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64" w:rsidRDefault="00212B64" w:rsidP="00773F9A">
      <w:pPr>
        <w:bidi/>
        <w:spacing w:before="120" w:after="0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  <w:u w:val="single"/>
        </w:rPr>
      </w:pPr>
    </w:p>
    <w:p w:rsidR="00A97A84" w:rsidRPr="00773F9A" w:rsidRDefault="00A97A84" w:rsidP="00212B64">
      <w:pPr>
        <w:bidi/>
        <w:spacing w:before="120" w:after="0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  <w:u w:val="single"/>
          <w:rtl/>
        </w:rPr>
      </w:pPr>
      <w:r w:rsidRPr="00773F9A">
        <w:rPr>
          <w:rFonts w:ascii="Sakkal Majalla" w:hAnsi="Sakkal Majalla" w:cs="Sakkal Majalla" w:hint="cs"/>
          <w:b/>
          <w:bCs/>
          <w:color w:val="0070C0"/>
          <w:sz w:val="36"/>
          <w:szCs w:val="36"/>
          <w:u w:val="single"/>
          <w:rtl/>
        </w:rPr>
        <w:t>بلاغ</w:t>
      </w:r>
      <w:r w:rsidRPr="00773F9A">
        <w:rPr>
          <w:rFonts w:ascii="Sakkal Majalla" w:hAnsi="Sakkal Majalla" w:cs="Sakkal Majalla"/>
          <w:b/>
          <w:bCs/>
          <w:color w:val="0070C0"/>
          <w:sz w:val="36"/>
          <w:szCs w:val="36"/>
          <w:u w:val="single"/>
          <w:rtl/>
        </w:rPr>
        <w:t xml:space="preserve"> صحفي</w:t>
      </w:r>
    </w:p>
    <w:p w:rsidR="00A97A84" w:rsidRPr="00773F9A" w:rsidRDefault="00A97A84" w:rsidP="00773F9A">
      <w:pPr>
        <w:bidi/>
        <w:spacing w:before="120" w:after="0"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</w:pPr>
      <w:r w:rsidRPr="00773F9A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عرض نتائج تقييم </w:t>
      </w:r>
      <w:r w:rsidRPr="00773F9A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الدورات</w:t>
      </w:r>
      <w:r w:rsidRPr="00773F9A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 السابقة</w:t>
      </w:r>
      <w:r w:rsidRPr="00773F9A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 xml:space="preserve"> لجائزة</w:t>
      </w:r>
      <w:r w:rsidRPr="00773F9A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 المساواة المهنية</w:t>
      </w:r>
    </w:p>
    <w:p w:rsidR="00773F9A" w:rsidRDefault="00773F9A" w:rsidP="00773F9A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A97A84" w:rsidRPr="00C17C44" w:rsidRDefault="00A97A84" w:rsidP="009074AB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C17C44">
        <w:rPr>
          <w:rFonts w:ascii="Sakkal Majalla" w:hAnsi="Sakkal Majalla" w:cs="Sakkal Majalla"/>
          <w:sz w:val="28"/>
          <w:szCs w:val="28"/>
          <w:rtl/>
        </w:rPr>
        <w:t>نظمت وزارة ال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شغل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والإدماج المهني و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 xml:space="preserve">وكالة </w:t>
      </w:r>
      <w:r w:rsidRPr="00C17C44">
        <w:rPr>
          <w:rFonts w:ascii="Sakkal Majalla" w:hAnsi="Sakkal Majalla" w:cs="Sakkal Majalla"/>
          <w:sz w:val="28"/>
          <w:szCs w:val="28"/>
          <w:rtl/>
        </w:rPr>
        <w:t>حساب تحدي الألفية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-</w:t>
      </w:r>
      <w:r w:rsidRPr="00C17C44">
        <w:rPr>
          <w:rFonts w:ascii="Sakkal Majalla" w:hAnsi="Sakkal Majalla" w:cs="Sakkal Majalla"/>
          <w:sz w:val="28"/>
          <w:szCs w:val="28"/>
          <w:rtl/>
        </w:rPr>
        <w:t>المغرب</w:t>
      </w:r>
      <w:r w:rsidRPr="00C17C44">
        <w:rPr>
          <w:rFonts w:ascii="Sakkal Majalla" w:hAnsi="Sakkal Majalla" w:cs="Sakkal Majalla"/>
          <w:sz w:val="28"/>
          <w:szCs w:val="28"/>
        </w:rPr>
        <w:t xml:space="preserve"> </w:t>
      </w:r>
      <w:r w:rsidRPr="00C17C44">
        <w:rPr>
          <w:rFonts w:ascii="Sakkal Majalla" w:hAnsi="Sakkal Majalla" w:cs="Sakkal Majalla"/>
          <w:sz w:val="28"/>
          <w:szCs w:val="28"/>
          <w:rtl/>
        </w:rPr>
        <w:t>و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هيئة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تحدي الألفية</w:t>
      </w:r>
      <w:r w:rsidR="00C17C44">
        <w:rPr>
          <w:rFonts w:ascii="Sakkal Majalla" w:hAnsi="Sakkal Majalla" w:cs="Sakkal Majalla" w:hint="cs"/>
          <w:sz w:val="28"/>
          <w:szCs w:val="28"/>
          <w:rtl/>
        </w:rPr>
        <w:t xml:space="preserve"> الأمريكية</w:t>
      </w:r>
      <w:r w:rsidRPr="00C17C44">
        <w:rPr>
          <w:rFonts w:ascii="Sakkal Majalla" w:hAnsi="Sakkal Majalla" w:cs="Sakkal Majalla"/>
          <w:sz w:val="28"/>
          <w:szCs w:val="28"/>
          <w:rtl/>
        </w:rPr>
        <w:t>، يوم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ه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الجمعة 27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نونبر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2020،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لقاء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074AB" w:rsidRPr="00C17C44">
        <w:rPr>
          <w:rFonts w:ascii="Sakkal Majalla" w:hAnsi="Sakkal Majalla" w:cs="Sakkal Majalla" w:hint="cs"/>
          <w:sz w:val="28"/>
          <w:szCs w:val="28"/>
          <w:rtl/>
        </w:rPr>
        <w:t>عن بعد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خصص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لعرض نتائج دراسة </w:t>
      </w:r>
      <w:r w:rsidR="009074AB" w:rsidRPr="00C17C44">
        <w:rPr>
          <w:rFonts w:ascii="Sakkal Majalla" w:hAnsi="Sakkal Majalla" w:cs="Sakkal Majalla" w:hint="cs"/>
          <w:sz w:val="28"/>
          <w:szCs w:val="28"/>
          <w:rtl/>
        </w:rPr>
        <w:t>همت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تقييم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الدورات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السابقة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لجائزة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المساواة المهنية</w:t>
      </w:r>
      <w:r w:rsidRPr="00C17C44">
        <w:rPr>
          <w:rFonts w:ascii="Sakkal Majalla" w:hAnsi="Sakkal Majalla" w:cs="Sakkal Majalla"/>
          <w:sz w:val="28"/>
          <w:szCs w:val="28"/>
        </w:rPr>
        <w:t>.</w:t>
      </w:r>
    </w:p>
    <w:p w:rsidR="00A97A84" w:rsidRPr="00C17C44" w:rsidRDefault="00A97A84" w:rsidP="00773F9A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</w:rPr>
      </w:pPr>
      <w:r w:rsidRPr="00C17C44">
        <w:rPr>
          <w:rFonts w:ascii="Sakkal Majalla" w:hAnsi="Sakkal Majalla" w:cs="Sakkal Majalla" w:hint="cs"/>
          <w:sz w:val="28"/>
          <w:szCs w:val="28"/>
          <w:rtl/>
        </w:rPr>
        <w:t>وشكل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هذ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اللقاء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 xml:space="preserve">مناسبة 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أيضًا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لاستقاء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آراء </w:t>
      </w:r>
      <w:proofErr w:type="spellStart"/>
      <w:r w:rsidRPr="00C17C44">
        <w:rPr>
          <w:rFonts w:ascii="Sakkal Majalla" w:hAnsi="Sakkal Majalla" w:cs="Sakkal Majalla" w:hint="cs"/>
          <w:sz w:val="28"/>
          <w:szCs w:val="28"/>
          <w:rtl/>
        </w:rPr>
        <w:t>وانتظارات</w:t>
      </w:r>
      <w:proofErr w:type="spellEnd"/>
      <w:r w:rsidRPr="00C17C44">
        <w:rPr>
          <w:rFonts w:ascii="Sakkal Majalla" w:hAnsi="Sakkal Majalla" w:cs="Sakkal Majalla"/>
          <w:sz w:val="28"/>
          <w:szCs w:val="28"/>
          <w:rtl/>
        </w:rPr>
        <w:t xml:space="preserve"> ومقترحات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المقاولات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والمنظمات المهنية والنقابية التي شاركت في هذه الدراسة، بهدف تحسين هذه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الجائزة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التي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تندرج في إطار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استراتيجية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 xml:space="preserve">الوزارة الهادفة 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إلى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مواكبة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مقاولات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القطاع الخاص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قصد النهوض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المساواة بين الجنسين في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الوسط المهني</w:t>
      </w:r>
      <w:r w:rsidRPr="00C17C44">
        <w:rPr>
          <w:rFonts w:ascii="Sakkal Majalla" w:hAnsi="Sakkal Majalla" w:cs="Sakkal Majalla"/>
          <w:sz w:val="28"/>
          <w:szCs w:val="28"/>
        </w:rPr>
        <w:t>.</w:t>
      </w:r>
    </w:p>
    <w:p w:rsidR="00C17C44" w:rsidRPr="00C17C44" w:rsidRDefault="00C17C44" w:rsidP="00C17C44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و</w:t>
      </w:r>
      <w:r>
        <w:rPr>
          <w:rFonts w:ascii="Sakkal Majalla" w:hAnsi="Sakkal Majalla" w:cs="Sakkal Majalla"/>
          <w:sz w:val="28"/>
          <w:szCs w:val="28"/>
          <w:rtl/>
        </w:rPr>
        <w:t>تميز هذ</w:t>
      </w: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اللقاء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بمشاركة السيدة مليكة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</w:rPr>
        <w:t>العسري</w:t>
      </w:r>
      <w:bookmarkStart w:id="0" w:name="_GoBack"/>
      <w:bookmarkEnd w:id="0"/>
      <w:proofErr w:type="spellEnd"/>
      <w:r w:rsidRPr="00C17C44">
        <w:rPr>
          <w:rFonts w:ascii="Sakkal Majalla" w:hAnsi="Sakkal Majalla" w:cs="Sakkal Majalla"/>
          <w:sz w:val="28"/>
          <w:szCs w:val="28"/>
          <w:rtl/>
        </w:rPr>
        <w:t xml:space="preserve">،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C17C44">
        <w:rPr>
          <w:rFonts w:ascii="Sakkal Majalla" w:hAnsi="Sakkal Majalla" w:cs="Sakkal Majalla"/>
          <w:sz w:val="28"/>
          <w:szCs w:val="28"/>
          <w:rtl/>
        </w:rPr>
        <w:t>مدير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C17C44">
        <w:rPr>
          <w:rFonts w:ascii="Sakkal Majalla" w:hAnsi="Sakkal Majalla" w:cs="Sakkal Majalla"/>
          <w:sz w:val="28"/>
          <w:szCs w:val="28"/>
          <w:rtl/>
        </w:rPr>
        <w:t>عام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 xml:space="preserve">وكالة </w:t>
      </w:r>
      <w:r w:rsidRPr="00C17C44">
        <w:rPr>
          <w:rFonts w:ascii="Sakkal Majalla" w:hAnsi="Sakkal Majalla" w:cs="Sakkal Majalla"/>
          <w:sz w:val="28"/>
          <w:szCs w:val="28"/>
          <w:rtl/>
        </w:rPr>
        <w:t>حساب تحدي الألفية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-</w:t>
      </w:r>
      <w:r w:rsidRPr="00C17C44">
        <w:rPr>
          <w:rFonts w:ascii="Sakkal Majalla" w:hAnsi="Sakkal Majalla" w:cs="Sakkal Majalla"/>
          <w:sz w:val="28"/>
          <w:szCs w:val="28"/>
          <w:rtl/>
        </w:rPr>
        <w:t>المغرب</w:t>
      </w:r>
      <w:r>
        <w:rPr>
          <w:rFonts w:ascii="Sakkal Majalla" w:hAnsi="Sakkal Majalla" w:cs="Sakkal Majalla"/>
          <w:sz w:val="28"/>
          <w:szCs w:val="28"/>
          <w:rtl/>
        </w:rPr>
        <w:t xml:space="preserve">، والسيدة صباح </w:t>
      </w:r>
      <w:proofErr w:type="spellStart"/>
      <w:r>
        <w:rPr>
          <w:rFonts w:ascii="Sakkal Majalla" w:hAnsi="Sakkal Majalla" w:cs="Sakkal Majalla"/>
          <w:sz w:val="28"/>
          <w:szCs w:val="28"/>
          <w:rtl/>
        </w:rPr>
        <w:t>الشريب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proofErr w:type="spellEnd"/>
      <w:r w:rsidRPr="00C17C44">
        <w:rPr>
          <w:rFonts w:ascii="Sakkal Majalla" w:hAnsi="Sakkal Majalla" w:cs="Sakkal Majalla"/>
          <w:sz w:val="28"/>
          <w:szCs w:val="28"/>
          <w:rtl/>
        </w:rPr>
        <w:t>، عضو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مجلس التوجيه الاستراتيجي ل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>
        <w:rPr>
          <w:rFonts w:ascii="Sakkal Majalla" w:hAnsi="Sakkal Majalla" w:cs="Sakkal Majalla"/>
          <w:sz w:val="28"/>
          <w:szCs w:val="28"/>
          <w:rtl/>
        </w:rPr>
        <w:t>وكالة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، والسيدة سليمة 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ظ</w:t>
      </w:r>
      <w:r>
        <w:rPr>
          <w:rFonts w:ascii="Sakkal Majalla" w:hAnsi="Sakkal Majalla" w:cs="Sakkal Majalla" w:hint="cs"/>
          <w:sz w:val="28"/>
          <w:szCs w:val="28"/>
          <w:rtl/>
        </w:rPr>
        <w:t>مي</w:t>
      </w:r>
      <w:r w:rsidRPr="00C17C44">
        <w:rPr>
          <w:rFonts w:ascii="Sakkal Majalla" w:hAnsi="Sakkal Majalla" w:cs="Sakkal Majalla"/>
          <w:sz w:val="28"/>
          <w:szCs w:val="28"/>
          <w:rtl/>
        </w:rPr>
        <w:t>، مديرة ال</w:t>
      </w:r>
      <w:r>
        <w:rPr>
          <w:rFonts w:ascii="Sakkal Majalla" w:hAnsi="Sakkal Majalla" w:cs="Sakkal Majalla" w:hint="cs"/>
          <w:sz w:val="28"/>
          <w:szCs w:val="28"/>
          <w:rtl/>
        </w:rPr>
        <w:t>شغل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Pr="00C17C44">
        <w:rPr>
          <w:rFonts w:ascii="Sakkal Majalla" w:hAnsi="Sakkal Majalla" w:cs="Sakkal Majalla"/>
          <w:sz w:val="28"/>
          <w:szCs w:val="28"/>
          <w:rtl/>
        </w:rPr>
        <w:t>وزارة ال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شغل</w:t>
      </w:r>
      <w:r>
        <w:rPr>
          <w:rFonts w:ascii="Sakkal Majalla" w:hAnsi="Sakkal Majalla" w:cs="Sakkal Majalla"/>
          <w:sz w:val="28"/>
          <w:szCs w:val="28"/>
          <w:rtl/>
        </w:rPr>
        <w:t xml:space="preserve"> والإدماج المهني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>
        <w:rPr>
          <w:rFonts w:ascii="Sakkal Majalla" w:hAnsi="Sakkal Majalla" w:cs="Sakkal Majalla"/>
          <w:sz w:val="28"/>
          <w:szCs w:val="28"/>
          <w:rtl/>
        </w:rPr>
        <w:t>والسيدة شارون روجرز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، مديرة النوع والإدماج الاجتماعي </w:t>
      </w:r>
      <w:r>
        <w:rPr>
          <w:rFonts w:ascii="Sakkal Majalla" w:hAnsi="Sakkal Majalla" w:cs="Sakkal Majalla" w:hint="cs"/>
          <w:sz w:val="28"/>
          <w:szCs w:val="28"/>
          <w:rtl/>
        </w:rPr>
        <w:t>بهيئة تحدي الألفية</w:t>
      </w:r>
      <w:r w:rsidRPr="00C17C44">
        <w:rPr>
          <w:rFonts w:ascii="Sakkal Majalla" w:hAnsi="Sakkal Majalla" w:cs="Sakkal Majalla"/>
          <w:sz w:val="28"/>
          <w:szCs w:val="28"/>
          <w:rtl/>
        </w:rPr>
        <w:t>.</w:t>
      </w:r>
    </w:p>
    <w:p w:rsidR="00FF23A7" w:rsidRPr="00C17C44" w:rsidRDefault="00FF23A7" w:rsidP="009074AB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C17C44">
        <w:rPr>
          <w:rFonts w:ascii="Sakkal Majalla" w:hAnsi="Sakkal Majalla" w:cs="Sakkal Majalla" w:hint="cs"/>
          <w:sz w:val="28"/>
          <w:szCs w:val="28"/>
          <w:rtl/>
        </w:rPr>
        <w:t xml:space="preserve">وقد 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تم تقييم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الدوارات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الأربع السابقة لهذ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ه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الجائزة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(2016 و2017 و2018 و2019)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بهدف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تحديد الجوانب التي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يتوجب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تجويدها</w:t>
      </w:r>
      <w:r w:rsidRPr="00C17C44">
        <w:rPr>
          <w:rFonts w:ascii="Sakkal Majalla" w:hAnsi="Sakkal Majalla" w:cs="Sakkal Majalla"/>
          <w:sz w:val="28"/>
          <w:szCs w:val="28"/>
          <w:rtl/>
        </w:rPr>
        <w:t>، بالإضافة إلى الإجراءات الجديدة التي يتعين اتخاذها من أجل تحسين ال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منظومة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الحالي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ة</w:t>
      </w:r>
      <w:r w:rsidR="009074AB" w:rsidRPr="00C17C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وجعله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أداة فعالة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وناجعة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وجذابة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للمقاولات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الراغبة في النهوض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C17C44">
        <w:rPr>
          <w:rFonts w:ascii="Sakkal Majalla" w:hAnsi="Sakkal Majalla" w:cs="Sakkal Majalla"/>
          <w:sz w:val="28"/>
          <w:szCs w:val="28"/>
          <w:rtl/>
        </w:rPr>
        <w:t>الإنصاف والمساواة في مكان العمل</w:t>
      </w:r>
      <w:r w:rsidRPr="00C17C44">
        <w:rPr>
          <w:rFonts w:ascii="Sakkal Majalla" w:hAnsi="Sakkal Majalla" w:cs="Sakkal Majalla"/>
          <w:sz w:val="28"/>
          <w:szCs w:val="28"/>
        </w:rPr>
        <w:t>.</w:t>
      </w:r>
    </w:p>
    <w:p w:rsidR="00FF23A7" w:rsidRPr="00C17C44" w:rsidRDefault="00FF23A7" w:rsidP="00773F9A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C17C44">
        <w:rPr>
          <w:rFonts w:ascii="Sakkal Majalla" w:hAnsi="Sakkal Majalla" w:cs="Sakkal Majalla" w:hint="cs"/>
          <w:sz w:val="28"/>
          <w:szCs w:val="28"/>
          <w:rtl/>
        </w:rPr>
        <w:t>و</w:t>
      </w:r>
      <w:r w:rsidR="0049782F" w:rsidRPr="00C17C44">
        <w:rPr>
          <w:rFonts w:ascii="Sakkal Majalla" w:hAnsi="Sakkal Majalla" w:cs="Sakkal Majalla" w:hint="cs"/>
          <w:sz w:val="28"/>
          <w:szCs w:val="28"/>
          <w:rtl/>
        </w:rPr>
        <w:t>تم إجراء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هذا التقييم خلال الفترة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 xml:space="preserve">الممتدة 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من فبراير إلى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شتنبر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2020، من خلال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 xml:space="preserve">القيام </w:t>
      </w:r>
      <w:r w:rsidR="0049782F" w:rsidRPr="00C17C44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تحليل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للوثائق</w:t>
      </w:r>
      <w:r w:rsidR="0049782F" w:rsidRPr="00C17C44">
        <w:rPr>
          <w:rFonts w:ascii="Sakkal Majalla" w:hAnsi="Sakkal Majalla" w:cs="Sakkal Majalla" w:hint="cs"/>
          <w:sz w:val="28"/>
          <w:szCs w:val="28"/>
          <w:rtl/>
        </w:rPr>
        <w:t xml:space="preserve"> المتوفرة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="0049782F" w:rsidRPr="00C17C44">
        <w:rPr>
          <w:rFonts w:ascii="Sakkal Majalla" w:hAnsi="Sakkal Majalla" w:cs="Sakkal Majalla" w:hint="cs"/>
          <w:sz w:val="28"/>
          <w:szCs w:val="28"/>
          <w:rtl/>
        </w:rPr>
        <w:t xml:space="preserve">وإنجاز </w:t>
      </w:r>
      <w:r w:rsidRPr="00C17C44">
        <w:rPr>
          <w:rFonts w:ascii="Sakkal Majalla" w:hAnsi="Sakkal Majalla" w:cs="Sakkal Majalla"/>
          <w:sz w:val="28"/>
          <w:szCs w:val="28"/>
          <w:rtl/>
        </w:rPr>
        <w:t>دراسة نوعية</w:t>
      </w:r>
      <w:r w:rsidR="0049782F" w:rsidRPr="00C17C44">
        <w:rPr>
          <w:rFonts w:ascii="Sakkal Majalla" w:hAnsi="Sakkal Majalla" w:cs="Sakkal Majalla" w:hint="cs"/>
          <w:sz w:val="28"/>
          <w:szCs w:val="28"/>
          <w:rtl/>
        </w:rPr>
        <w:t>، تمحورت حول إجراء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مقابلات مع ممثلي القطاع العام واستطلاع</w:t>
      </w:r>
      <w:r w:rsidR="0049782F" w:rsidRPr="00C17C44">
        <w:rPr>
          <w:rFonts w:ascii="Sakkal Majalla" w:hAnsi="Sakkal Majalla" w:cs="Sakkal Majalla" w:hint="cs"/>
          <w:sz w:val="28"/>
          <w:szCs w:val="28"/>
          <w:rtl/>
        </w:rPr>
        <w:t xml:space="preserve"> آراء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9782F" w:rsidRPr="00C17C44">
        <w:rPr>
          <w:rFonts w:ascii="Sakkal Majalla" w:hAnsi="Sakkal Majalla" w:cs="Sakkal Majalla" w:hint="cs"/>
          <w:sz w:val="28"/>
          <w:szCs w:val="28"/>
          <w:rtl/>
        </w:rPr>
        <w:t xml:space="preserve">كل من </w:t>
      </w:r>
      <w:r w:rsidRPr="00C17C44">
        <w:rPr>
          <w:rFonts w:ascii="Sakkal Majalla" w:hAnsi="Sakkal Majalla" w:cs="Sakkal Majalla"/>
          <w:sz w:val="28"/>
          <w:szCs w:val="28"/>
          <w:rtl/>
        </w:rPr>
        <w:t>ال</w:t>
      </w:r>
      <w:r w:rsidR="0049782F" w:rsidRPr="00C17C44">
        <w:rPr>
          <w:rFonts w:ascii="Sakkal Majalla" w:hAnsi="Sakkal Majalla" w:cs="Sakkal Majalla" w:hint="cs"/>
          <w:sz w:val="28"/>
          <w:szCs w:val="28"/>
          <w:rtl/>
        </w:rPr>
        <w:t>مقاولات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9782F" w:rsidRPr="00C17C44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C17C44">
        <w:rPr>
          <w:rFonts w:ascii="Sakkal Majalla" w:hAnsi="Sakkal Majalla" w:cs="Sakkal Majalla"/>
          <w:sz w:val="28"/>
          <w:szCs w:val="28"/>
          <w:rtl/>
        </w:rPr>
        <w:t>المنظمات المهنية والنقابية</w:t>
      </w:r>
      <w:r w:rsidRPr="00C17C44">
        <w:rPr>
          <w:rFonts w:ascii="Sakkal Majalla" w:hAnsi="Sakkal Majalla" w:cs="Sakkal Majalla"/>
          <w:sz w:val="28"/>
          <w:szCs w:val="28"/>
        </w:rPr>
        <w:t>.</w:t>
      </w:r>
    </w:p>
    <w:p w:rsidR="0049782F" w:rsidRPr="00C17C44" w:rsidRDefault="0049782F" w:rsidP="004D548D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C17C44">
        <w:rPr>
          <w:rFonts w:ascii="Sakkal Majalla" w:hAnsi="Sakkal Majalla" w:cs="Sakkal Majalla" w:hint="cs"/>
          <w:sz w:val="28"/>
          <w:szCs w:val="28"/>
          <w:rtl/>
        </w:rPr>
        <w:t>و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قد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 xml:space="preserve"> تم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في إطار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هذ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ه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الدراسة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، تقييم 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جائزة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المساو</w:t>
      </w:r>
      <w:r w:rsidR="00773F9A" w:rsidRPr="00C17C44">
        <w:rPr>
          <w:rFonts w:ascii="Sakkal Majalla" w:hAnsi="Sakkal Majalla" w:cs="Sakkal Majalla"/>
          <w:sz w:val="28"/>
          <w:szCs w:val="28"/>
          <w:rtl/>
        </w:rPr>
        <w:t>اة المهنية بناءً على عدة معايير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تتعلق أساسا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C17C44">
        <w:rPr>
          <w:rFonts w:ascii="Sakkal Majalla" w:hAnsi="Sakkal Majalla" w:cs="Sakkal Majalla"/>
          <w:sz w:val="28"/>
          <w:szCs w:val="28"/>
          <w:rtl/>
        </w:rPr>
        <w:t>مدى</w:t>
      </w:r>
      <w:r w:rsidR="00F5013A" w:rsidRPr="00C17C4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D548D" w:rsidRPr="00C17C44">
        <w:rPr>
          <w:rFonts w:ascii="Sakkal Majalla" w:hAnsi="Sakkal Majalla" w:cs="Sakkal Majalla" w:hint="cs"/>
          <w:sz w:val="28"/>
          <w:szCs w:val="28"/>
          <w:rtl/>
        </w:rPr>
        <w:t>وجاهة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D548D" w:rsidRPr="00C17C44">
        <w:rPr>
          <w:rFonts w:ascii="Sakkal Majalla" w:hAnsi="Sakkal Majalla" w:cs="Sakkal Majalla" w:hint="cs"/>
          <w:sz w:val="28"/>
          <w:szCs w:val="28"/>
          <w:rtl/>
        </w:rPr>
        <w:t xml:space="preserve">اعتماد </w:t>
      </w:r>
      <w:r w:rsidRPr="00C17C44">
        <w:rPr>
          <w:rFonts w:ascii="Sakkal Majalla" w:hAnsi="Sakkal Majalla" w:cs="Sakkal Majalla"/>
          <w:sz w:val="28"/>
          <w:szCs w:val="28"/>
          <w:rtl/>
        </w:rPr>
        <w:t>هذ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ه المنظومة،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وفعاليته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ا،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ونجاعتها</w:t>
      </w:r>
      <w:proofErr w:type="spellEnd"/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واتساقه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ا،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واستدامتها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، مع التركيز بشكل خاص على 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المقاربات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73F9A" w:rsidRPr="00C17C44">
        <w:rPr>
          <w:rFonts w:ascii="Sakkal Majalla" w:hAnsi="Sakkal Majalla" w:cs="Sakkal Majalla" w:hint="cs"/>
          <w:sz w:val="28"/>
          <w:szCs w:val="28"/>
          <w:rtl/>
        </w:rPr>
        <w:t>القائمة على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النتائج</w:t>
      </w:r>
      <w:r w:rsidRPr="00C17C44">
        <w:rPr>
          <w:rFonts w:ascii="Sakkal Majalla" w:hAnsi="Sakkal Majalla" w:cs="Sakkal Majalla"/>
          <w:sz w:val="28"/>
          <w:szCs w:val="28"/>
        </w:rPr>
        <w:t>.</w:t>
      </w:r>
    </w:p>
    <w:p w:rsidR="0049782F" w:rsidRPr="00C17C44" w:rsidRDefault="00773F9A" w:rsidP="009074AB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C17C44">
        <w:rPr>
          <w:rFonts w:ascii="Sakkal Majalla" w:hAnsi="Sakkal Majalla" w:cs="Sakkal Majalla" w:hint="cs"/>
          <w:sz w:val="28"/>
          <w:szCs w:val="28"/>
          <w:rtl/>
        </w:rPr>
        <w:t>و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توج هذا التقييم بإصدار </w:t>
      </w:r>
      <w:r w:rsidR="009074AB" w:rsidRPr="00C17C44">
        <w:rPr>
          <w:rFonts w:ascii="Sakkal Majalla" w:hAnsi="Sakkal Majalla" w:cs="Sakkal Majalla" w:hint="cs"/>
          <w:sz w:val="28"/>
          <w:szCs w:val="28"/>
          <w:rtl/>
        </w:rPr>
        <w:t>مجموعة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من التوصيات تهدف بشكل خاص إلى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 xml:space="preserve">ضمان 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>استدامة هذ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ه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الجائزة،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وت</w:t>
      </w:r>
      <w:r w:rsidR="009074AB" w:rsidRPr="00C17C44">
        <w:rPr>
          <w:rFonts w:ascii="Sakkal Majalla" w:hAnsi="Sakkal Majalla" w:cs="Sakkal Majalla" w:hint="cs"/>
          <w:sz w:val="28"/>
          <w:szCs w:val="28"/>
          <w:rtl/>
        </w:rPr>
        <w:t xml:space="preserve">وطيد رسوخها 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>المؤسس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اتي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، وتدعيم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انخراط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الشركاء من خلال اقتراح هيكل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ة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جديد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ة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للجنة المنظمة لهذه الجائزة،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وتجويد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التواصل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074AB" w:rsidRPr="00C17C44">
        <w:rPr>
          <w:rFonts w:ascii="Sakkal Majalla" w:hAnsi="Sakkal Majalla" w:cs="Sakkal Majalla" w:hint="cs"/>
          <w:sz w:val="28"/>
          <w:szCs w:val="28"/>
          <w:rtl/>
        </w:rPr>
        <w:t xml:space="preserve">بشأنها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قصد الرفع من</w:t>
      </w:r>
      <w:r w:rsidR="0049782F" w:rsidRPr="00C17C44">
        <w:rPr>
          <w:rFonts w:ascii="Sakkal Majalla" w:hAnsi="Sakkal Majalla" w:cs="Sakkal Majalla"/>
          <w:sz w:val="28"/>
          <w:szCs w:val="28"/>
          <w:rtl/>
        </w:rPr>
        <w:t xml:space="preserve"> جاذبي</w:t>
      </w:r>
      <w:r w:rsidR="009074AB" w:rsidRPr="00C17C44">
        <w:rPr>
          <w:rFonts w:ascii="Sakkal Majalla" w:hAnsi="Sakkal Majalla" w:cs="Sakkal Majalla" w:hint="cs"/>
          <w:sz w:val="28"/>
          <w:szCs w:val="28"/>
          <w:rtl/>
        </w:rPr>
        <w:t>تها</w:t>
      </w:r>
      <w:r w:rsidR="0049782F" w:rsidRPr="00C17C44">
        <w:rPr>
          <w:rFonts w:ascii="Sakkal Majalla" w:hAnsi="Sakkal Majalla" w:cs="Sakkal Majalla"/>
          <w:sz w:val="28"/>
          <w:szCs w:val="28"/>
        </w:rPr>
        <w:t>.</w:t>
      </w:r>
    </w:p>
    <w:p w:rsidR="00A97A84" w:rsidRPr="00C17C44" w:rsidRDefault="00773F9A" w:rsidP="00773F9A">
      <w:pPr>
        <w:bidi/>
        <w:spacing w:before="120" w:after="0"/>
        <w:jc w:val="both"/>
        <w:rPr>
          <w:rFonts w:ascii="Sakkal Majalla" w:hAnsi="Sakkal Majalla" w:cs="Sakkal Majalla"/>
          <w:sz w:val="28"/>
          <w:szCs w:val="28"/>
        </w:rPr>
      </w:pPr>
      <w:r w:rsidRPr="00C17C44">
        <w:rPr>
          <w:rFonts w:ascii="Sakkal Majalla" w:hAnsi="Sakkal Majalla" w:cs="Sakkal Majalla"/>
          <w:sz w:val="28"/>
          <w:szCs w:val="28"/>
          <w:rtl/>
        </w:rPr>
        <w:t>وللتذكير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يندرج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 هذا التقييم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، الذي تم إنجازه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 بدعم من وكالة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حساب تحدي الألفية</w:t>
      </w:r>
      <w:r w:rsidRPr="00C17C44">
        <w:rPr>
          <w:rFonts w:ascii="Sakkal Majalla" w:hAnsi="Sakkal Majalla" w:cs="Sakkal Majalla"/>
          <w:sz w:val="28"/>
          <w:szCs w:val="28"/>
          <w:rtl/>
        </w:rPr>
        <w:t>-المغرب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في إطار مكون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 "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دعم النهوض بالمساواة بين الجنسين في الوسط المهني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ل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مشروع "التشغيل"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ضمن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برنامج التعاون "الميثاق الثاني"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>، المبرم بين حكومة المملكة المغربية وح</w:t>
      </w:r>
      <w:r w:rsidRPr="00C17C44">
        <w:rPr>
          <w:rFonts w:ascii="Sakkal Majalla" w:hAnsi="Sakkal Majalla" w:cs="Sakkal Majalla"/>
          <w:sz w:val="28"/>
          <w:szCs w:val="28"/>
          <w:rtl/>
        </w:rPr>
        <w:t>كومة الولايات المتحدة الأمريكية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، ممثلة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بهيئة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 تحدي الألفية.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يهدف هذا البرنامج،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الذي خصص له غلاف مالي يناهز</w:t>
      </w:r>
      <w:r w:rsidRPr="00C17C44">
        <w:rPr>
          <w:rFonts w:ascii="Sakkal Majalla" w:hAnsi="Sakkal Majalla" w:cs="Sakkal Majalla"/>
          <w:sz w:val="28"/>
          <w:szCs w:val="28"/>
          <w:rtl/>
        </w:rPr>
        <w:t xml:space="preserve"> 450 مليون دولار أمريكي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، إلى 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الرفع</w:t>
      </w:r>
      <w:r w:rsidR="00A97A84" w:rsidRPr="00C17C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17C44">
        <w:rPr>
          <w:rFonts w:ascii="Sakkal Majalla" w:hAnsi="Sakkal Majalla" w:cs="Sakkal Majalla"/>
          <w:sz w:val="28"/>
          <w:szCs w:val="28"/>
          <w:rtl/>
        </w:rPr>
        <w:t>من جودة الرأسمال البشري وتحسين إنتاجية العقار</w:t>
      </w:r>
      <w:r w:rsidRPr="00C17C44">
        <w:rPr>
          <w:rFonts w:ascii="Sakkal Majalla" w:hAnsi="Sakkal Majalla" w:cs="Sakkal Majalla" w:hint="cs"/>
          <w:sz w:val="28"/>
          <w:szCs w:val="28"/>
          <w:rtl/>
        </w:rPr>
        <w:t>.</w:t>
      </w:r>
    </w:p>
    <w:sectPr w:rsidR="00A97A84" w:rsidRPr="00C17C44" w:rsidSect="00212B6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56" w:rsidRDefault="006B2956" w:rsidP="00212B64">
      <w:pPr>
        <w:spacing w:after="0" w:line="240" w:lineRule="auto"/>
      </w:pPr>
      <w:r>
        <w:separator/>
      </w:r>
    </w:p>
  </w:endnote>
  <w:endnote w:type="continuationSeparator" w:id="0">
    <w:p w:rsidR="006B2956" w:rsidRDefault="006B2956" w:rsidP="0021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56" w:rsidRDefault="006B2956" w:rsidP="00212B64">
      <w:pPr>
        <w:spacing w:after="0" w:line="240" w:lineRule="auto"/>
      </w:pPr>
      <w:r>
        <w:separator/>
      </w:r>
    </w:p>
  </w:footnote>
  <w:footnote w:type="continuationSeparator" w:id="0">
    <w:p w:rsidR="006B2956" w:rsidRDefault="006B2956" w:rsidP="0021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64" w:rsidRDefault="00212B64" w:rsidP="00212B6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4971D3D">
          <wp:extent cx="3412490" cy="981710"/>
          <wp:effectExtent l="0" t="0" r="0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49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1049C3"/>
    <w:multiLevelType w:val="hybridMultilevel"/>
    <w:tmpl w:val="3110A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F11B87"/>
    <w:multiLevelType w:val="hybridMultilevel"/>
    <w:tmpl w:val="B9F44C32"/>
    <w:lvl w:ilvl="0" w:tplc="B66C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5EB4"/>
    <w:multiLevelType w:val="hybridMultilevel"/>
    <w:tmpl w:val="F4C49C8A"/>
    <w:lvl w:ilvl="0" w:tplc="A46E7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DE"/>
    <w:rsid w:val="000A47DE"/>
    <w:rsid w:val="00212B64"/>
    <w:rsid w:val="0033128D"/>
    <w:rsid w:val="00453AC3"/>
    <w:rsid w:val="00455A2F"/>
    <w:rsid w:val="0049782F"/>
    <w:rsid w:val="004D548D"/>
    <w:rsid w:val="0056695A"/>
    <w:rsid w:val="005B0B18"/>
    <w:rsid w:val="00626C4F"/>
    <w:rsid w:val="006B2956"/>
    <w:rsid w:val="00773F9A"/>
    <w:rsid w:val="007A6D1C"/>
    <w:rsid w:val="009074AB"/>
    <w:rsid w:val="00A97A84"/>
    <w:rsid w:val="00BD5155"/>
    <w:rsid w:val="00C17C44"/>
    <w:rsid w:val="00CE0AAD"/>
    <w:rsid w:val="00D6377D"/>
    <w:rsid w:val="00F5013A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2FC28"/>
  <w15:chartTrackingRefBased/>
  <w15:docId w15:val="{066DBBEC-C5B3-4ACF-9918-E06A9B4B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D54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4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4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4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B64"/>
  </w:style>
  <w:style w:type="paragraph" w:styleId="Pieddepage">
    <w:name w:val="footer"/>
    <w:basedOn w:val="Normal"/>
    <w:link w:val="PieddepageCar"/>
    <w:uiPriority w:val="99"/>
    <w:unhideWhenUsed/>
    <w:rsid w:val="0021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Abderrafi Issami</dc:creator>
  <cp:keywords/>
  <dc:description/>
  <cp:lastModifiedBy>Abderrafi Issami</cp:lastModifiedBy>
  <cp:revision>7</cp:revision>
  <dcterms:created xsi:type="dcterms:W3CDTF">2020-11-24T12:27:00Z</dcterms:created>
  <dcterms:modified xsi:type="dcterms:W3CDTF">2020-11-27T15:09:00Z</dcterms:modified>
</cp:coreProperties>
</file>