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B8CA" w14:textId="77777777" w:rsidR="0003724D" w:rsidRPr="00930C9C" w:rsidRDefault="0003724D" w:rsidP="0003724D">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t>ANNEXE A</w:t>
      </w:r>
      <w:r>
        <w:rPr>
          <w:rStyle w:val="Aucun"/>
          <w:rFonts w:asciiTheme="minorHAnsi" w:hAnsiTheme="minorHAnsi" w:cstheme="minorHAnsi"/>
          <w:b/>
          <w:bCs/>
          <w:sz w:val="22"/>
          <w:szCs w:val="22"/>
          <w:u w:val="single"/>
          <w:lang w:val="fr-FR"/>
        </w:rPr>
        <w:t xml:space="preserve"> 1</w:t>
      </w:r>
      <w:r w:rsidRPr="00930C9C">
        <w:rPr>
          <w:rStyle w:val="Aucun"/>
          <w:rFonts w:asciiTheme="minorHAnsi" w:hAnsiTheme="minorHAnsi" w:cstheme="minorHAnsi"/>
          <w:b/>
          <w:bCs/>
          <w:sz w:val="22"/>
          <w:szCs w:val="22"/>
          <w:u w:val="single"/>
          <w:lang w:val="fr-FR"/>
        </w:rPr>
        <w:t xml:space="preserve"> : </w:t>
      </w:r>
      <w:r w:rsidRPr="00190660">
        <w:rPr>
          <w:rStyle w:val="Aucun"/>
          <w:rFonts w:asciiTheme="minorHAnsi" w:hAnsiTheme="minorHAnsi" w:cstheme="minorHAnsi"/>
          <w:b/>
          <w:bCs/>
          <w:sz w:val="22"/>
          <w:szCs w:val="22"/>
          <w:u w:val="single"/>
          <w:lang w:val="fr-FR"/>
        </w:rPr>
        <w:t>Cadre de Bordereaux des Prix Estimatifs et quantitatifs</w:t>
      </w:r>
    </w:p>
    <w:p w14:paraId="3A06F786" w14:textId="77777777" w:rsidR="0003724D" w:rsidRPr="0097292A" w:rsidRDefault="0003724D" w:rsidP="0003724D">
      <w:pPr>
        <w:rPr>
          <w:lang w:val="fr-FR"/>
        </w:rPr>
      </w:pPr>
    </w:p>
    <w:p w14:paraId="385296DD" w14:textId="77777777" w:rsidR="0003724D" w:rsidRDefault="0003724D" w:rsidP="0003724D">
      <w:pPr>
        <w:pStyle w:val="AStyle1"/>
        <w:rPr>
          <w:rFonts w:asciiTheme="minorHAnsi" w:eastAsia="Times New Roman" w:hAnsiTheme="minorHAnsi" w:cstheme="minorHAnsi"/>
          <w:b/>
          <w:bCs/>
          <w:sz w:val="22"/>
          <w:szCs w:val="22"/>
          <w:lang w:val="fr-FR" w:eastAsia="fr-FR"/>
        </w:rPr>
      </w:pPr>
      <w:r w:rsidRPr="00EA46E3">
        <w:rPr>
          <w:rFonts w:asciiTheme="minorHAnsi" w:eastAsia="Times New Roman" w:hAnsiTheme="minorHAnsi" w:cstheme="minorHAnsi"/>
          <w:b/>
          <w:bCs/>
          <w:sz w:val="22"/>
          <w:szCs w:val="22"/>
          <w:lang w:val="fr-FR" w:eastAsia="fr-FR"/>
        </w:rPr>
        <w:t>Lot 8-2 : Fourniture et équipements chalumeaux</w:t>
      </w:r>
    </w:p>
    <w:p w14:paraId="53726531" w14:textId="77777777" w:rsidR="0003724D" w:rsidRDefault="0003724D" w:rsidP="0003724D">
      <w:pPr>
        <w:pStyle w:val="AStyle1"/>
        <w:rPr>
          <w:rFonts w:asciiTheme="minorHAnsi" w:eastAsia="Times New Roman" w:hAnsiTheme="minorHAnsi" w:cstheme="minorHAnsi"/>
          <w:b/>
          <w:bCs/>
          <w:sz w:val="22"/>
          <w:szCs w:val="22"/>
          <w:lang w:val="fr-FR" w:eastAsia="fr-FR"/>
        </w:rPr>
      </w:pPr>
    </w:p>
    <w:tbl>
      <w:tblPr>
        <w:tblStyle w:val="TableGrid"/>
        <w:tblW w:w="5000" w:type="pct"/>
        <w:tblInd w:w="0" w:type="dxa"/>
        <w:tblLook w:val="04A0" w:firstRow="1" w:lastRow="0" w:firstColumn="1" w:lastColumn="0" w:noHBand="0" w:noVBand="1"/>
      </w:tblPr>
      <w:tblGrid>
        <w:gridCol w:w="975"/>
        <w:gridCol w:w="2613"/>
        <w:gridCol w:w="529"/>
        <w:gridCol w:w="1456"/>
        <w:gridCol w:w="1639"/>
        <w:gridCol w:w="1842"/>
      </w:tblGrid>
      <w:tr w:rsidR="0003724D" w:rsidRPr="0003724D" w14:paraId="70F11568" w14:textId="77777777" w:rsidTr="00856AC6">
        <w:trPr>
          <w:trHeight w:val="1500"/>
        </w:trPr>
        <w:tc>
          <w:tcPr>
            <w:tcW w:w="539" w:type="pct"/>
            <w:shd w:val="clear" w:color="auto" w:fill="AEAAAA" w:themeFill="background2" w:themeFillShade="BF"/>
            <w:vAlign w:val="center"/>
            <w:hideMark/>
          </w:tcPr>
          <w:p w14:paraId="66A0D886" w14:textId="77777777" w:rsidR="0003724D" w:rsidRPr="00EA46E3" w:rsidRDefault="0003724D" w:rsidP="00856AC6">
            <w:pPr>
              <w:pStyle w:val="AStyle1"/>
              <w:jc w:val="center"/>
              <w:rPr>
                <w:rFonts w:asciiTheme="minorHAnsi" w:eastAsia="Times New Roman" w:hAnsiTheme="minorHAnsi" w:cstheme="minorHAnsi"/>
                <w:b/>
                <w:bCs/>
                <w:sz w:val="20"/>
                <w:szCs w:val="20"/>
                <w:lang w:val="en-US"/>
              </w:rPr>
            </w:pPr>
            <w:r w:rsidRPr="00EA46E3">
              <w:rPr>
                <w:rFonts w:asciiTheme="minorHAnsi" w:eastAsia="Times New Roman" w:hAnsiTheme="minorHAnsi" w:cstheme="minorHAnsi"/>
                <w:b/>
                <w:bCs/>
                <w:sz w:val="20"/>
                <w:szCs w:val="20"/>
              </w:rPr>
              <w:t>Item</w:t>
            </w:r>
          </w:p>
        </w:tc>
        <w:tc>
          <w:tcPr>
            <w:tcW w:w="1443" w:type="pct"/>
            <w:shd w:val="clear" w:color="auto" w:fill="AEAAAA" w:themeFill="background2" w:themeFillShade="BF"/>
            <w:vAlign w:val="center"/>
            <w:hideMark/>
          </w:tcPr>
          <w:p w14:paraId="439F70B6"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Désignation</w:t>
            </w:r>
          </w:p>
        </w:tc>
        <w:tc>
          <w:tcPr>
            <w:tcW w:w="292" w:type="pct"/>
            <w:shd w:val="clear" w:color="auto" w:fill="AEAAAA" w:themeFill="background2" w:themeFillShade="BF"/>
            <w:vAlign w:val="center"/>
            <w:hideMark/>
          </w:tcPr>
          <w:p w14:paraId="56B3BC66"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shd w:val="clear" w:color="auto" w:fill="AEAAAA" w:themeFill="background2" w:themeFillShade="BF"/>
            <w:vAlign w:val="center"/>
            <w:hideMark/>
          </w:tcPr>
          <w:p w14:paraId="484F7D6E"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Quantité</w:t>
            </w:r>
          </w:p>
        </w:tc>
        <w:tc>
          <w:tcPr>
            <w:tcW w:w="905" w:type="pct"/>
            <w:shd w:val="clear" w:color="auto" w:fill="AEAAAA" w:themeFill="background2" w:themeFillShade="BF"/>
            <w:vAlign w:val="center"/>
            <w:hideMark/>
          </w:tcPr>
          <w:p w14:paraId="2C8BBFC7"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220EDB">
              <w:rPr>
                <w:rFonts w:eastAsia="Times New Roman"/>
                <w:b/>
                <w:bCs/>
                <w:color w:val="000000"/>
                <w:sz w:val="20"/>
                <w:szCs w:val="20"/>
              </w:rPr>
              <w:t xml:space="preserve">Prix unitaire </w:t>
            </w:r>
            <w:r>
              <w:rPr>
                <w:rFonts w:eastAsia="Times New Roman"/>
                <w:b/>
                <w:bCs/>
                <w:color w:val="000000"/>
                <w:sz w:val="20"/>
                <w:szCs w:val="20"/>
              </w:rPr>
              <w:t>Toutes Taxes Comprises TTC</w:t>
            </w:r>
            <w:r w:rsidRPr="00220EDB">
              <w:rPr>
                <w:rFonts w:eastAsia="Times New Roman"/>
                <w:b/>
                <w:bCs/>
                <w:color w:val="000000"/>
                <w:sz w:val="20"/>
                <w:szCs w:val="20"/>
              </w:rPr>
              <w:t xml:space="preserve"> </w:t>
            </w:r>
            <w:r>
              <w:rPr>
                <w:rFonts w:eastAsia="Times New Roman"/>
                <w:b/>
                <w:bCs/>
                <w:color w:val="000000"/>
                <w:sz w:val="20"/>
                <w:szCs w:val="20"/>
              </w:rPr>
              <w:t>MAD</w:t>
            </w:r>
            <w:r w:rsidRPr="00220EDB">
              <w:rPr>
                <w:rFonts w:eastAsia="Times New Roman"/>
                <w:b/>
                <w:bCs/>
                <w:color w:val="000000"/>
                <w:sz w:val="20"/>
                <w:szCs w:val="20"/>
              </w:rPr>
              <w:t>/</w:t>
            </w:r>
            <w:r>
              <w:rPr>
                <w:rFonts w:eastAsia="Times New Roman"/>
                <w:b/>
                <w:bCs/>
                <w:color w:val="000000"/>
                <w:sz w:val="20"/>
                <w:szCs w:val="20"/>
              </w:rPr>
              <w:t>USD</w:t>
            </w:r>
            <w:r w:rsidRPr="00220EDB">
              <w:rPr>
                <w:rFonts w:eastAsia="Times New Roman"/>
                <w:b/>
                <w:bCs/>
                <w:color w:val="000000"/>
                <w:sz w:val="20"/>
                <w:szCs w:val="20"/>
              </w:rPr>
              <w:t xml:space="preserve"> (devise à préciser)</w:t>
            </w:r>
          </w:p>
        </w:tc>
        <w:tc>
          <w:tcPr>
            <w:tcW w:w="1017" w:type="pct"/>
            <w:shd w:val="clear" w:color="auto" w:fill="AEAAAA" w:themeFill="background2" w:themeFillShade="BF"/>
            <w:vAlign w:val="center"/>
            <w:hideMark/>
          </w:tcPr>
          <w:p w14:paraId="0848EE78"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220EDB">
              <w:rPr>
                <w:rFonts w:eastAsia="Times New Roman"/>
                <w:b/>
                <w:bCs/>
                <w:color w:val="000000"/>
                <w:sz w:val="20"/>
                <w:szCs w:val="20"/>
              </w:rPr>
              <w:t xml:space="preserve">Prix total </w:t>
            </w:r>
            <w:r>
              <w:rPr>
                <w:rFonts w:eastAsia="Times New Roman"/>
                <w:b/>
                <w:bCs/>
                <w:color w:val="000000"/>
                <w:sz w:val="20"/>
                <w:szCs w:val="20"/>
              </w:rPr>
              <w:t>Toutes Taxes Comprises TTC</w:t>
            </w:r>
            <w:r w:rsidRPr="00220EDB">
              <w:rPr>
                <w:rFonts w:eastAsia="Times New Roman"/>
                <w:b/>
                <w:bCs/>
                <w:color w:val="000000"/>
                <w:sz w:val="20"/>
                <w:szCs w:val="20"/>
              </w:rPr>
              <w:t xml:space="preserve"> </w:t>
            </w:r>
            <w:r>
              <w:rPr>
                <w:rFonts w:eastAsia="Times New Roman"/>
                <w:b/>
                <w:bCs/>
                <w:color w:val="000000"/>
                <w:sz w:val="20"/>
                <w:szCs w:val="20"/>
              </w:rPr>
              <w:t>MAD</w:t>
            </w:r>
            <w:r w:rsidRPr="00220EDB">
              <w:rPr>
                <w:rFonts w:eastAsia="Times New Roman"/>
                <w:b/>
                <w:bCs/>
                <w:color w:val="000000"/>
                <w:sz w:val="20"/>
                <w:szCs w:val="20"/>
              </w:rPr>
              <w:t>/</w:t>
            </w:r>
            <w:r>
              <w:rPr>
                <w:rFonts w:eastAsia="Times New Roman"/>
                <w:b/>
                <w:bCs/>
                <w:color w:val="000000"/>
                <w:sz w:val="20"/>
                <w:szCs w:val="20"/>
              </w:rPr>
              <w:t>USD</w:t>
            </w:r>
            <w:r w:rsidRPr="00220EDB">
              <w:rPr>
                <w:rFonts w:eastAsia="Times New Roman"/>
                <w:b/>
                <w:bCs/>
                <w:color w:val="000000"/>
                <w:sz w:val="20"/>
                <w:szCs w:val="20"/>
              </w:rPr>
              <w:t xml:space="preserve"> (devise à préciser)</w:t>
            </w:r>
          </w:p>
        </w:tc>
      </w:tr>
      <w:tr w:rsidR="0003724D" w:rsidRPr="00EA46E3" w14:paraId="7A63B33A" w14:textId="77777777" w:rsidTr="00856AC6">
        <w:trPr>
          <w:trHeight w:val="598"/>
        </w:trPr>
        <w:tc>
          <w:tcPr>
            <w:tcW w:w="539" w:type="pct"/>
            <w:noWrap/>
            <w:hideMark/>
          </w:tcPr>
          <w:p w14:paraId="6BCF303D"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w:t>
            </w:r>
          </w:p>
        </w:tc>
        <w:tc>
          <w:tcPr>
            <w:tcW w:w="1443" w:type="pct"/>
            <w:hideMark/>
          </w:tcPr>
          <w:p w14:paraId="067A7EF0"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Four</w:t>
            </w:r>
          </w:p>
        </w:tc>
        <w:tc>
          <w:tcPr>
            <w:tcW w:w="292" w:type="pct"/>
            <w:noWrap/>
            <w:hideMark/>
          </w:tcPr>
          <w:p w14:paraId="24646A85"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3B574609"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5</w:t>
            </w:r>
          </w:p>
        </w:tc>
        <w:tc>
          <w:tcPr>
            <w:tcW w:w="905" w:type="pct"/>
            <w:noWrap/>
          </w:tcPr>
          <w:p w14:paraId="1E269952"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49D48E4B"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428C8DE8" w14:textId="77777777" w:rsidTr="00856AC6">
        <w:trPr>
          <w:trHeight w:val="616"/>
        </w:trPr>
        <w:tc>
          <w:tcPr>
            <w:tcW w:w="539" w:type="pct"/>
            <w:noWrap/>
            <w:hideMark/>
          </w:tcPr>
          <w:p w14:paraId="5DDFAC0F"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2</w:t>
            </w:r>
          </w:p>
        </w:tc>
        <w:tc>
          <w:tcPr>
            <w:tcW w:w="1443" w:type="pct"/>
            <w:hideMark/>
          </w:tcPr>
          <w:p w14:paraId="68D89C2E"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Chalumeau</w:t>
            </w:r>
          </w:p>
        </w:tc>
        <w:tc>
          <w:tcPr>
            <w:tcW w:w="292" w:type="pct"/>
            <w:noWrap/>
            <w:hideMark/>
          </w:tcPr>
          <w:p w14:paraId="58EC7DA8"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039D73EC"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4A74C8B3"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7D445C0E"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59CD20F1" w14:textId="77777777" w:rsidTr="00856AC6">
        <w:trPr>
          <w:trHeight w:val="796"/>
        </w:trPr>
        <w:tc>
          <w:tcPr>
            <w:tcW w:w="539" w:type="pct"/>
            <w:noWrap/>
            <w:hideMark/>
          </w:tcPr>
          <w:p w14:paraId="252CCAD6"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3</w:t>
            </w:r>
          </w:p>
        </w:tc>
        <w:tc>
          <w:tcPr>
            <w:tcW w:w="1443" w:type="pct"/>
            <w:hideMark/>
          </w:tcPr>
          <w:p w14:paraId="426E2725"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Plaque en graphite 10cm x 10cm</w:t>
            </w:r>
          </w:p>
        </w:tc>
        <w:tc>
          <w:tcPr>
            <w:tcW w:w="292" w:type="pct"/>
            <w:noWrap/>
            <w:hideMark/>
          </w:tcPr>
          <w:p w14:paraId="16E08126"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3DC745F4"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20D36F7E"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6A69040C"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1925256F" w14:textId="77777777" w:rsidTr="00856AC6">
        <w:trPr>
          <w:trHeight w:val="535"/>
        </w:trPr>
        <w:tc>
          <w:tcPr>
            <w:tcW w:w="539" w:type="pct"/>
            <w:noWrap/>
            <w:hideMark/>
          </w:tcPr>
          <w:p w14:paraId="2D759C90"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4</w:t>
            </w:r>
          </w:p>
        </w:tc>
        <w:tc>
          <w:tcPr>
            <w:tcW w:w="1443" w:type="pct"/>
            <w:hideMark/>
          </w:tcPr>
          <w:p w14:paraId="14040014"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Palette en graphite 4x8x1cm</w:t>
            </w:r>
          </w:p>
        </w:tc>
        <w:tc>
          <w:tcPr>
            <w:tcW w:w="292" w:type="pct"/>
            <w:noWrap/>
            <w:hideMark/>
          </w:tcPr>
          <w:p w14:paraId="7883C8D8"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72BCEE8B"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55182FE0"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1BF17513"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314309AE" w14:textId="77777777" w:rsidTr="00856AC6">
        <w:trPr>
          <w:trHeight w:val="616"/>
        </w:trPr>
        <w:tc>
          <w:tcPr>
            <w:tcW w:w="539" w:type="pct"/>
            <w:noWrap/>
            <w:hideMark/>
          </w:tcPr>
          <w:p w14:paraId="4119CA66"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5</w:t>
            </w:r>
          </w:p>
        </w:tc>
        <w:tc>
          <w:tcPr>
            <w:tcW w:w="1443" w:type="pct"/>
            <w:hideMark/>
          </w:tcPr>
          <w:p w14:paraId="157671F1"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Plaque aluminium striée</w:t>
            </w:r>
          </w:p>
        </w:tc>
        <w:tc>
          <w:tcPr>
            <w:tcW w:w="292" w:type="pct"/>
            <w:noWrap/>
            <w:hideMark/>
          </w:tcPr>
          <w:p w14:paraId="7BFDD794"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54444F56"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5BA478C6"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4FBA184C"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63D8E564" w14:textId="77777777" w:rsidTr="00856AC6">
        <w:trPr>
          <w:trHeight w:val="600"/>
        </w:trPr>
        <w:tc>
          <w:tcPr>
            <w:tcW w:w="539" w:type="pct"/>
            <w:noWrap/>
            <w:hideMark/>
          </w:tcPr>
          <w:p w14:paraId="73D72B87"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6</w:t>
            </w:r>
          </w:p>
        </w:tc>
        <w:tc>
          <w:tcPr>
            <w:tcW w:w="1443" w:type="pct"/>
            <w:hideMark/>
          </w:tcPr>
          <w:p w14:paraId="20ADD9A6"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Palette graphite stump</w:t>
            </w:r>
          </w:p>
        </w:tc>
        <w:tc>
          <w:tcPr>
            <w:tcW w:w="292" w:type="pct"/>
            <w:noWrap/>
            <w:hideMark/>
          </w:tcPr>
          <w:p w14:paraId="488375AB"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7645FC15"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75E49F19"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5EB86A75"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5EA625F4" w14:textId="77777777" w:rsidTr="00856AC6">
        <w:trPr>
          <w:trHeight w:val="553"/>
        </w:trPr>
        <w:tc>
          <w:tcPr>
            <w:tcW w:w="539" w:type="pct"/>
            <w:noWrap/>
            <w:hideMark/>
          </w:tcPr>
          <w:p w14:paraId="12E513D5"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7</w:t>
            </w:r>
          </w:p>
        </w:tc>
        <w:tc>
          <w:tcPr>
            <w:tcW w:w="1443" w:type="pct"/>
            <w:hideMark/>
          </w:tcPr>
          <w:p w14:paraId="7936986F"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Pieds à coulisse</w:t>
            </w:r>
          </w:p>
        </w:tc>
        <w:tc>
          <w:tcPr>
            <w:tcW w:w="292" w:type="pct"/>
            <w:noWrap/>
            <w:hideMark/>
          </w:tcPr>
          <w:p w14:paraId="3E82D428"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3C11E9DC"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164562E8"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7EF02AC8"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45AA4FC7" w14:textId="77777777" w:rsidTr="00856AC6">
        <w:trPr>
          <w:trHeight w:val="616"/>
        </w:trPr>
        <w:tc>
          <w:tcPr>
            <w:tcW w:w="539" w:type="pct"/>
            <w:noWrap/>
            <w:hideMark/>
          </w:tcPr>
          <w:p w14:paraId="270ADFAD"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8</w:t>
            </w:r>
          </w:p>
        </w:tc>
        <w:tc>
          <w:tcPr>
            <w:tcW w:w="1443" w:type="pct"/>
            <w:hideMark/>
          </w:tcPr>
          <w:p w14:paraId="6733C81C"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Loupe</w:t>
            </w:r>
          </w:p>
        </w:tc>
        <w:tc>
          <w:tcPr>
            <w:tcW w:w="292" w:type="pct"/>
            <w:noWrap/>
            <w:hideMark/>
          </w:tcPr>
          <w:p w14:paraId="4890D953"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77EE285B"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068F17C9"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3A901CB6"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26854A5D" w14:textId="77777777" w:rsidTr="00856AC6">
        <w:trPr>
          <w:trHeight w:val="600"/>
        </w:trPr>
        <w:tc>
          <w:tcPr>
            <w:tcW w:w="539" w:type="pct"/>
            <w:noWrap/>
            <w:hideMark/>
          </w:tcPr>
          <w:p w14:paraId="31C36115"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9</w:t>
            </w:r>
          </w:p>
        </w:tc>
        <w:tc>
          <w:tcPr>
            <w:tcW w:w="1443" w:type="pct"/>
            <w:hideMark/>
          </w:tcPr>
          <w:p w14:paraId="2F7029AA"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Pique-fleurs rond</w:t>
            </w:r>
          </w:p>
        </w:tc>
        <w:tc>
          <w:tcPr>
            <w:tcW w:w="292" w:type="pct"/>
            <w:noWrap/>
            <w:hideMark/>
          </w:tcPr>
          <w:p w14:paraId="7CFB19B9"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4816CC89"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2DB18733"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0E9C8ACB"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24F786B4" w14:textId="77777777" w:rsidTr="00856AC6">
        <w:trPr>
          <w:trHeight w:val="585"/>
        </w:trPr>
        <w:tc>
          <w:tcPr>
            <w:tcW w:w="539" w:type="pct"/>
            <w:noWrap/>
            <w:hideMark/>
          </w:tcPr>
          <w:p w14:paraId="6282A999"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1443" w:type="pct"/>
            <w:hideMark/>
          </w:tcPr>
          <w:p w14:paraId="49B14E4A"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Stylo à graver le verre</w:t>
            </w:r>
          </w:p>
        </w:tc>
        <w:tc>
          <w:tcPr>
            <w:tcW w:w="292" w:type="pct"/>
            <w:noWrap/>
            <w:hideMark/>
          </w:tcPr>
          <w:p w14:paraId="32154274"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74A3203F"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3119155C"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2A5549A8"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31B1BBE0" w14:textId="77777777" w:rsidTr="00856AC6">
        <w:trPr>
          <w:trHeight w:val="670"/>
        </w:trPr>
        <w:tc>
          <w:tcPr>
            <w:tcW w:w="539" w:type="pct"/>
            <w:noWrap/>
            <w:hideMark/>
          </w:tcPr>
          <w:p w14:paraId="46F7649B"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11</w:t>
            </w:r>
          </w:p>
        </w:tc>
        <w:tc>
          <w:tcPr>
            <w:tcW w:w="1443" w:type="pct"/>
            <w:hideMark/>
          </w:tcPr>
          <w:p w14:paraId="1BDB7783"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Ciseaux mâchoire diamant</w:t>
            </w:r>
          </w:p>
        </w:tc>
        <w:tc>
          <w:tcPr>
            <w:tcW w:w="292" w:type="pct"/>
            <w:noWrap/>
            <w:hideMark/>
          </w:tcPr>
          <w:p w14:paraId="4D8490F7"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71BA2C4B"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0E422DEA"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1BE81671"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25E58E91" w14:textId="77777777" w:rsidTr="00856AC6">
        <w:trPr>
          <w:trHeight w:val="625"/>
        </w:trPr>
        <w:tc>
          <w:tcPr>
            <w:tcW w:w="539" w:type="pct"/>
            <w:noWrap/>
            <w:hideMark/>
          </w:tcPr>
          <w:p w14:paraId="0A815D84"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12</w:t>
            </w:r>
          </w:p>
        </w:tc>
        <w:tc>
          <w:tcPr>
            <w:tcW w:w="1443" w:type="pct"/>
            <w:hideMark/>
          </w:tcPr>
          <w:p w14:paraId="1FED3BF7"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Pince feuille plate</w:t>
            </w:r>
          </w:p>
        </w:tc>
        <w:tc>
          <w:tcPr>
            <w:tcW w:w="292" w:type="pct"/>
            <w:noWrap/>
            <w:hideMark/>
          </w:tcPr>
          <w:p w14:paraId="6B22303F"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19A1BF99"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6D401AD5"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4F525DCE"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497139BD" w14:textId="77777777" w:rsidTr="00856AC6">
        <w:trPr>
          <w:trHeight w:val="625"/>
        </w:trPr>
        <w:tc>
          <w:tcPr>
            <w:tcW w:w="539" w:type="pct"/>
            <w:noWrap/>
            <w:hideMark/>
          </w:tcPr>
          <w:p w14:paraId="729B0546"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13</w:t>
            </w:r>
          </w:p>
        </w:tc>
        <w:tc>
          <w:tcPr>
            <w:tcW w:w="1443" w:type="pct"/>
            <w:hideMark/>
          </w:tcPr>
          <w:p w14:paraId="40263BE6"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Pique-fleurs rectangulaire</w:t>
            </w:r>
          </w:p>
        </w:tc>
        <w:tc>
          <w:tcPr>
            <w:tcW w:w="292" w:type="pct"/>
            <w:noWrap/>
            <w:hideMark/>
          </w:tcPr>
          <w:p w14:paraId="15D4CEEF"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20135B47"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21A16BF7"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48B7ACE9"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099DF081" w14:textId="77777777" w:rsidTr="00856AC6">
        <w:trPr>
          <w:trHeight w:val="735"/>
        </w:trPr>
        <w:tc>
          <w:tcPr>
            <w:tcW w:w="539" w:type="pct"/>
            <w:noWrap/>
            <w:hideMark/>
          </w:tcPr>
          <w:p w14:paraId="17C0F25C"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14</w:t>
            </w:r>
          </w:p>
        </w:tc>
        <w:tc>
          <w:tcPr>
            <w:tcW w:w="1443" w:type="pct"/>
            <w:hideMark/>
          </w:tcPr>
          <w:p w14:paraId="601E8012"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Palette en graphite type 1</w:t>
            </w:r>
          </w:p>
        </w:tc>
        <w:tc>
          <w:tcPr>
            <w:tcW w:w="292" w:type="pct"/>
            <w:noWrap/>
            <w:hideMark/>
          </w:tcPr>
          <w:p w14:paraId="0D242BC7"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3FB020B9"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62E43238"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67678674"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1538E883" w14:textId="77777777" w:rsidTr="00856AC6">
        <w:trPr>
          <w:trHeight w:val="598"/>
        </w:trPr>
        <w:tc>
          <w:tcPr>
            <w:tcW w:w="539" w:type="pct"/>
            <w:noWrap/>
            <w:hideMark/>
          </w:tcPr>
          <w:p w14:paraId="0B20289C"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15</w:t>
            </w:r>
          </w:p>
        </w:tc>
        <w:tc>
          <w:tcPr>
            <w:tcW w:w="1443" w:type="pct"/>
            <w:hideMark/>
          </w:tcPr>
          <w:p w14:paraId="6BC28E6F"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Palette en graphite type 2</w:t>
            </w:r>
          </w:p>
        </w:tc>
        <w:tc>
          <w:tcPr>
            <w:tcW w:w="292" w:type="pct"/>
            <w:noWrap/>
            <w:hideMark/>
          </w:tcPr>
          <w:p w14:paraId="21DF2725"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08ED82CC"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1ABF831C"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40158916"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18AD3B44" w14:textId="77777777" w:rsidTr="00856AC6">
        <w:trPr>
          <w:trHeight w:val="355"/>
        </w:trPr>
        <w:tc>
          <w:tcPr>
            <w:tcW w:w="539" w:type="pct"/>
            <w:noWrap/>
            <w:hideMark/>
          </w:tcPr>
          <w:p w14:paraId="433CA30F"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16</w:t>
            </w:r>
          </w:p>
        </w:tc>
        <w:tc>
          <w:tcPr>
            <w:tcW w:w="1443" w:type="pct"/>
            <w:hideMark/>
          </w:tcPr>
          <w:p w14:paraId="08485C81"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Pinces brucelles type 1</w:t>
            </w:r>
          </w:p>
        </w:tc>
        <w:tc>
          <w:tcPr>
            <w:tcW w:w="292" w:type="pct"/>
            <w:noWrap/>
            <w:hideMark/>
          </w:tcPr>
          <w:p w14:paraId="5B118379"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49EDA527"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3CE5AE19"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5254C242"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32B05317" w14:textId="77777777" w:rsidTr="00856AC6">
        <w:trPr>
          <w:trHeight w:val="526"/>
        </w:trPr>
        <w:tc>
          <w:tcPr>
            <w:tcW w:w="539" w:type="pct"/>
            <w:noWrap/>
            <w:hideMark/>
          </w:tcPr>
          <w:p w14:paraId="48C758A6"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17</w:t>
            </w:r>
          </w:p>
        </w:tc>
        <w:tc>
          <w:tcPr>
            <w:tcW w:w="1443" w:type="pct"/>
            <w:hideMark/>
          </w:tcPr>
          <w:p w14:paraId="22A0B3F2"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Palette graphite</w:t>
            </w:r>
          </w:p>
        </w:tc>
        <w:tc>
          <w:tcPr>
            <w:tcW w:w="292" w:type="pct"/>
            <w:noWrap/>
            <w:hideMark/>
          </w:tcPr>
          <w:p w14:paraId="0A240403"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22BAAA4D"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6E242330"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7B66D2C2"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173FC3AE" w14:textId="77777777" w:rsidTr="00856AC6">
        <w:trPr>
          <w:trHeight w:val="600"/>
        </w:trPr>
        <w:tc>
          <w:tcPr>
            <w:tcW w:w="539" w:type="pct"/>
            <w:noWrap/>
            <w:hideMark/>
          </w:tcPr>
          <w:p w14:paraId="31706183"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lastRenderedPageBreak/>
              <w:t>18</w:t>
            </w:r>
          </w:p>
        </w:tc>
        <w:tc>
          <w:tcPr>
            <w:tcW w:w="1443" w:type="pct"/>
            <w:hideMark/>
          </w:tcPr>
          <w:p w14:paraId="3F59B55B"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Mandrin 1,2mm</w:t>
            </w:r>
          </w:p>
        </w:tc>
        <w:tc>
          <w:tcPr>
            <w:tcW w:w="292" w:type="pct"/>
            <w:noWrap/>
            <w:hideMark/>
          </w:tcPr>
          <w:p w14:paraId="6F8F4AEF"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673A9BB9"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100</w:t>
            </w:r>
          </w:p>
        </w:tc>
        <w:tc>
          <w:tcPr>
            <w:tcW w:w="905" w:type="pct"/>
            <w:noWrap/>
          </w:tcPr>
          <w:p w14:paraId="4E74ED6F"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76C5A45F"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710ED0BB" w14:textId="77777777" w:rsidTr="00856AC6">
        <w:trPr>
          <w:trHeight w:val="600"/>
        </w:trPr>
        <w:tc>
          <w:tcPr>
            <w:tcW w:w="539" w:type="pct"/>
            <w:noWrap/>
            <w:hideMark/>
          </w:tcPr>
          <w:p w14:paraId="0442A4BC"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19</w:t>
            </w:r>
          </w:p>
        </w:tc>
        <w:tc>
          <w:tcPr>
            <w:tcW w:w="1443" w:type="pct"/>
            <w:hideMark/>
          </w:tcPr>
          <w:p w14:paraId="0BB66E75"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Mandrin 1,6mm</w:t>
            </w:r>
          </w:p>
        </w:tc>
        <w:tc>
          <w:tcPr>
            <w:tcW w:w="292" w:type="pct"/>
            <w:noWrap/>
            <w:hideMark/>
          </w:tcPr>
          <w:p w14:paraId="70B82DC8"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64C14319"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100</w:t>
            </w:r>
          </w:p>
        </w:tc>
        <w:tc>
          <w:tcPr>
            <w:tcW w:w="905" w:type="pct"/>
            <w:noWrap/>
          </w:tcPr>
          <w:p w14:paraId="6537F038"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2E0781E4"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330E6D38" w14:textId="77777777" w:rsidTr="00856AC6">
        <w:trPr>
          <w:trHeight w:val="600"/>
        </w:trPr>
        <w:tc>
          <w:tcPr>
            <w:tcW w:w="539" w:type="pct"/>
            <w:noWrap/>
            <w:hideMark/>
          </w:tcPr>
          <w:p w14:paraId="606A8C05"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20</w:t>
            </w:r>
          </w:p>
        </w:tc>
        <w:tc>
          <w:tcPr>
            <w:tcW w:w="1443" w:type="pct"/>
            <w:hideMark/>
          </w:tcPr>
          <w:p w14:paraId="728A7FD8"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Mandrin 1mm</w:t>
            </w:r>
          </w:p>
        </w:tc>
        <w:tc>
          <w:tcPr>
            <w:tcW w:w="292" w:type="pct"/>
            <w:noWrap/>
            <w:hideMark/>
          </w:tcPr>
          <w:p w14:paraId="46576E1D"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23283710"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100</w:t>
            </w:r>
          </w:p>
        </w:tc>
        <w:tc>
          <w:tcPr>
            <w:tcW w:w="905" w:type="pct"/>
            <w:noWrap/>
          </w:tcPr>
          <w:p w14:paraId="58D52333"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03B432D3"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02BF1F6B" w14:textId="77777777" w:rsidTr="00856AC6">
        <w:trPr>
          <w:trHeight w:val="600"/>
        </w:trPr>
        <w:tc>
          <w:tcPr>
            <w:tcW w:w="539" w:type="pct"/>
            <w:noWrap/>
            <w:hideMark/>
          </w:tcPr>
          <w:p w14:paraId="4B80C965"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21</w:t>
            </w:r>
          </w:p>
        </w:tc>
        <w:tc>
          <w:tcPr>
            <w:tcW w:w="1443" w:type="pct"/>
            <w:hideMark/>
          </w:tcPr>
          <w:p w14:paraId="26BB0F8B"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Mandrin 2 mm</w:t>
            </w:r>
          </w:p>
        </w:tc>
        <w:tc>
          <w:tcPr>
            <w:tcW w:w="292" w:type="pct"/>
            <w:noWrap/>
            <w:hideMark/>
          </w:tcPr>
          <w:p w14:paraId="715017E4"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28B18236"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100</w:t>
            </w:r>
          </w:p>
        </w:tc>
        <w:tc>
          <w:tcPr>
            <w:tcW w:w="905" w:type="pct"/>
            <w:noWrap/>
          </w:tcPr>
          <w:p w14:paraId="3CDD192D"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091B98BC"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00146717" w14:textId="77777777" w:rsidTr="00856AC6">
        <w:trPr>
          <w:trHeight w:val="600"/>
        </w:trPr>
        <w:tc>
          <w:tcPr>
            <w:tcW w:w="539" w:type="pct"/>
            <w:noWrap/>
            <w:hideMark/>
          </w:tcPr>
          <w:p w14:paraId="79250B68"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22</w:t>
            </w:r>
          </w:p>
        </w:tc>
        <w:tc>
          <w:tcPr>
            <w:tcW w:w="1443" w:type="pct"/>
            <w:hideMark/>
          </w:tcPr>
          <w:p w14:paraId="1D339630"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Mandrin 2,4 mm</w:t>
            </w:r>
          </w:p>
        </w:tc>
        <w:tc>
          <w:tcPr>
            <w:tcW w:w="292" w:type="pct"/>
            <w:noWrap/>
            <w:hideMark/>
          </w:tcPr>
          <w:p w14:paraId="5F156E27"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542FA948"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100</w:t>
            </w:r>
          </w:p>
        </w:tc>
        <w:tc>
          <w:tcPr>
            <w:tcW w:w="905" w:type="pct"/>
            <w:noWrap/>
          </w:tcPr>
          <w:p w14:paraId="437E0433"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5473F896"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209B1FEC" w14:textId="77777777" w:rsidTr="00856AC6">
        <w:trPr>
          <w:trHeight w:val="600"/>
        </w:trPr>
        <w:tc>
          <w:tcPr>
            <w:tcW w:w="539" w:type="pct"/>
            <w:noWrap/>
            <w:hideMark/>
          </w:tcPr>
          <w:p w14:paraId="29C3939B"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23</w:t>
            </w:r>
          </w:p>
        </w:tc>
        <w:tc>
          <w:tcPr>
            <w:tcW w:w="1443" w:type="pct"/>
            <w:hideMark/>
          </w:tcPr>
          <w:p w14:paraId="4F026844"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Mandrin 3 mm</w:t>
            </w:r>
          </w:p>
        </w:tc>
        <w:tc>
          <w:tcPr>
            <w:tcW w:w="292" w:type="pct"/>
            <w:noWrap/>
            <w:hideMark/>
          </w:tcPr>
          <w:p w14:paraId="2A66E0B5"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47C737BA"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100</w:t>
            </w:r>
          </w:p>
        </w:tc>
        <w:tc>
          <w:tcPr>
            <w:tcW w:w="905" w:type="pct"/>
            <w:noWrap/>
          </w:tcPr>
          <w:p w14:paraId="40B1A859"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7A9426A2"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3BBD5271" w14:textId="77777777" w:rsidTr="00856AC6">
        <w:trPr>
          <w:trHeight w:val="481"/>
        </w:trPr>
        <w:tc>
          <w:tcPr>
            <w:tcW w:w="539" w:type="pct"/>
            <w:noWrap/>
            <w:hideMark/>
          </w:tcPr>
          <w:p w14:paraId="7A245901"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24</w:t>
            </w:r>
          </w:p>
        </w:tc>
        <w:tc>
          <w:tcPr>
            <w:tcW w:w="1443" w:type="pct"/>
            <w:hideMark/>
          </w:tcPr>
          <w:p w14:paraId="5F776503"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Pinces brucelles type 2</w:t>
            </w:r>
          </w:p>
        </w:tc>
        <w:tc>
          <w:tcPr>
            <w:tcW w:w="292" w:type="pct"/>
            <w:noWrap/>
            <w:hideMark/>
          </w:tcPr>
          <w:p w14:paraId="026B026E"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5E48DD5F"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2C61742F"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31B3046B"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78BCF3B7" w14:textId="77777777" w:rsidTr="00856AC6">
        <w:trPr>
          <w:trHeight w:val="616"/>
        </w:trPr>
        <w:tc>
          <w:tcPr>
            <w:tcW w:w="539" w:type="pct"/>
            <w:noWrap/>
            <w:hideMark/>
          </w:tcPr>
          <w:p w14:paraId="69107D29"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25</w:t>
            </w:r>
          </w:p>
        </w:tc>
        <w:tc>
          <w:tcPr>
            <w:tcW w:w="1443" w:type="pct"/>
            <w:hideMark/>
          </w:tcPr>
          <w:p w14:paraId="389E6C01"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Pince support à griffes</w:t>
            </w:r>
          </w:p>
        </w:tc>
        <w:tc>
          <w:tcPr>
            <w:tcW w:w="292" w:type="pct"/>
            <w:noWrap/>
            <w:hideMark/>
          </w:tcPr>
          <w:p w14:paraId="30A24199"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5BBB5F40"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3E41FDD5"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04B39738"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1F2DF16A" w14:textId="77777777" w:rsidTr="00856AC6">
        <w:trPr>
          <w:trHeight w:val="600"/>
        </w:trPr>
        <w:tc>
          <w:tcPr>
            <w:tcW w:w="539" w:type="pct"/>
            <w:noWrap/>
            <w:hideMark/>
          </w:tcPr>
          <w:p w14:paraId="03DEB26A"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26</w:t>
            </w:r>
          </w:p>
        </w:tc>
        <w:tc>
          <w:tcPr>
            <w:tcW w:w="1443" w:type="pct"/>
            <w:hideMark/>
          </w:tcPr>
          <w:p w14:paraId="116F3499"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Pince à marbles</w:t>
            </w:r>
          </w:p>
        </w:tc>
        <w:tc>
          <w:tcPr>
            <w:tcW w:w="292" w:type="pct"/>
            <w:noWrap/>
            <w:hideMark/>
          </w:tcPr>
          <w:p w14:paraId="72418BE0"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579FF65A"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2EBABCC7"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4CE8EF37"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6C8EAFDD" w14:textId="77777777" w:rsidTr="00856AC6">
        <w:trPr>
          <w:trHeight w:val="643"/>
        </w:trPr>
        <w:tc>
          <w:tcPr>
            <w:tcW w:w="539" w:type="pct"/>
            <w:noWrap/>
            <w:hideMark/>
          </w:tcPr>
          <w:p w14:paraId="40934095"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27</w:t>
            </w:r>
          </w:p>
        </w:tc>
        <w:tc>
          <w:tcPr>
            <w:tcW w:w="1443" w:type="pct"/>
            <w:hideMark/>
          </w:tcPr>
          <w:p w14:paraId="6C215C22"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Pince clamp</w:t>
            </w:r>
          </w:p>
        </w:tc>
        <w:tc>
          <w:tcPr>
            <w:tcW w:w="292" w:type="pct"/>
            <w:noWrap/>
            <w:hideMark/>
          </w:tcPr>
          <w:p w14:paraId="56D8738B"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48D58A9D"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43339130"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2C55A459"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4B96AE2A" w14:textId="77777777" w:rsidTr="00856AC6">
        <w:trPr>
          <w:trHeight w:val="526"/>
        </w:trPr>
        <w:tc>
          <w:tcPr>
            <w:tcW w:w="539" w:type="pct"/>
            <w:noWrap/>
            <w:hideMark/>
          </w:tcPr>
          <w:p w14:paraId="38FDA0B4"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28</w:t>
            </w:r>
          </w:p>
        </w:tc>
        <w:tc>
          <w:tcPr>
            <w:tcW w:w="1443" w:type="pct"/>
            <w:hideMark/>
          </w:tcPr>
          <w:p w14:paraId="750AF71F"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Pince coupe verre à disques</w:t>
            </w:r>
          </w:p>
        </w:tc>
        <w:tc>
          <w:tcPr>
            <w:tcW w:w="292" w:type="pct"/>
            <w:noWrap/>
            <w:hideMark/>
          </w:tcPr>
          <w:p w14:paraId="40B76961"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575297A9"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16911E0A"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583A31D5"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0382170F" w14:textId="77777777" w:rsidTr="00856AC6">
        <w:trPr>
          <w:trHeight w:val="805"/>
        </w:trPr>
        <w:tc>
          <w:tcPr>
            <w:tcW w:w="539" w:type="pct"/>
            <w:noWrap/>
            <w:hideMark/>
          </w:tcPr>
          <w:p w14:paraId="6EA46FC6"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29</w:t>
            </w:r>
          </w:p>
        </w:tc>
        <w:tc>
          <w:tcPr>
            <w:tcW w:w="1443" w:type="pct"/>
            <w:hideMark/>
          </w:tcPr>
          <w:p w14:paraId="3560FC10"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Petite pince Feuille pliée avec rainures</w:t>
            </w:r>
          </w:p>
        </w:tc>
        <w:tc>
          <w:tcPr>
            <w:tcW w:w="292" w:type="pct"/>
            <w:noWrap/>
            <w:hideMark/>
          </w:tcPr>
          <w:p w14:paraId="64B2B279"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3675C2CB"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5EBEC2BB"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574169BB"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67047CE2" w14:textId="77777777" w:rsidTr="00856AC6">
        <w:trPr>
          <w:trHeight w:val="976"/>
        </w:trPr>
        <w:tc>
          <w:tcPr>
            <w:tcW w:w="539" w:type="pct"/>
            <w:noWrap/>
            <w:hideMark/>
          </w:tcPr>
          <w:p w14:paraId="30BB520C"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30</w:t>
            </w:r>
          </w:p>
        </w:tc>
        <w:tc>
          <w:tcPr>
            <w:tcW w:w="1443" w:type="pct"/>
            <w:hideMark/>
          </w:tcPr>
          <w:p w14:paraId="1D4767A9"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Pince brucelle pliée à 90° vers l’intérieur</w:t>
            </w:r>
          </w:p>
        </w:tc>
        <w:tc>
          <w:tcPr>
            <w:tcW w:w="292" w:type="pct"/>
            <w:noWrap/>
            <w:hideMark/>
          </w:tcPr>
          <w:p w14:paraId="576074F1"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2A732462"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1E478D7C"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3A0B8545"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284B2B97" w14:textId="77777777" w:rsidTr="00856AC6">
        <w:trPr>
          <w:trHeight w:val="895"/>
        </w:trPr>
        <w:tc>
          <w:tcPr>
            <w:tcW w:w="539" w:type="pct"/>
            <w:noWrap/>
            <w:hideMark/>
          </w:tcPr>
          <w:p w14:paraId="3237DB9E"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31</w:t>
            </w:r>
          </w:p>
        </w:tc>
        <w:tc>
          <w:tcPr>
            <w:tcW w:w="1443" w:type="pct"/>
            <w:hideMark/>
          </w:tcPr>
          <w:p w14:paraId="23F11D5C"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Pince rainurée pour empreinte feuille coudée</w:t>
            </w:r>
          </w:p>
        </w:tc>
        <w:tc>
          <w:tcPr>
            <w:tcW w:w="292" w:type="pct"/>
            <w:noWrap/>
            <w:hideMark/>
          </w:tcPr>
          <w:p w14:paraId="7400078B"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402E5762"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4CDB160E"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0BE9ED8F"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031C7CFB" w14:textId="77777777" w:rsidTr="00856AC6">
        <w:trPr>
          <w:trHeight w:val="886"/>
        </w:trPr>
        <w:tc>
          <w:tcPr>
            <w:tcW w:w="539" w:type="pct"/>
            <w:noWrap/>
            <w:hideMark/>
          </w:tcPr>
          <w:p w14:paraId="66D412E0"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32</w:t>
            </w:r>
          </w:p>
        </w:tc>
        <w:tc>
          <w:tcPr>
            <w:tcW w:w="1443" w:type="pct"/>
            <w:hideMark/>
          </w:tcPr>
          <w:p w14:paraId="70E4FF1A"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Pince rainurée pour empreinte feuille</w:t>
            </w:r>
          </w:p>
        </w:tc>
        <w:tc>
          <w:tcPr>
            <w:tcW w:w="292" w:type="pct"/>
            <w:noWrap/>
            <w:hideMark/>
          </w:tcPr>
          <w:p w14:paraId="1C1B7F95"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65FA49C6"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4DED182E"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1BC58217"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6FF7F5E4" w14:textId="77777777" w:rsidTr="00856AC6">
        <w:trPr>
          <w:trHeight w:val="526"/>
        </w:trPr>
        <w:tc>
          <w:tcPr>
            <w:tcW w:w="539" w:type="pct"/>
            <w:noWrap/>
            <w:hideMark/>
          </w:tcPr>
          <w:p w14:paraId="76F36DBD"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33</w:t>
            </w:r>
          </w:p>
        </w:tc>
        <w:tc>
          <w:tcPr>
            <w:tcW w:w="1443" w:type="pct"/>
            <w:hideMark/>
          </w:tcPr>
          <w:p w14:paraId="73C5F394"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Pinces parallèles à aplatir</w:t>
            </w:r>
          </w:p>
        </w:tc>
        <w:tc>
          <w:tcPr>
            <w:tcW w:w="292" w:type="pct"/>
            <w:noWrap/>
            <w:hideMark/>
          </w:tcPr>
          <w:p w14:paraId="0C1E78B8"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0809D961"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7CE509FE"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79BD5878"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18B50E0D" w14:textId="77777777" w:rsidTr="00856AC6">
        <w:trPr>
          <w:trHeight w:val="445"/>
        </w:trPr>
        <w:tc>
          <w:tcPr>
            <w:tcW w:w="539" w:type="pct"/>
            <w:noWrap/>
            <w:hideMark/>
          </w:tcPr>
          <w:p w14:paraId="16A1273D"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34</w:t>
            </w:r>
          </w:p>
        </w:tc>
        <w:tc>
          <w:tcPr>
            <w:tcW w:w="1443" w:type="pct"/>
            <w:hideMark/>
          </w:tcPr>
          <w:p w14:paraId="3F6B08EE"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Pointe</w:t>
            </w:r>
          </w:p>
        </w:tc>
        <w:tc>
          <w:tcPr>
            <w:tcW w:w="292" w:type="pct"/>
            <w:noWrap/>
            <w:hideMark/>
          </w:tcPr>
          <w:p w14:paraId="08426E07"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7783B4AB"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12B6F1D2"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0F67B5C5"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4BCB6FC7" w14:textId="77777777" w:rsidTr="00856AC6">
        <w:trPr>
          <w:trHeight w:val="900"/>
        </w:trPr>
        <w:tc>
          <w:tcPr>
            <w:tcW w:w="539" w:type="pct"/>
            <w:noWrap/>
            <w:hideMark/>
          </w:tcPr>
          <w:p w14:paraId="74E8C723"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35</w:t>
            </w:r>
          </w:p>
        </w:tc>
        <w:tc>
          <w:tcPr>
            <w:tcW w:w="1443" w:type="pct"/>
            <w:hideMark/>
          </w:tcPr>
          <w:p w14:paraId="212C6F52"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Petite pince Feuille pliée sans rainures</w:t>
            </w:r>
          </w:p>
        </w:tc>
        <w:tc>
          <w:tcPr>
            <w:tcW w:w="292" w:type="pct"/>
            <w:noWrap/>
            <w:hideMark/>
          </w:tcPr>
          <w:p w14:paraId="40B75BF4"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554F7E33"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65A94D35"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2B03CC90"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6C7D3090" w14:textId="77777777" w:rsidTr="00856AC6">
        <w:trPr>
          <w:trHeight w:val="805"/>
        </w:trPr>
        <w:tc>
          <w:tcPr>
            <w:tcW w:w="539" w:type="pct"/>
            <w:noWrap/>
            <w:hideMark/>
          </w:tcPr>
          <w:p w14:paraId="568BF95D"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36</w:t>
            </w:r>
          </w:p>
        </w:tc>
        <w:tc>
          <w:tcPr>
            <w:tcW w:w="1443" w:type="pct"/>
            <w:hideMark/>
          </w:tcPr>
          <w:p w14:paraId="52EA36FB"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noProof/>
                <w:sz w:val="20"/>
                <w:szCs w:val="20"/>
              </w:rPr>
              <mc:AlternateContent>
                <mc:Choice Requires="wps">
                  <w:drawing>
                    <wp:anchor distT="0" distB="0" distL="114300" distR="114300" simplePos="0" relativeHeight="251659264" behindDoc="0" locked="0" layoutInCell="1" allowOverlap="1" wp14:anchorId="0A885500" wp14:editId="2B31A244">
                      <wp:simplePos x="0" y="0"/>
                      <wp:positionH relativeFrom="column">
                        <wp:posOffset>0</wp:posOffset>
                      </wp:positionH>
                      <wp:positionV relativeFrom="paragraph">
                        <wp:posOffset>0</wp:posOffset>
                      </wp:positionV>
                      <wp:extent cx="152400" cy="152400"/>
                      <wp:effectExtent l="0" t="0" r="0" b="0"/>
                      <wp:wrapNone/>
                      <wp:docPr id="2" name="Rectangle 2"/>
                      <wp:cNvGraphicFramePr/>
                      <a:graphic xmlns:a="http://schemas.openxmlformats.org/drawingml/2006/main">
                        <a:graphicData uri="http://schemas.microsoft.com/office/word/2010/wordprocessingShape">
                          <wps:wsp>
                            <wps:cNvSpPr/>
                            <wps:spPr>
                              <a:xfrm>
                                <a:off x="0" y="0"/>
                                <a:ext cx="151920" cy="15192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8B3D25B" id="Rectangle 2" o:spid="_x0000_s1026" style="position:absolute;margin-left:0;margin-top:0;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" filled="f" stroked="f" strokeweight="0"/>
                  </w:pict>
                </mc:Fallback>
              </mc:AlternateContent>
            </w:r>
            <w:r w:rsidRPr="00EA46E3">
              <w:rPr>
                <w:rFonts w:asciiTheme="minorHAnsi" w:eastAsia="Times New Roman" w:hAnsiTheme="minorHAnsi" w:cstheme="minorHAnsi"/>
                <w:b/>
                <w:bCs/>
                <w:sz w:val="20"/>
                <w:szCs w:val="20"/>
              </w:rPr>
              <w:t>Support pour préchauffage baguettes</w:t>
            </w:r>
          </w:p>
        </w:tc>
        <w:tc>
          <w:tcPr>
            <w:tcW w:w="292" w:type="pct"/>
            <w:noWrap/>
            <w:hideMark/>
          </w:tcPr>
          <w:p w14:paraId="7E4C1EFC"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494DA7A7"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4325801E"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10B0DF8F"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7EBC4555" w14:textId="77777777" w:rsidTr="00856AC6">
        <w:trPr>
          <w:trHeight w:val="900"/>
        </w:trPr>
        <w:tc>
          <w:tcPr>
            <w:tcW w:w="539" w:type="pct"/>
            <w:noWrap/>
            <w:hideMark/>
          </w:tcPr>
          <w:p w14:paraId="19BCE652"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lastRenderedPageBreak/>
              <w:t>37</w:t>
            </w:r>
          </w:p>
        </w:tc>
        <w:tc>
          <w:tcPr>
            <w:tcW w:w="1443" w:type="pct"/>
            <w:hideMark/>
          </w:tcPr>
          <w:p w14:paraId="7EDCA1BD"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Lunettes de sécurité verres didynium</w:t>
            </w:r>
          </w:p>
        </w:tc>
        <w:tc>
          <w:tcPr>
            <w:tcW w:w="292" w:type="pct"/>
            <w:noWrap/>
            <w:hideMark/>
          </w:tcPr>
          <w:p w14:paraId="7135DA93"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3A0F309D"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73C8D092"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79F67390"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3EFC7D0F" w14:textId="77777777" w:rsidTr="00856AC6">
        <w:trPr>
          <w:trHeight w:val="600"/>
        </w:trPr>
        <w:tc>
          <w:tcPr>
            <w:tcW w:w="539" w:type="pct"/>
            <w:noWrap/>
            <w:hideMark/>
          </w:tcPr>
          <w:p w14:paraId="17BCCEFC"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38</w:t>
            </w:r>
          </w:p>
        </w:tc>
        <w:tc>
          <w:tcPr>
            <w:tcW w:w="1443" w:type="pct"/>
            <w:hideMark/>
          </w:tcPr>
          <w:p w14:paraId="415D4BD3"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Tuyaux pour oxygène</w:t>
            </w:r>
          </w:p>
        </w:tc>
        <w:tc>
          <w:tcPr>
            <w:tcW w:w="292" w:type="pct"/>
            <w:noWrap/>
            <w:hideMark/>
          </w:tcPr>
          <w:p w14:paraId="3332B2EC"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3B06D656"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2</w:t>
            </w:r>
          </w:p>
        </w:tc>
        <w:tc>
          <w:tcPr>
            <w:tcW w:w="905" w:type="pct"/>
            <w:noWrap/>
          </w:tcPr>
          <w:p w14:paraId="1059697A"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513024B1"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26C63236" w14:textId="77777777" w:rsidTr="00856AC6">
        <w:trPr>
          <w:trHeight w:val="600"/>
        </w:trPr>
        <w:tc>
          <w:tcPr>
            <w:tcW w:w="539" w:type="pct"/>
            <w:noWrap/>
            <w:hideMark/>
          </w:tcPr>
          <w:p w14:paraId="77566B5B"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39</w:t>
            </w:r>
          </w:p>
        </w:tc>
        <w:tc>
          <w:tcPr>
            <w:tcW w:w="1443" w:type="pct"/>
            <w:hideMark/>
          </w:tcPr>
          <w:p w14:paraId="49618A21"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Tuyaux pour propane</w:t>
            </w:r>
          </w:p>
        </w:tc>
        <w:tc>
          <w:tcPr>
            <w:tcW w:w="292" w:type="pct"/>
            <w:noWrap/>
            <w:hideMark/>
          </w:tcPr>
          <w:p w14:paraId="3DFCE86F"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2A6DB900"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2</w:t>
            </w:r>
          </w:p>
        </w:tc>
        <w:tc>
          <w:tcPr>
            <w:tcW w:w="905" w:type="pct"/>
            <w:noWrap/>
          </w:tcPr>
          <w:p w14:paraId="4E5F0433"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2E30F225"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22E9D026" w14:textId="77777777" w:rsidTr="00856AC6">
        <w:trPr>
          <w:trHeight w:val="661"/>
        </w:trPr>
        <w:tc>
          <w:tcPr>
            <w:tcW w:w="539" w:type="pct"/>
            <w:noWrap/>
            <w:hideMark/>
          </w:tcPr>
          <w:p w14:paraId="1C810102"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40</w:t>
            </w:r>
          </w:p>
        </w:tc>
        <w:tc>
          <w:tcPr>
            <w:tcW w:w="1443" w:type="pct"/>
            <w:hideMark/>
          </w:tcPr>
          <w:p w14:paraId="1C1076D5"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Écran didynium</w:t>
            </w:r>
          </w:p>
        </w:tc>
        <w:tc>
          <w:tcPr>
            <w:tcW w:w="292" w:type="pct"/>
            <w:noWrap/>
            <w:hideMark/>
          </w:tcPr>
          <w:p w14:paraId="3EAB7955"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535A954F"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551ED2F6"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1A900A5A"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239750B4" w14:textId="77777777" w:rsidTr="00856AC6">
        <w:trPr>
          <w:trHeight w:val="706"/>
        </w:trPr>
        <w:tc>
          <w:tcPr>
            <w:tcW w:w="539" w:type="pct"/>
            <w:noWrap/>
            <w:hideMark/>
          </w:tcPr>
          <w:p w14:paraId="7EE31725"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41</w:t>
            </w:r>
          </w:p>
        </w:tc>
        <w:tc>
          <w:tcPr>
            <w:tcW w:w="1443" w:type="pct"/>
            <w:hideMark/>
          </w:tcPr>
          <w:p w14:paraId="68FBE25F"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Porte baguettes</w:t>
            </w:r>
          </w:p>
        </w:tc>
        <w:tc>
          <w:tcPr>
            <w:tcW w:w="292" w:type="pct"/>
            <w:noWrap/>
            <w:hideMark/>
          </w:tcPr>
          <w:p w14:paraId="22284123"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7D57A165"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25D79D0C"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5BB0AADA"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49EC99F6" w14:textId="77777777" w:rsidTr="00856AC6">
        <w:trPr>
          <w:trHeight w:val="895"/>
        </w:trPr>
        <w:tc>
          <w:tcPr>
            <w:tcW w:w="539" w:type="pct"/>
            <w:noWrap/>
            <w:hideMark/>
          </w:tcPr>
          <w:p w14:paraId="7EFFC541"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42</w:t>
            </w:r>
          </w:p>
        </w:tc>
        <w:tc>
          <w:tcPr>
            <w:tcW w:w="1443" w:type="pct"/>
            <w:hideMark/>
          </w:tcPr>
          <w:p w14:paraId="353F53D6"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Centrale de stockage d'oxygène</w:t>
            </w:r>
          </w:p>
        </w:tc>
        <w:tc>
          <w:tcPr>
            <w:tcW w:w="292" w:type="pct"/>
            <w:noWrap/>
            <w:hideMark/>
          </w:tcPr>
          <w:p w14:paraId="59801115"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211C3264"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w:t>
            </w:r>
          </w:p>
        </w:tc>
        <w:tc>
          <w:tcPr>
            <w:tcW w:w="905" w:type="pct"/>
            <w:noWrap/>
          </w:tcPr>
          <w:p w14:paraId="51C5DF0C"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2F0ABC75"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7937B3C0" w14:textId="77777777" w:rsidTr="00856AC6">
        <w:trPr>
          <w:trHeight w:val="706"/>
        </w:trPr>
        <w:tc>
          <w:tcPr>
            <w:tcW w:w="539" w:type="pct"/>
            <w:noWrap/>
            <w:hideMark/>
          </w:tcPr>
          <w:p w14:paraId="14DB5AD2"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43</w:t>
            </w:r>
          </w:p>
        </w:tc>
        <w:tc>
          <w:tcPr>
            <w:tcW w:w="1443" w:type="pct"/>
            <w:hideMark/>
          </w:tcPr>
          <w:p w14:paraId="3E37E5B5"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Oxyconcentrateur</w:t>
            </w:r>
          </w:p>
        </w:tc>
        <w:tc>
          <w:tcPr>
            <w:tcW w:w="292" w:type="pct"/>
            <w:noWrap/>
            <w:hideMark/>
          </w:tcPr>
          <w:p w14:paraId="01742C2C"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60CF382C"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4</w:t>
            </w:r>
          </w:p>
        </w:tc>
        <w:tc>
          <w:tcPr>
            <w:tcW w:w="905" w:type="pct"/>
            <w:noWrap/>
          </w:tcPr>
          <w:p w14:paraId="08AAE5ED"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1F43704B"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6D27061F" w14:textId="77777777" w:rsidTr="00856AC6">
        <w:trPr>
          <w:trHeight w:val="706"/>
        </w:trPr>
        <w:tc>
          <w:tcPr>
            <w:tcW w:w="539" w:type="pct"/>
            <w:noWrap/>
            <w:hideMark/>
          </w:tcPr>
          <w:p w14:paraId="68F7CA07"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44</w:t>
            </w:r>
          </w:p>
        </w:tc>
        <w:tc>
          <w:tcPr>
            <w:tcW w:w="1443" w:type="pct"/>
            <w:hideMark/>
          </w:tcPr>
          <w:p w14:paraId="050E635C"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Paire de clapets anti-retour</w:t>
            </w:r>
          </w:p>
        </w:tc>
        <w:tc>
          <w:tcPr>
            <w:tcW w:w="292" w:type="pct"/>
            <w:noWrap/>
            <w:hideMark/>
          </w:tcPr>
          <w:p w14:paraId="14067AB8"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579EA475"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7C17FE82"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3F8BB18B"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7E968A16" w14:textId="77777777" w:rsidTr="00856AC6">
        <w:trPr>
          <w:trHeight w:val="625"/>
        </w:trPr>
        <w:tc>
          <w:tcPr>
            <w:tcW w:w="539" w:type="pct"/>
            <w:noWrap/>
            <w:hideMark/>
          </w:tcPr>
          <w:p w14:paraId="0D22D14B"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45</w:t>
            </w:r>
          </w:p>
        </w:tc>
        <w:tc>
          <w:tcPr>
            <w:tcW w:w="1443" w:type="pct"/>
            <w:hideMark/>
          </w:tcPr>
          <w:p w14:paraId="0BC3F1CE"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Chalumeau à main</w:t>
            </w:r>
          </w:p>
        </w:tc>
        <w:tc>
          <w:tcPr>
            <w:tcW w:w="292" w:type="pct"/>
            <w:noWrap/>
            <w:hideMark/>
          </w:tcPr>
          <w:p w14:paraId="77203137" w14:textId="77777777" w:rsidR="0003724D" w:rsidRPr="00EA46E3" w:rsidRDefault="0003724D" w:rsidP="00856AC6">
            <w:pPr>
              <w:pStyle w:val="AStyle1"/>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U</w:t>
            </w:r>
          </w:p>
        </w:tc>
        <w:tc>
          <w:tcPr>
            <w:tcW w:w="804" w:type="pct"/>
            <w:noWrap/>
            <w:hideMark/>
          </w:tcPr>
          <w:p w14:paraId="290D12D4"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EA46E3">
              <w:rPr>
                <w:rFonts w:asciiTheme="minorHAnsi" w:eastAsia="Times New Roman" w:hAnsiTheme="minorHAnsi" w:cstheme="minorHAnsi"/>
                <w:b/>
                <w:bCs/>
                <w:sz w:val="20"/>
                <w:szCs w:val="20"/>
              </w:rPr>
              <w:t>10</w:t>
            </w:r>
          </w:p>
        </w:tc>
        <w:tc>
          <w:tcPr>
            <w:tcW w:w="905" w:type="pct"/>
            <w:noWrap/>
          </w:tcPr>
          <w:p w14:paraId="75980EA0" w14:textId="77777777" w:rsidR="0003724D" w:rsidRPr="00EA46E3" w:rsidRDefault="0003724D" w:rsidP="00856AC6">
            <w:pPr>
              <w:pStyle w:val="AStyle1"/>
              <w:rPr>
                <w:rFonts w:asciiTheme="minorHAnsi" w:eastAsia="Times New Roman" w:hAnsiTheme="minorHAnsi" w:cstheme="minorHAnsi"/>
                <w:b/>
                <w:bCs/>
                <w:sz w:val="20"/>
                <w:szCs w:val="20"/>
              </w:rPr>
            </w:pPr>
          </w:p>
        </w:tc>
        <w:tc>
          <w:tcPr>
            <w:tcW w:w="1017" w:type="pct"/>
            <w:noWrap/>
          </w:tcPr>
          <w:p w14:paraId="6576187E"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03724D" w14:paraId="5D4AE250" w14:textId="77777777" w:rsidTr="00856AC6">
        <w:trPr>
          <w:trHeight w:val="616"/>
        </w:trPr>
        <w:tc>
          <w:tcPr>
            <w:tcW w:w="3078" w:type="pct"/>
            <w:gridSpan w:val="4"/>
            <w:noWrap/>
          </w:tcPr>
          <w:p w14:paraId="703C78E8"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7957CA">
              <w:rPr>
                <w:rFonts w:asciiTheme="minorHAnsi" w:eastAsia="Times New Roman" w:hAnsiTheme="minorHAnsi" w:cstheme="minorHAnsi"/>
                <w:b/>
                <w:bCs/>
                <w:sz w:val="20"/>
                <w:szCs w:val="20"/>
              </w:rPr>
              <w:t xml:space="preserve">Montant total de l’offre </w:t>
            </w:r>
            <w:r>
              <w:rPr>
                <w:rFonts w:asciiTheme="minorHAnsi" w:eastAsia="Times New Roman" w:hAnsiTheme="minorHAnsi" w:cstheme="minorHAnsi"/>
                <w:b/>
                <w:bCs/>
                <w:sz w:val="20"/>
                <w:szCs w:val="20"/>
              </w:rPr>
              <w:t>TTC</w:t>
            </w:r>
            <w:r w:rsidRPr="007957CA">
              <w:rPr>
                <w:rFonts w:asciiTheme="minorHAnsi" w:eastAsia="Times New Roman" w:hAnsiTheme="minorHAnsi" w:cstheme="minorHAnsi"/>
                <w:b/>
                <w:bCs/>
                <w:sz w:val="20"/>
                <w:szCs w:val="20"/>
              </w:rPr>
              <w:t xml:space="preserve"> (USD ou MAD)</w:t>
            </w:r>
          </w:p>
        </w:tc>
        <w:tc>
          <w:tcPr>
            <w:tcW w:w="1922" w:type="pct"/>
            <w:gridSpan w:val="2"/>
            <w:noWrap/>
          </w:tcPr>
          <w:p w14:paraId="5AF7537E"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EA46E3" w14:paraId="3FE40FDB" w14:textId="77777777" w:rsidTr="00856AC6">
        <w:trPr>
          <w:trHeight w:val="625"/>
        </w:trPr>
        <w:tc>
          <w:tcPr>
            <w:tcW w:w="3078" w:type="pct"/>
            <w:gridSpan w:val="4"/>
            <w:noWrap/>
          </w:tcPr>
          <w:p w14:paraId="1CD8F33A"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7957CA">
              <w:rPr>
                <w:rFonts w:asciiTheme="minorHAnsi" w:eastAsia="Times New Roman" w:hAnsiTheme="minorHAnsi" w:cstheme="minorHAnsi"/>
                <w:b/>
                <w:bCs/>
                <w:sz w:val="20"/>
                <w:szCs w:val="20"/>
              </w:rPr>
              <w:t>Délai de livraison proposé :</w:t>
            </w:r>
          </w:p>
        </w:tc>
        <w:tc>
          <w:tcPr>
            <w:tcW w:w="1922" w:type="pct"/>
            <w:gridSpan w:val="2"/>
            <w:noWrap/>
          </w:tcPr>
          <w:p w14:paraId="49F7BB95" w14:textId="77777777" w:rsidR="0003724D" w:rsidRPr="00EA46E3" w:rsidRDefault="0003724D" w:rsidP="00856AC6">
            <w:pPr>
              <w:pStyle w:val="AStyle1"/>
              <w:rPr>
                <w:rFonts w:asciiTheme="minorHAnsi" w:eastAsia="Times New Roman" w:hAnsiTheme="minorHAnsi" w:cstheme="minorHAnsi"/>
                <w:b/>
                <w:bCs/>
                <w:sz w:val="20"/>
                <w:szCs w:val="20"/>
              </w:rPr>
            </w:pPr>
          </w:p>
        </w:tc>
      </w:tr>
      <w:tr w:rsidR="0003724D" w:rsidRPr="0003724D" w14:paraId="0B80B8F7" w14:textId="77777777" w:rsidTr="00856AC6">
        <w:trPr>
          <w:trHeight w:val="616"/>
        </w:trPr>
        <w:tc>
          <w:tcPr>
            <w:tcW w:w="3078" w:type="pct"/>
            <w:gridSpan w:val="4"/>
            <w:noWrap/>
          </w:tcPr>
          <w:p w14:paraId="2B411E66" w14:textId="77777777" w:rsidR="0003724D" w:rsidRPr="00EA46E3" w:rsidRDefault="0003724D" w:rsidP="00856AC6">
            <w:pPr>
              <w:pStyle w:val="AStyle1"/>
              <w:jc w:val="center"/>
              <w:rPr>
                <w:rFonts w:asciiTheme="minorHAnsi" w:eastAsia="Times New Roman" w:hAnsiTheme="minorHAnsi" w:cstheme="minorHAnsi"/>
                <w:b/>
                <w:bCs/>
                <w:sz w:val="20"/>
                <w:szCs w:val="20"/>
              </w:rPr>
            </w:pPr>
            <w:r w:rsidRPr="007957CA">
              <w:rPr>
                <w:rFonts w:asciiTheme="minorHAnsi" w:eastAsia="Times New Roman" w:hAnsiTheme="minorHAnsi" w:cstheme="minorHAnsi"/>
                <w:b/>
                <w:bCs/>
                <w:sz w:val="20"/>
                <w:szCs w:val="20"/>
              </w:rPr>
              <w:t>Période de validité du devis :</w:t>
            </w:r>
          </w:p>
        </w:tc>
        <w:tc>
          <w:tcPr>
            <w:tcW w:w="1922" w:type="pct"/>
            <w:gridSpan w:val="2"/>
            <w:noWrap/>
          </w:tcPr>
          <w:p w14:paraId="7C3800B9" w14:textId="77777777" w:rsidR="0003724D" w:rsidRPr="00EA46E3" w:rsidRDefault="0003724D" w:rsidP="00856AC6">
            <w:pPr>
              <w:pStyle w:val="AStyle1"/>
              <w:rPr>
                <w:rFonts w:asciiTheme="minorHAnsi" w:eastAsia="Times New Roman" w:hAnsiTheme="minorHAnsi" w:cstheme="minorHAnsi"/>
                <w:b/>
                <w:bCs/>
                <w:sz w:val="20"/>
                <w:szCs w:val="20"/>
              </w:rPr>
            </w:pPr>
          </w:p>
        </w:tc>
      </w:tr>
    </w:tbl>
    <w:p w14:paraId="644483AA" w14:textId="77777777" w:rsidR="0003724D" w:rsidRPr="00E15EC7" w:rsidRDefault="0003724D" w:rsidP="0003724D">
      <w:pPr>
        <w:rPr>
          <w:lang w:val="fr-FR"/>
        </w:rPr>
      </w:pPr>
    </w:p>
    <w:p w14:paraId="337C09D8" w14:textId="77777777" w:rsidR="0003724D" w:rsidRDefault="0003724D" w:rsidP="0003724D">
      <w:pPr>
        <w:pStyle w:val="AStyle1"/>
        <w:rPr>
          <w:rFonts w:asciiTheme="minorHAnsi" w:eastAsia="Times New Roman" w:hAnsiTheme="minorHAnsi" w:cstheme="minorHAnsi"/>
          <w:b/>
          <w:bCs/>
          <w:sz w:val="22"/>
          <w:szCs w:val="22"/>
          <w:lang w:val="fr-FR" w:eastAsia="fr-FR"/>
        </w:rPr>
      </w:pPr>
      <w:r w:rsidRPr="004258A5">
        <w:rPr>
          <w:rFonts w:asciiTheme="minorHAnsi" w:eastAsia="Times New Roman" w:hAnsiTheme="minorHAnsi" w:cstheme="minorHAnsi"/>
          <w:b/>
          <w:bCs/>
          <w:sz w:val="22"/>
          <w:szCs w:val="22"/>
          <w:lang w:val="fr-FR" w:eastAsia="fr-FR"/>
        </w:rPr>
        <w:t>Lot 8-4 : Réfractaires rampes bruleurs et commandes</w:t>
      </w:r>
    </w:p>
    <w:p w14:paraId="38926B53" w14:textId="77777777" w:rsidR="0003724D" w:rsidRPr="009F1609" w:rsidRDefault="0003724D" w:rsidP="0003724D">
      <w:pPr>
        <w:pStyle w:val="AStyle1"/>
        <w:rPr>
          <w:rFonts w:asciiTheme="minorHAnsi" w:eastAsia="Times New Roman" w:hAnsiTheme="minorHAnsi" w:cstheme="minorHAnsi"/>
          <w:b/>
          <w:bCs/>
          <w:sz w:val="22"/>
          <w:szCs w:val="22"/>
          <w:lang w:val="fr-FR" w:eastAsia="fr-FR"/>
        </w:rPr>
      </w:pPr>
    </w:p>
    <w:tbl>
      <w:tblPr>
        <w:tblW w:w="9820" w:type="dxa"/>
        <w:tblCellMar>
          <w:left w:w="70" w:type="dxa"/>
          <w:right w:w="70" w:type="dxa"/>
        </w:tblCellMar>
        <w:tblLook w:val="04A0" w:firstRow="1" w:lastRow="0" w:firstColumn="1" w:lastColumn="0" w:noHBand="0" w:noVBand="1"/>
      </w:tblPr>
      <w:tblGrid>
        <w:gridCol w:w="960"/>
        <w:gridCol w:w="2455"/>
        <w:gridCol w:w="1170"/>
        <w:gridCol w:w="1620"/>
        <w:gridCol w:w="1800"/>
        <w:gridCol w:w="1815"/>
      </w:tblGrid>
      <w:tr w:rsidR="0003724D" w:rsidRPr="0003724D" w14:paraId="226DB858" w14:textId="77777777" w:rsidTr="00856AC6">
        <w:trPr>
          <w:trHeight w:val="1138"/>
        </w:trPr>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42C3068"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Item</w:t>
            </w:r>
          </w:p>
        </w:tc>
        <w:tc>
          <w:tcPr>
            <w:tcW w:w="2455" w:type="dxa"/>
            <w:tcBorders>
              <w:top w:val="single" w:sz="4" w:space="0" w:color="auto"/>
              <w:left w:val="nil"/>
              <w:bottom w:val="single" w:sz="4" w:space="0" w:color="auto"/>
              <w:right w:val="single" w:sz="4" w:space="0" w:color="auto"/>
            </w:tcBorders>
            <w:shd w:val="clear" w:color="000000" w:fill="BFBFBF"/>
            <w:vAlign w:val="center"/>
            <w:hideMark/>
          </w:tcPr>
          <w:p w14:paraId="0E49FD25"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xml:space="preserve">Désignation </w:t>
            </w:r>
          </w:p>
        </w:tc>
        <w:tc>
          <w:tcPr>
            <w:tcW w:w="1170" w:type="dxa"/>
            <w:tcBorders>
              <w:top w:val="single" w:sz="4" w:space="0" w:color="auto"/>
              <w:left w:val="nil"/>
              <w:bottom w:val="single" w:sz="4" w:space="0" w:color="auto"/>
              <w:right w:val="single" w:sz="4" w:space="0" w:color="auto"/>
            </w:tcBorders>
            <w:shd w:val="clear" w:color="000000" w:fill="BFBFBF"/>
            <w:vAlign w:val="center"/>
            <w:hideMark/>
          </w:tcPr>
          <w:p w14:paraId="4781357B"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xml:space="preserve"> Unité </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42ED7CA3"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xml:space="preserve"> Quantité </w:t>
            </w:r>
          </w:p>
        </w:tc>
        <w:tc>
          <w:tcPr>
            <w:tcW w:w="1800" w:type="dxa"/>
            <w:tcBorders>
              <w:top w:val="single" w:sz="4" w:space="0" w:color="auto"/>
              <w:left w:val="nil"/>
              <w:bottom w:val="single" w:sz="4" w:space="0" w:color="auto"/>
              <w:right w:val="single" w:sz="4" w:space="0" w:color="auto"/>
            </w:tcBorders>
            <w:shd w:val="clear" w:color="000000" w:fill="BFBFBF"/>
            <w:hideMark/>
          </w:tcPr>
          <w:p w14:paraId="2BD34199" w14:textId="77777777" w:rsidR="0003724D" w:rsidRPr="007123F4" w:rsidRDefault="0003724D" w:rsidP="00856AC6">
            <w:pPr>
              <w:jc w:val="center"/>
              <w:rPr>
                <w:rFonts w:ascii="Calibri" w:eastAsia="Times New Roman" w:hAnsi="Calibri" w:cs="Calibri"/>
                <w:b/>
                <w:bCs/>
                <w:color w:val="000000"/>
                <w:sz w:val="22"/>
                <w:szCs w:val="22"/>
                <w:lang w:val="fr-FR" w:eastAsia="fr-FR"/>
              </w:rPr>
            </w:pPr>
            <w:r w:rsidRPr="007123F4">
              <w:rPr>
                <w:rFonts w:ascii="Calibri" w:eastAsia="Times New Roman" w:hAnsi="Calibri" w:cs="Calibri"/>
                <w:b/>
                <w:bCs/>
                <w:color w:val="000000"/>
                <w:sz w:val="22"/>
                <w:szCs w:val="22"/>
                <w:lang w:val="fr-FR" w:eastAsia="fr-FR"/>
              </w:rPr>
              <w:t>Prix unitaire Toutes Taxes Comprises TTC MAD/USD (devise à préciser)</w:t>
            </w:r>
          </w:p>
        </w:tc>
        <w:tc>
          <w:tcPr>
            <w:tcW w:w="1815" w:type="dxa"/>
            <w:tcBorders>
              <w:top w:val="single" w:sz="4" w:space="0" w:color="auto"/>
              <w:left w:val="nil"/>
              <w:bottom w:val="single" w:sz="4" w:space="0" w:color="auto"/>
              <w:right w:val="single" w:sz="4" w:space="0" w:color="auto"/>
            </w:tcBorders>
            <w:shd w:val="clear" w:color="000000" w:fill="BFBFBF"/>
            <w:hideMark/>
          </w:tcPr>
          <w:p w14:paraId="62884FE4" w14:textId="77777777" w:rsidR="0003724D" w:rsidRPr="007123F4" w:rsidRDefault="0003724D" w:rsidP="00856AC6">
            <w:pPr>
              <w:jc w:val="center"/>
              <w:rPr>
                <w:rFonts w:ascii="Calibri" w:eastAsia="Times New Roman" w:hAnsi="Calibri" w:cs="Calibri"/>
                <w:b/>
                <w:bCs/>
                <w:color w:val="000000"/>
                <w:sz w:val="22"/>
                <w:szCs w:val="22"/>
                <w:lang w:val="fr-FR" w:eastAsia="fr-FR"/>
              </w:rPr>
            </w:pPr>
            <w:r w:rsidRPr="007123F4">
              <w:rPr>
                <w:rFonts w:ascii="Calibri" w:eastAsia="Times New Roman" w:hAnsi="Calibri" w:cs="Calibri"/>
                <w:b/>
                <w:bCs/>
                <w:color w:val="000000"/>
                <w:sz w:val="22"/>
                <w:szCs w:val="22"/>
                <w:lang w:val="fr-FR" w:eastAsia="fr-FR"/>
              </w:rPr>
              <w:t>Prix total Toutes Taxes Comprises TTC MAD/USD (devise à préciser)</w:t>
            </w:r>
          </w:p>
        </w:tc>
      </w:tr>
      <w:tr w:rsidR="0003724D" w:rsidRPr="00E15EC7" w14:paraId="64ADF79C" w14:textId="77777777" w:rsidTr="00856AC6">
        <w:trPr>
          <w:trHeight w:val="265"/>
        </w:trPr>
        <w:tc>
          <w:tcPr>
            <w:tcW w:w="960" w:type="dxa"/>
            <w:tcBorders>
              <w:top w:val="nil"/>
              <w:left w:val="single" w:sz="4" w:space="0" w:color="auto"/>
              <w:bottom w:val="single" w:sz="4" w:space="0" w:color="auto"/>
              <w:right w:val="single" w:sz="4" w:space="0" w:color="auto"/>
            </w:tcBorders>
            <w:shd w:val="clear" w:color="auto" w:fill="auto"/>
            <w:noWrap/>
            <w:hideMark/>
          </w:tcPr>
          <w:p w14:paraId="6645CBA1"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1</w:t>
            </w:r>
          </w:p>
        </w:tc>
        <w:tc>
          <w:tcPr>
            <w:tcW w:w="2455" w:type="dxa"/>
            <w:tcBorders>
              <w:top w:val="nil"/>
              <w:left w:val="nil"/>
              <w:bottom w:val="single" w:sz="4" w:space="0" w:color="auto"/>
              <w:right w:val="single" w:sz="4" w:space="0" w:color="auto"/>
            </w:tcBorders>
            <w:shd w:val="clear" w:color="auto" w:fill="auto"/>
            <w:vAlign w:val="center"/>
          </w:tcPr>
          <w:p w14:paraId="1EA1BA27"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Four à bassin</w:t>
            </w:r>
          </w:p>
        </w:tc>
        <w:tc>
          <w:tcPr>
            <w:tcW w:w="1170" w:type="dxa"/>
            <w:tcBorders>
              <w:top w:val="nil"/>
              <w:left w:val="nil"/>
              <w:bottom w:val="single" w:sz="4" w:space="0" w:color="auto"/>
              <w:right w:val="single" w:sz="4" w:space="0" w:color="auto"/>
            </w:tcBorders>
            <w:shd w:val="clear" w:color="auto" w:fill="auto"/>
          </w:tcPr>
          <w:p w14:paraId="3D6F3BC4"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U</w:t>
            </w:r>
          </w:p>
        </w:tc>
        <w:tc>
          <w:tcPr>
            <w:tcW w:w="1620" w:type="dxa"/>
            <w:tcBorders>
              <w:top w:val="nil"/>
              <w:left w:val="nil"/>
              <w:bottom w:val="single" w:sz="4" w:space="0" w:color="auto"/>
              <w:right w:val="single" w:sz="4" w:space="0" w:color="auto"/>
            </w:tcBorders>
            <w:shd w:val="clear" w:color="auto" w:fill="auto"/>
          </w:tcPr>
          <w:p w14:paraId="6F54A09F"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2</w:t>
            </w:r>
          </w:p>
        </w:tc>
        <w:tc>
          <w:tcPr>
            <w:tcW w:w="1800" w:type="dxa"/>
            <w:tcBorders>
              <w:top w:val="nil"/>
              <w:left w:val="nil"/>
              <w:bottom w:val="single" w:sz="4" w:space="0" w:color="auto"/>
              <w:right w:val="single" w:sz="4" w:space="0" w:color="auto"/>
            </w:tcBorders>
            <w:shd w:val="clear" w:color="auto" w:fill="auto"/>
            <w:noWrap/>
            <w:vAlign w:val="bottom"/>
            <w:hideMark/>
          </w:tcPr>
          <w:p w14:paraId="1CA2EC79"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w:t>
            </w:r>
          </w:p>
        </w:tc>
        <w:tc>
          <w:tcPr>
            <w:tcW w:w="1815" w:type="dxa"/>
            <w:tcBorders>
              <w:top w:val="nil"/>
              <w:left w:val="nil"/>
              <w:bottom w:val="single" w:sz="4" w:space="0" w:color="auto"/>
              <w:right w:val="single" w:sz="4" w:space="0" w:color="auto"/>
            </w:tcBorders>
            <w:shd w:val="clear" w:color="auto" w:fill="auto"/>
            <w:noWrap/>
            <w:vAlign w:val="bottom"/>
            <w:hideMark/>
          </w:tcPr>
          <w:p w14:paraId="3156A969"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w:t>
            </w:r>
          </w:p>
        </w:tc>
      </w:tr>
      <w:tr w:rsidR="0003724D" w:rsidRPr="0003724D" w14:paraId="52F1E966" w14:textId="77777777" w:rsidTr="00856AC6">
        <w:trPr>
          <w:trHeight w:val="260"/>
        </w:trPr>
        <w:tc>
          <w:tcPr>
            <w:tcW w:w="80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1010D0B" w14:textId="77777777" w:rsidR="0003724D" w:rsidRPr="00E15EC7" w:rsidRDefault="0003724D" w:rsidP="00856AC6">
            <w:pPr>
              <w:spacing w:after="240"/>
              <w:jc w:val="center"/>
              <w:rPr>
                <w:rFonts w:ascii="Calibri" w:eastAsia="Times New Roman" w:hAnsi="Calibri" w:cs="Calibri"/>
                <w:b/>
                <w:bCs/>
                <w:color w:val="000000"/>
                <w:sz w:val="22"/>
                <w:szCs w:val="22"/>
                <w:lang w:val="fr-FR" w:eastAsia="fr-FR"/>
              </w:rPr>
            </w:pPr>
            <w:r w:rsidRPr="00E15EC7">
              <w:rPr>
                <w:rFonts w:ascii="Calibri" w:eastAsia="Times New Roman" w:hAnsi="Calibri" w:cs="Calibri"/>
                <w:b/>
                <w:bCs/>
                <w:color w:val="000000"/>
                <w:sz w:val="22"/>
                <w:szCs w:val="22"/>
                <w:lang w:val="fr-FR" w:eastAsia="fr-FR"/>
              </w:rPr>
              <w:t xml:space="preserve">Montant total de l’offre </w:t>
            </w:r>
            <w:r>
              <w:rPr>
                <w:rFonts w:ascii="Calibri" w:eastAsia="Times New Roman" w:hAnsi="Calibri" w:cs="Calibri"/>
                <w:b/>
                <w:bCs/>
                <w:color w:val="000000"/>
                <w:sz w:val="22"/>
                <w:szCs w:val="22"/>
                <w:lang w:val="fr-FR" w:eastAsia="fr-FR"/>
              </w:rPr>
              <w:t>TTC</w:t>
            </w:r>
            <w:r w:rsidRPr="00E15EC7">
              <w:rPr>
                <w:rFonts w:ascii="Calibri" w:eastAsia="Times New Roman" w:hAnsi="Calibri" w:cs="Calibri"/>
                <w:b/>
                <w:bCs/>
                <w:color w:val="000000"/>
                <w:sz w:val="22"/>
                <w:szCs w:val="22"/>
                <w:lang w:val="fr-FR" w:eastAsia="fr-FR"/>
              </w:rPr>
              <w:t xml:space="preserve"> (USD ou MAD)</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14:paraId="205E0BA8" w14:textId="77777777" w:rsidR="0003724D" w:rsidRPr="00E15EC7" w:rsidRDefault="0003724D" w:rsidP="00856AC6">
            <w:pPr>
              <w:spacing w:after="240"/>
              <w:jc w:val="center"/>
              <w:rPr>
                <w:rFonts w:ascii="Calibri" w:eastAsia="Times New Roman" w:hAnsi="Calibri" w:cs="Calibri"/>
                <w:b/>
                <w:bCs/>
                <w:color w:val="000000"/>
                <w:sz w:val="22"/>
                <w:szCs w:val="22"/>
                <w:lang w:val="fr-FR" w:eastAsia="fr-FR"/>
              </w:rPr>
            </w:pPr>
          </w:p>
        </w:tc>
      </w:tr>
      <w:tr w:rsidR="0003724D" w:rsidRPr="00E15EC7" w14:paraId="0E3A9230" w14:textId="77777777" w:rsidTr="00856AC6">
        <w:trPr>
          <w:trHeight w:val="260"/>
        </w:trPr>
        <w:tc>
          <w:tcPr>
            <w:tcW w:w="8005" w:type="dxa"/>
            <w:gridSpan w:val="5"/>
            <w:tcBorders>
              <w:top w:val="single" w:sz="4" w:space="0" w:color="auto"/>
              <w:left w:val="single" w:sz="4" w:space="0" w:color="auto"/>
              <w:bottom w:val="single" w:sz="4" w:space="0" w:color="auto"/>
              <w:right w:val="single" w:sz="4" w:space="0" w:color="auto"/>
            </w:tcBorders>
            <w:shd w:val="clear" w:color="auto" w:fill="auto"/>
            <w:noWrap/>
          </w:tcPr>
          <w:p w14:paraId="2593CA55" w14:textId="77777777" w:rsidR="0003724D" w:rsidRPr="00E15EC7" w:rsidRDefault="0003724D" w:rsidP="00856AC6">
            <w:pPr>
              <w:spacing w:after="240"/>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Délai de livraison proposé :</w:t>
            </w:r>
          </w:p>
        </w:tc>
        <w:tc>
          <w:tcPr>
            <w:tcW w:w="1815" w:type="dxa"/>
            <w:tcBorders>
              <w:top w:val="single" w:sz="4" w:space="0" w:color="auto"/>
              <w:left w:val="nil"/>
              <w:bottom w:val="single" w:sz="4" w:space="0" w:color="auto"/>
              <w:right w:val="single" w:sz="4" w:space="0" w:color="auto"/>
            </w:tcBorders>
            <w:shd w:val="clear" w:color="auto" w:fill="auto"/>
            <w:noWrap/>
            <w:vAlign w:val="center"/>
          </w:tcPr>
          <w:p w14:paraId="31C5D9A0" w14:textId="77777777" w:rsidR="0003724D" w:rsidRPr="00E15EC7" w:rsidRDefault="0003724D" w:rsidP="00856AC6">
            <w:pPr>
              <w:spacing w:after="240"/>
              <w:jc w:val="center"/>
              <w:rPr>
                <w:rFonts w:ascii="Calibri" w:eastAsia="Times New Roman" w:hAnsi="Calibri" w:cs="Calibri"/>
                <w:b/>
                <w:bCs/>
                <w:color w:val="000000"/>
                <w:sz w:val="22"/>
                <w:szCs w:val="22"/>
                <w:lang w:eastAsia="fr-FR"/>
              </w:rPr>
            </w:pPr>
          </w:p>
        </w:tc>
      </w:tr>
      <w:tr w:rsidR="0003724D" w:rsidRPr="0003724D" w14:paraId="5E4942DB" w14:textId="77777777" w:rsidTr="00856AC6">
        <w:trPr>
          <w:trHeight w:val="260"/>
        </w:trPr>
        <w:tc>
          <w:tcPr>
            <w:tcW w:w="8005" w:type="dxa"/>
            <w:gridSpan w:val="5"/>
            <w:tcBorders>
              <w:top w:val="single" w:sz="4" w:space="0" w:color="auto"/>
              <w:left w:val="single" w:sz="4" w:space="0" w:color="auto"/>
              <w:bottom w:val="single" w:sz="4" w:space="0" w:color="auto"/>
              <w:right w:val="single" w:sz="4" w:space="0" w:color="auto"/>
            </w:tcBorders>
            <w:shd w:val="clear" w:color="auto" w:fill="auto"/>
            <w:noWrap/>
          </w:tcPr>
          <w:p w14:paraId="780704B7" w14:textId="77777777" w:rsidR="0003724D" w:rsidRPr="00E15EC7" w:rsidRDefault="0003724D" w:rsidP="00856AC6">
            <w:pPr>
              <w:spacing w:after="240"/>
              <w:jc w:val="center"/>
              <w:rPr>
                <w:rFonts w:ascii="Calibri" w:eastAsia="Times New Roman" w:hAnsi="Calibri" w:cs="Calibri"/>
                <w:b/>
                <w:bCs/>
                <w:color w:val="000000"/>
                <w:sz w:val="22"/>
                <w:szCs w:val="22"/>
                <w:lang w:val="fr-FR" w:eastAsia="fr-FR"/>
              </w:rPr>
            </w:pPr>
            <w:r w:rsidRPr="00E15EC7">
              <w:rPr>
                <w:rFonts w:ascii="Calibri" w:eastAsia="Times New Roman" w:hAnsi="Calibri" w:cs="Calibri"/>
                <w:b/>
                <w:bCs/>
                <w:color w:val="000000"/>
                <w:sz w:val="22"/>
                <w:szCs w:val="22"/>
                <w:lang w:val="fr-FR" w:eastAsia="fr-FR"/>
              </w:rPr>
              <w:t>Période de validité du devis :</w:t>
            </w:r>
          </w:p>
        </w:tc>
        <w:tc>
          <w:tcPr>
            <w:tcW w:w="1815" w:type="dxa"/>
            <w:tcBorders>
              <w:top w:val="nil"/>
              <w:left w:val="nil"/>
              <w:bottom w:val="single" w:sz="4" w:space="0" w:color="auto"/>
              <w:right w:val="single" w:sz="4" w:space="0" w:color="auto"/>
            </w:tcBorders>
            <w:shd w:val="clear" w:color="auto" w:fill="auto"/>
            <w:noWrap/>
            <w:vAlign w:val="center"/>
          </w:tcPr>
          <w:p w14:paraId="404CD30C" w14:textId="77777777" w:rsidR="0003724D" w:rsidRPr="00E15EC7" w:rsidRDefault="0003724D" w:rsidP="00856AC6">
            <w:pPr>
              <w:spacing w:after="240"/>
              <w:jc w:val="center"/>
              <w:rPr>
                <w:rFonts w:ascii="Calibri" w:eastAsia="Times New Roman" w:hAnsi="Calibri" w:cs="Calibri"/>
                <w:b/>
                <w:bCs/>
                <w:color w:val="000000"/>
                <w:sz w:val="22"/>
                <w:szCs w:val="22"/>
                <w:lang w:val="fr-FR" w:eastAsia="fr-FR"/>
              </w:rPr>
            </w:pPr>
          </w:p>
        </w:tc>
      </w:tr>
    </w:tbl>
    <w:p w14:paraId="3B96C10C" w14:textId="77777777" w:rsidR="0003724D" w:rsidRDefault="0003724D" w:rsidP="0003724D">
      <w:pPr>
        <w:rPr>
          <w:rFonts w:eastAsia="Times New Roman" w:cstheme="minorHAnsi"/>
          <w:b/>
          <w:bCs/>
          <w:lang w:val="fr-FR" w:eastAsia="fr-FR"/>
        </w:rPr>
      </w:pPr>
    </w:p>
    <w:p w14:paraId="2178BC02" w14:textId="77777777" w:rsidR="0003724D" w:rsidRDefault="0003724D" w:rsidP="0003724D">
      <w:pPr>
        <w:spacing w:after="160" w:line="259" w:lineRule="auto"/>
        <w:rPr>
          <w:rFonts w:eastAsia="Times New Roman" w:cstheme="minorHAnsi"/>
          <w:b/>
          <w:bCs/>
          <w:lang w:val="fr-FR" w:eastAsia="fr-FR"/>
        </w:rPr>
      </w:pPr>
      <w:r>
        <w:rPr>
          <w:rFonts w:eastAsia="Times New Roman" w:cstheme="minorHAnsi"/>
          <w:b/>
          <w:bCs/>
          <w:lang w:val="fr-FR" w:eastAsia="fr-FR"/>
        </w:rPr>
        <w:br w:type="page"/>
      </w:r>
    </w:p>
    <w:p w14:paraId="2FD1599E" w14:textId="77777777" w:rsidR="0003724D" w:rsidRDefault="0003724D" w:rsidP="0003724D">
      <w:pPr>
        <w:rPr>
          <w:rFonts w:asciiTheme="minorHAnsi" w:eastAsia="Times New Roman" w:hAnsiTheme="minorHAnsi" w:cstheme="minorHAnsi"/>
          <w:b/>
          <w:bCs/>
          <w:sz w:val="22"/>
          <w:szCs w:val="22"/>
          <w:lang w:val="fr-FR" w:eastAsia="fr-FR"/>
        </w:rPr>
      </w:pPr>
      <w:r w:rsidRPr="00E15EC7">
        <w:rPr>
          <w:rFonts w:asciiTheme="minorHAnsi" w:eastAsia="Times New Roman" w:hAnsiTheme="minorHAnsi" w:cstheme="minorHAnsi"/>
          <w:b/>
          <w:bCs/>
          <w:sz w:val="22"/>
          <w:szCs w:val="22"/>
          <w:lang w:val="fr-FR" w:eastAsia="fr-FR"/>
        </w:rPr>
        <w:lastRenderedPageBreak/>
        <w:t>Lot 8-5 : Machine et tourets verriers</w:t>
      </w:r>
    </w:p>
    <w:p w14:paraId="0D67C16B" w14:textId="77777777" w:rsidR="0003724D" w:rsidRPr="00E15EC7" w:rsidRDefault="0003724D" w:rsidP="0003724D">
      <w:pPr>
        <w:rPr>
          <w:rFonts w:asciiTheme="minorHAnsi" w:eastAsia="Times New Roman" w:hAnsiTheme="minorHAnsi" w:cstheme="minorHAnsi"/>
          <w:b/>
          <w:bCs/>
          <w:sz w:val="22"/>
          <w:szCs w:val="22"/>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
        <w:gridCol w:w="2124"/>
        <w:gridCol w:w="751"/>
        <w:gridCol w:w="1217"/>
        <w:gridCol w:w="2126"/>
        <w:gridCol w:w="2177"/>
      </w:tblGrid>
      <w:tr w:rsidR="0003724D" w:rsidRPr="0003724D" w14:paraId="6F75972E" w14:textId="77777777" w:rsidTr="00856AC6">
        <w:trPr>
          <w:trHeight w:val="1020"/>
        </w:trPr>
        <w:tc>
          <w:tcPr>
            <w:tcW w:w="364" w:type="pct"/>
            <w:shd w:val="clear" w:color="000000" w:fill="BFBFBF"/>
            <w:vAlign w:val="center"/>
            <w:hideMark/>
          </w:tcPr>
          <w:p w14:paraId="6073D021"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Item</w:t>
            </w:r>
          </w:p>
        </w:tc>
        <w:tc>
          <w:tcPr>
            <w:tcW w:w="1173" w:type="pct"/>
            <w:shd w:val="clear" w:color="000000" w:fill="BFBFBF"/>
            <w:vAlign w:val="center"/>
            <w:hideMark/>
          </w:tcPr>
          <w:p w14:paraId="56046CE9"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xml:space="preserve">Désignation </w:t>
            </w:r>
          </w:p>
        </w:tc>
        <w:tc>
          <w:tcPr>
            <w:tcW w:w="415" w:type="pct"/>
            <w:shd w:val="clear" w:color="000000" w:fill="BFBFBF"/>
            <w:vAlign w:val="center"/>
            <w:hideMark/>
          </w:tcPr>
          <w:p w14:paraId="02D30835"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xml:space="preserve"> Unité </w:t>
            </w:r>
          </w:p>
        </w:tc>
        <w:tc>
          <w:tcPr>
            <w:tcW w:w="672" w:type="pct"/>
            <w:shd w:val="clear" w:color="000000" w:fill="BFBFBF"/>
            <w:vAlign w:val="center"/>
          </w:tcPr>
          <w:p w14:paraId="74EE7965"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xml:space="preserve">Quantité </w:t>
            </w:r>
          </w:p>
        </w:tc>
        <w:tc>
          <w:tcPr>
            <w:tcW w:w="1174" w:type="pct"/>
            <w:shd w:val="clear" w:color="auto" w:fill="AEAAAA" w:themeFill="background2" w:themeFillShade="BF"/>
            <w:vAlign w:val="center"/>
            <w:hideMark/>
          </w:tcPr>
          <w:p w14:paraId="7BB414F8" w14:textId="77777777" w:rsidR="0003724D" w:rsidRPr="007123F4" w:rsidRDefault="0003724D" w:rsidP="00856AC6">
            <w:pPr>
              <w:jc w:val="center"/>
              <w:rPr>
                <w:rFonts w:ascii="Calibri" w:eastAsia="Times New Roman" w:hAnsi="Calibri" w:cs="Calibri"/>
                <w:b/>
                <w:bCs/>
                <w:color w:val="000000"/>
                <w:sz w:val="22"/>
                <w:szCs w:val="22"/>
                <w:lang w:val="fr-FR" w:eastAsia="fr-FR"/>
              </w:rPr>
            </w:pPr>
            <w:r w:rsidRPr="007123F4">
              <w:rPr>
                <w:rFonts w:ascii="Calibri" w:eastAsia="Times New Roman" w:hAnsi="Calibri" w:cs="Calibri"/>
                <w:b/>
                <w:bCs/>
                <w:color w:val="000000"/>
                <w:sz w:val="22"/>
                <w:szCs w:val="22"/>
                <w:lang w:val="fr-FR" w:eastAsia="fr-FR"/>
              </w:rPr>
              <w:t>Prix unitaire Toutes Taxes Comprises TTC MAD/USD (devise à préciser)</w:t>
            </w:r>
          </w:p>
        </w:tc>
        <w:tc>
          <w:tcPr>
            <w:tcW w:w="1202" w:type="pct"/>
            <w:shd w:val="clear" w:color="auto" w:fill="AEAAAA" w:themeFill="background2" w:themeFillShade="BF"/>
            <w:vAlign w:val="center"/>
            <w:hideMark/>
          </w:tcPr>
          <w:p w14:paraId="469579FC" w14:textId="77777777" w:rsidR="0003724D" w:rsidRPr="007123F4" w:rsidRDefault="0003724D" w:rsidP="00856AC6">
            <w:pPr>
              <w:jc w:val="center"/>
              <w:rPr>
                <w:rFonts w:ascii="Calibri" w:eastAsia="Times New Roman" w:hAnsi="Calibri" w:cs="Calibri"/>
                <w:b/>
                <w:bCs/>
                <w:color w:val="000000"/>
                <w:sz w:val="22"/>
                <w:szCs w:val="22"/>
                <w:lang w:val="fr-FR" w:eastAsia="fr-FR"/>
              </w:rPr>
            </w:pPr>
            <w:r w:rsidRPr="007123F4">
              <w:rPr>
                <w:rFonts w:ascii="Calibri" w:eastAsia="Times New Roman" w:hAnsi="Calibri" w:cs="Calibri"/>
                <w:b/>
                <w:bCs/>
                <w:color w:val="000000"/>
                <w:sz w:val="22"/>
                <w:szCs w:val="22"/>
                <w:lang w:val="fr-FR" w:eastAsia="fr-FR"/>
              </w:rPr>
              <w:t>Prix total Toutes Taxes Comprises TTC MAD/USD (devise à préciser)</w:t>
            </w:r>
          </w:p>
        </w:tc>
      </w:tr>
      <w:tr w:rsidR="0003724D" w:rsidRPr="00E15EC7" w14:paraId="163FE750" w14:textId="77777777" w:rsidTr="00856AC6">
        <w:trPr>
          <w:trHeight w:val="237"/>
        </w:trPr>
        <w:tc>
          <w:tcPr>
            <w:tcW w:w="364" w:type="pct"/>
            <w:shd w:val="clear" w:color="auto" w:fill="auto"/>
            <w:noWrap/>
          </w:tcPr>
          <w:p w14:paraId="0D35A95D"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1</w:t>
            </w:r>
          </w:p>
        </w:tc>
        <w:tc>
          <w:tcPr>
            <w:tcW w:w="1173" w:type="pct"/>
            <w:shd w:val="clear" w:color="auto" w:fill="auto"/>
          </w:tcPr>
          <w:p w14:paraId="5EAF0CC1" w14:textId="77777777" w:rsidR="0003724D" w:rsidRPr="00E15EC7" w:rsidRDefault="0003724D" w:rsidP="00856AC6">
            <w:pP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Scie+ 1 lame</w:t>
            </w:r>
          </w:p>
        </w:tc>
        <w:tc>
          <w:tcPr>
            <w:tcW w:w="415" w:type="pct"/>
            <w:shd w:val="clear" w:color="auto" w:fill="auto"/>
          </w:tcPr>
          <w:p w14:paraId="7C893C40"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U</w:t>
            </w:r>
          </w:p>
        </w:tc>
        <w:tc>
          <w:tcPr>
            <w:tcW w:w="672" w:type="pct"/>
          </w:tcPr>
          <w:p w14:paraId="37D951EB"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1</w:t>
            </w:r>
          </w:p>
        </w:tc>
        <w:tc>
          <w:tcPr>
            <w:tcW w:w="1174" w:type="pct"/>
            <w:shd w:val="clear" w:color="auto" w:fill="auto"/>
            <w:noWrap/>
            <w:vAlign w:val="bottom"/>
            <w:hideMark/>
          </w:tcPr>
          <w:p w14:paraId="27288927" w14:textId="77777777" w:rsidR="0003724D" w:rsidRPr="00E15EC7" w:rsidRDefault="0003724D" w:rsidP="00856AC6">
            <w:pPr>
              <w:jc w:val="center"/>
              <w:rPr>
                <w:rFonts w:ascii="Calibri" w:eastAsia="Times New Roman" w:hAnsi="Calibri" w:cs="Calibri"/>
                <w:color w:val="000000"/>
                <w:sz w:val="22"/>
                <w:szCs w:val="22"/>
                <w:lang w:eastAsia="fr-FR"/>
              </w:rPr>
            </w:pPr>
          </w:p>
        </w:tc>
        <w:tc>
          <w:tcPr>
            <w:tcW w:w="1202" w:type="pct"/>
            <w:shd w:val="clear" w:color="auto" w:fill="auto"/>
            <w:noWrap/>
            <w:vAlign w:val="bottom"/>
            <w:hideMark/>
          </w:tcPr>
          <w:p w14:paraId="59225C68" w14:textId="77777777" w:rsidR="0003724D" w:rsidRPr="00E15EC7" w:rsidRDefault="0003724D" w:rsidP="00856AC6">
            <w:pPr>
              <w:jc w:val="center"/>
              <w:rPr>
                <w:rFonts w:ascii="Calibri" w:eastAsia="Times New Roman" w:hAnsi="Calibri" w:cs="Calibri"/>
                <w:color w:val="000000"/>
                <w:sz w:val="22"/>
                <w:szCs w:val="22"/>
                <w:lang w:eastAsia="fr-FR"/>
              </w:rPr>
            </w:pPr>
          </w:p>
        </w:tc>
      </w:tr>
      <w:tr w:rsidR="0003724D" w:rsidRPr="00E15EC7" w14:paraId="6600A273" w14:textId="77777777" w:rsidTr="00856AC6">
        <w:trPr>
          <w:trHeight w:val="399"/>
        </w:trPr>
        <w:tc>
          <w:tcPr>
            <w:tcW w:w="364" w:type="pct"/>
            <w:shd w:val="clear" w:color="auto" w:fill="auto"/>
            <w:noWrap/>
          </w:tcPr>
          <w:p w14:paraId="2C99A043"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2</w:t>
            </w:r>
          </w:p>
        </w:tc>
        <w:tc>
          <w:tcPr>
            <w:tcW w:w="1173" w:type="pct"/>
            <w:shd w:val="clear" w:color="auto" w:fill="auto"/>
          </w:tcPr>
          <w:p w14:paraId="1CA5E6A9" w14:textId="77777777" w:rsidR="0003724D" w:rsidRPr="00E15EC7" w:rsidRDefault="0003724D" w:rsidP="00856AC6">
            <w:pP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Perceuse à colonne</w:t>
            </w:r>
          </w:p>
        </w:tc>
        <w:tc>
          <w:tcPr>
            <w:tcW w:w="415" w:type="pct"/>
            <w:shd w:val="clear" w:color="auto" w:fill="auto"/>
          </w:tcPr>
          <w:p w14:paraId="238E9D57"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U</w:t>
            </w:r>
          </w:p>
        </w:tc>
        <w:tc>
          <w:tcPr>
            <w:tcW w:w="672" w:type="pct"/>
          </w:tcPr>
          <w:p w14:paraId="3136D212"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1</w:t>
            </w:r>
          </w:p>
        </w:tc>
        <w:tc>
          <w:tcPr>
            <w:tcW w:w="1174" w:type="pct"/>
            <w:shd w:val="clear" w:color="auto" w:fill="auto"/>
            <w:noWrap/>
            <w:vAlign w:val="bottom"/>
            <w:hideMark/>
          </w:tcPr>
          <w:p w14:paraId="1F25D09C" w14:textId="77777777" w:rsidR="0003724D" w:rsidRPr="00E15EC7" w:rsidRDefault="0003724D" w:rsidP="00856AC6">
            <w:pPr>
              <w:jc w:val="center"/>
              <w:rPr>
                <w:rFonts w:ascii="Calibri" w:eastAsia="Times New Roman" w:hAnsi="Calibri" w:cs="Calibri"/>
                <w:color w:val="000000"/>
                <w:sz w:val="22"/>
                <w:szCs w:val="22"/>
                <w:lang w:eastAsia="fr-FR"/>
              </w:rPr>
            </w:pPr>
          </w:p>
        </w:tc>
        <w:tc>
          <w:tcPr>
            <w:tcW w:w="1202" w:type="pct"/>
            <w:shd w:val="clear" w:color="auto" w:fill="auto"/>
            <w:noWrap/>
            <w:vAlign w:val="bottom"/>
            <w:hideMark/>
          </w:tcPr>
          <w:p w14:paraId="08C0C2DF" w14:textId="77777777" w:rsidR="0003724D" w:rsidRPr="00E15EC7" w:rsidRDefault="0003724D" w:rsidP="00856AC6">
            <w:pPr>
              <w:jc w:val="center"/>
              <w:rPr>
                <w:rFonts w:ascii="Calibri" w:eastAsia="Times New Roman" w:hAnsi="Calibri" w:cs="Calibri"/>
                <w:color w:val="000000"/>
                <w:sz w:val="22"/>
                <w:szCs w:val="22"/>
                <w:lang w:eastAsia="fr-FR"/>
              </w:rPr>
            </w:pPr>
          </w:p>
        </w:tc>
      </w:tr>
      <w:tr w:rsidR="0003724D" w:rsidRPr="00E15EC7" w14:paraId="29B0196F" w14:textId="77777777" w:rsidTr="00856AC6">
        <w:trPr>
          <w:trHeight w:val="399"/>
        </w:trPr>
        <w:tc>
          <w:tcPr>
            <w:tcW w:w="364" w:type="pct"/>
            <w:shd w:val="clear" w:color="auto" w:fill="auto"/>
            <w:noWrap/>
          </w:tcPr>
          <w:p w14:paraId="416513E2"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3</w:t>
            </w:r>
          </w:p>
        </w:tc>
        <w:tc>
          <w:tcPr>
            <w:tcW w:w="1173" w:type="pct"/>
            <w:shd w:val="clear" w:color="auto" w:fill="auto"/>
          </w:tcPr>
          <w:p w14:paraId="5DB8937A" w14:textId="77777777" w:rsidR="0003724D" w:rsidRPr="00E15EC7" w:rsidRDefault="0003724D" w:rsidP="00856AC6">
            <w:pP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Touret défumage</w:t>
            </w:r>
          </w:p>
        </w:tc>
        <w:tc>
          <w:tcPr>
            <w:tcW w:w="415" w:type="pct"/>
            <w:shd w:val="clear" w:color="auto" w:fill="auto"/>
          </w:tcPr>
          <w:p w14:paraId="0CFE8903"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U</w:t>
            </w:r>
          </w:p>
        </w:tc>
        <w:tc>
          <w:tcPr>
            <w:tcW w:w="672" w:type="pct"/>
          </w:tcPr>
          <w:p w14:paraId="1BDAFBD4"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2</w:t>
            </w:r>
          </w:p>
        </w:tc>
        <w:tc>
          <w:tcPr>
            <w:tcW w:w="1174" w:type="pct"/>
            <w:shd w:val="clear" w:color="auto" w:fill="auto"/>
            <w:noWrap/>
            <w:vAlign w:val="bottom"/>
          </w:tcPr>
          <w:p w14:paraId="3AFBAF49" w14:textId="77777777" w:rsidR="0003724D" w:rsidRPr="00E15EC7" w:rsidRDefault="0003724D" w:rsidP="00856AC6">
            <w:pPr>
              <w:jc w:val="center"/>
              <w:rPr>
                <w:rFonts w:ascii="Calibri" w:eastAsia="Times New Roman" w:hAnsi="Calibri" w:cs="Calibri"/>
                <w:color w:val="000000"/>
                <w:sz w:val="22"/>
                <w:szCs w:val="22"/>
                <w:lang w:eastAsia="fr-FR"/>
              </w:rPr>
            </w:pPr>
          </w:p>
        </w:tc>
        <w:tc>
          <w:tcPr>
            <w:tcW w:w="1202" w:type="pct"/>
            <w:shd w:val="clear" w:color="auto" w:fill="auto"/>
            <w:noWrap/>
            <w:vAlign w:val="bottom"/>
          </w:tcPr>
          <w:p w14:paraId="648050FE" w14:textId="77777777" w:rsidR="0003724D" w:rsidRPr="00E15EC7" w:rsidRDefault="0003724D" w:rsidP="00856AC6">
            <w:pPr>
              <w:jc w:val="center"/>
              <w:rPr>
                <w:rFonts w:ascii="Calibri" w:eastAsia="Times New Roman" w:hAnsi="Calibri" w:cs="Calibri"/>
                <w:color w:val="000000"/>
                <w:sz w:val="22"/>
                <w:szCs w:val="22"/>
                <w:lang w:eastAsia="fr-FR"/>
              </w:rPr>
            </w:pPr>
          </w:p>
        </w:tc>
      </w:tr>
      <w:tr w:rsidR="0003724D" w:rsidRPr="00E15EC7" w14:paraId="56A6FEA4" w14:textId="77777777" w:rsidTr="00856AC6">
        <w:trPr>
          <w:trHeight w:val="399"/>
        </w:trPr>
        <w:tc>
          <w:tcPr>
            <w:tcW w:w="364" w:type="pct"/>
            <w:shd w:val="clear" w:color="auto" w:fill="auto"/>
            <w:noWrap/>
          </w:tcPr>
          <w:p w14:paraId="63CC8626"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4</w:t>
            </w:r>
          </w:p>
        </w:tc>
        <w:tc>
          <w:tcPr>
            <w:tcW w:w="1173" w:type="pct"/>
            <w:shd w:val="clear" w:color="auto" w:fill="auto"/>
          </w:tcPr>
          <w:p w14:paraId="38433CF1" w14:textId="77777777" w:rsidR="0003724D" w:rsidRPr="00E15EC7" w:rsidRDefault="0003724D" w:rsidP="00856AC6">
            <w:pP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Machine à bande</w:t>
            </w:r>
          </w:p>
        </w:tc>
        <w:tc>
          <w:tcPr>
            <w:tcW w:w="415" w:type="pct"/>
            <w:shd w:val="clear" w:color="auto" w:fill="auto"/>
          </w:tcPr>
          <w:p w14:paraId="0685BAED"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U</w:t>
            </w:r>
          </w:p>
        </w:tc>
        <w:tc>
          <w:tcPr>
            <w:tcW w:w="672" w:type="pct"/>
          </w:tcPr>
          <w:p w14:paraId="5360D39D"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2</w:t>
            </w:r>
          </w:p>
        </w:tc>
        <w:tc>
          <w:tcPr>
            <w:tcW w:w="1174" w:type="pct"/>
            <w:shd w:val="clear" w:color="auto" w:fill="auto"/>
            <w:noWrap/>
            <w:vAlign w:val="bottom"/>
          </w:tcPr>
          <w:p w14:paraId="44A30CBF" w14:textId="77777777" w:rsidR="0003724D" w:rsidRPr="00E15EC7" w:rsidRDefault="0003724D" w:rsidP="00856AC6">
            <w:pPr>
              <w:jc w:val="center"/>
              <w:rPr>
                <w:rFonts w:ascii="Calibri" w:eastAsia="Times New Roman" w:hAnsi="Calibri" w:cs="Calibri"/>
                <w:color w:val="000000"/>
                <w:sz w:val="22"/>
                <w:szCs w:val="22"/>
                <w:lang w:eastAsia="fr-FR"/>
              </w:rPr>
            </w:pPr>
          </w:p>
        </w:tc>
        <w:tc>
          <w:tcPr>
            <w:tcW w:w="1202" w:type="pct"/>
            <w:shd w:val="clear" w:color="auto" w:fill="auto"/>
            <w:noWrap/>
            <w:vAlign w:val="bottom"/>
          </w:tcPr>
          <w:p w14:paraId="3E2CC5A4" w14:textId="77777777" w:rsidR="0003724D" w:rsidRPr="00E15EC7" w:rsidRDefault="0003724D" w:rsidP="00856AC6">
            <w:pPr>
              <w:jc w:val="center"/>
              <w:rPr>
                <w:rFonts w:ascii="Calibri" w:eastAsia="Times New Roman" w:hAnsi="Calibri" w:cs="Calibri"/>
                <w:color w:val="000000"/>
                <w:sz w:val="22"/>
                <w:szCs w:val="22"/>
                <w:lang w:eastAsia="fr-FR"/>
              </w:rPr>
            </w:pPr>
          </w:p>
        </w:tc>
      </w:tr>
      <w:tr w:rsidR="0003724D" w:rsidRPr="00E15EC7" w14:paraId="37D517F4" w14:textId="77777777" w:rsidTr="00856AC6">
        <w:trPr>
          <w:trHeight w:val="399"/>
        </w:trPr>
        <w:tc>
          <w:tcPr>
            <w:tcW w:w="364" w:type="pct"/>
            <w:shd w:val="clear" w:color="auto" w:fill="auto"/>
            <w:noWrap/>
          </w:tcPr>
          <w:p w14:paraId="5F83C027"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5</w:t>
            </w:r>
          </w:p>
        </w:tc>
        <w:tc>
          <w:tcPr>
            <w:tcW w:w="1173" w:type="pct"/>
            <w:shd w:val="clear" w:color="auto" w:fill="auto"/>
          </w:tcPr>
          <w:p w14:paraId="5C6F8B8E" w14:textId="77777777" w:rsidR="0003724D" w:rsidRPr="00E15EC7" w:rsidRDefault="0003724D" w:rsidP="00856AC6">
            <w:pP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Dremel</w:t>
            </w:r>
          </w:p>
        </w:tc>
        <w:tc>
          <w:tcPr>
            <w:tcW w:w="415" w:type="pct"/>
            <w:shd w:val="clear" w:color="auto" w:fill="auto"/>
          </w:tcPr>
          <w:p w14:paraId="3E49BC4C"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U</w:t>
            </w:r>
          </w:p>
        </w:tc>
        <w:tc>
          <w:tcPr>
            <w:tcW w:w="672" w:type="pct"/>
          </w:tcPr>
          <w:p w14:paraId="2DC99729"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5</w:t>
            </w:r>
          </w:p>
        </w:tc>
        <w:tc>
          <w:tcPr>
            <w:tcW w:w="1174" w:type="pct"/>
            <w:shd w:val="clear" w:color="auto" w:fill="auto"/>
            <w:noWrap/>
            <w:vAlign w:val="bottom"/>
          </w:tcPr>
          <w:p w14:paraId="29B8DAC9" w14:textId="77777777" w:rsidR="0003724D" w:rsidRPr="00E15EC7" w:rsidRDefault="0003724D" w:rsidP="00856AC6">
            <w:pPr>
              <w:jc w:val="center"/>
              <w:rPr>
                <w:rFonts w:ascii="Calibri" w:eastAsia="Times New Roman" w:hAnsi="Calibri" w:cs="Calibri"/>
                <w:color w:val="000000"/>
                <w:sz w:val="22"/>
                <w:szCs w:val="22"/>
                <w:lang w:eastAsia="fr-FR"/>
              </w:rPr>
            </w:pPr>
          </w:p>
        </w:tc>
        <w:tc>
          <w:tcPr>
            <w:tcW w:w="1202" w:type="pct"/>
            <w:shd w:val="clear" w:color="auto" w:fill="auto"/>
            <w:noWrap/>
            <w:vAlign w:val="bottom"/>
          </w:tcPr>
          <w:p w14:paraId="33AE1129" w14:textId="77777777" w:rsidR="0003724D" w:rsidRPr="00E15EC7" w:rsidRDefault="0003724D" w:rsidP="00856AC6">
            <w:pPr>
              <w:jc w:val="center"/>
              <w:rPr>
                <w:rFonts w:ascii="Calibri" w:eastAsia="Times New Roman" w:hAnsi="Calibri" w:cs="Calibri"/>
                <w:color w:val="000000"/>
                <w:sz w:val="22"/>
                <w:szCs w:val="22"/>
                <w:lang w:eastAsia="fr-FR"/>
              </w:rPr>
            </w:pPr>
          </w:p>
        </w:tc>
      </w:tr>
      <w:tr w:rsidR="0003724D" w:rsidRPr="00E15EC7" w14:paraId="3707DE05" w14:textId="77777777" w:rsidTr="00856AC6">
        <w:trPr>
          <w:trHeight w:val="399"/>
        </w:trPr>
        <w:tc>
          <w:tcPr>
            <w:tcW w:w="364" w:type="pct"/>
            <w:shd w:val="clear" w:color="auto" w:fill="auto"/>
            <w:noWrap/>
          </w:tcPr>
          <w:p w14:paraId="0504BF1D"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6</w:t>
            </w:r>
          </w:p>
        </w:tc>
        <w:tc>
          <w:tcPr>
            <w:tcW w:w="1173" w:type="pct"/>
            <w:shd w:val="clear" w:color="auto" w:fill="auto"/>
          </w:tcPr>
          <w:p w14:paraId="22247C5A" w14:textId="77777777" w:rsidR="0003724D" w:rsidRPr="00E15EC7" w:rsidRDefault="0003724D" w:rsidP="00856AC6">
            <w:pPr>
              <w:rPr>
                <w:rFonts w:ascii="Calibri" w:eastAsia="Times New Roman" w:hAnsi="Calibri" w:cs="Calibri"/>
                <w:b/>
                <w:bCs/>
                <w:color w:val="000000"/>
                <w:sz w:val="22"/>
                <w:szCs w:val="22"/>
                <w:lang w:val="fr-FR" w:eastAsia="fr-FR"/>
              </w:rPr>
            </w:pPr>
            <w:r w:rsidRPr="00E15EC7">
              <w:rPr>
                <w:rFonts w:ascii="Calibri" w:eastAsia="Times New Roman" w:hAnsi="Calibri" w:cs="Calibri"/>
                <w:b/>
                <w:bCs/>
                <w:color w:val="000000"/>
                <w:sz w:val="22"/>
                <w:szCs w:val="22"/>
                <w:lang w:val="fr-FR" w:eastAsia="fr-FR"/>
              </w:rPr>
              <w:t>Platine de taille diamantée et son plateau</w:t>
            </w:r>
          </w:p>
        </w:tc>
        <w:tc>
          <w:tcPr>
            <w:tcW w:w="415" w:type="pct"/>
            <w:shd w:val="clear" w:color="auto" w:fill="auto"/>
          </w:tcPr>
          <w:p w14:paraId="6CC340BD"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U</w:t>
            </w:r>
          </w:p>
        </w:tc>
        <w:tc>
          <w:tcPr>
            <w:tcW w:w="672" w:type="pct"/>
          </w:tcPr>
          <w:p w14:paraId="19978DC5"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2</w:t>
            </w:r>
          </w:p>
        </w:tc>
        <w:tc>
          <w:tcPr>
            <w:tcW w:w="1174" w:type="pct"/>
            <w:shd w:val="clear" w:color="auto" w:fill="auto"/>
            <w:noWrap/>
            <w:vAlign w:val="bottom"/>
          </w:tcPr>
          <w:p w14:paraId="662682D3" w14:textId="77777777" w:rsidR="0003724D" w:rsidRPr="00E15EC7" w:rsidRDefault="0003724D" w:rsidP="00856AC6">
            <w:pPr>
              <w:jc w:val="center"/>
              <w:rPr>
                <w:rFonts w:ascii="Calibri" w:eastAsia="Times New Roman" w:hAnsi="Calibri" w:cs="Calibri"/>
                <w:color w:val="000000"/>
                <w:sz w:val="22"/>
                <w:szCs w:val="22"/>
                <w:lang w:eastAsia="fr-FR"/>
              </w:rPr>
            </w:pPr>
          </w:p>
        </w:tc>
        <w:tc>
          <w:tcPr>
            <w:tcW w:w="1202" w:type="pct"/>
            <w:shd w:val="clear" w:color="auto" w:fill="auto"/>
            <w:noWrap/>
            <w:vAlign w:val="bottom"/>
          </w:tcPr>
          <w:p w14:paraId="6E75C4B2" w14:textId="77777777" w:rsidR="0003724D" w:rsidRPr="00E15EC7" w:rsidRDefault="0003724D" w:rsidP="00856AC6">
            <w:pPr>
              <w:jc w:val="center"/>
              <w:rPr>
                <w:rFonts w:ascii="Calibri" w:eastAsia="Times New Roman" w:hAnsi="Calibri" w:cs="Calibri"/>
                <w:color w:val="000000"/>
                <w:sz w:val="22"/>
                <w:szCs w:val="22"/>
                <w:lang w:eastAsia="fr-FR"/>
              </w:rPr>
            </w:pPr>
          </w:p>
        </w:tc>
      </w:tr>
      <w:tr w:rsidR="0003724D" w:rsidRPr="00E15EC7" w14:paraId="1FBB36B2" w14:textId="77777777" w:rsidTr="00856AC6">
        <w:trPr>
          <w:trHeight w:val="399"/>
        </w:trPr>
        <w:tc>
          <w:tcPr>
            <w:tcW w:w="364" w:type="pct"/>
            <w:shd w:val="clear" w:color="auto" w:fill="auto"/>
            <w:noWrap/>
          </w:tcPr>
          <w:p w14:paraId="43DD3B4F"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7</w:t>
            </w:r>
          </w:p>
        </w:tc>
        <w:tc>
          <w:tcPr>
            <w:tcW w:w="1173" w:type="pct"/>
            <w:shd w:val="clear" w:color="auto" w:fill="auto"/>
          </w:tcPr>
          <w:p w14:paraId="19392935" w14:textId="77777777" w:rsidR="0003724D" w:rsidRPr="00E15EC7" w:rsidRDefault="0003724D" w:rsidP="00856AC6">
            <w:pP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Platine d'ébauche</w:t>
            </w:r>
          </w:p>
        </w:tc>
        <w:tc>
          <w:tcPr>
            <w:tcW w:w="415" w:type="pct"/>
            <w:shd w:val="clear" w:color="auto" w:fill="auto"/>
          </w:tcPr>
          <w:p w14:paraId="40EE921F"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U</w:t>
            </w:r>
          </w:p>
        </w:tc>
        <w:tc>
          <w:tcPr>
            <w:tcW w:w="672" w:type="pct"/>
          </w:tcPr>
          <w:p w14:paraId="1B688E20"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2</w:t>
            </w:r>
          </w:p>
        </w:tc>
        <w:tc>
          <w:tcPr>
            <w:tcW w:w="1174" w:type="pct"/>
            <w:shd w:val="clear" w:color="auto" w:fill="auto"/>
            <w:noWrap/>
            <w:vAlign w:val="bottom"/>
          </w:tcPr>
          <w:p w14:paraId="15211375" w14:textId="77777777" w:rsidR="0003724D" w:rsidRPr="00E15EC7" w:rsidRDefault="0003724D" w:rsidP="00856AC6">
            <w:pPr>
              <w:jc w:val="center"/>
              <w:rPr>
                <w:rFonts w:ascii="Calibri" w:eastAsia="Times New Roman" w:hAnsi="Calibri" w:cs="Calibri"/>
                <w:color w:val="000000"/>
                <w:sz w:val="22"/>
                <w:szCs w:val="22"/>
                <w:lang w:eastAsia="fr-FR"/>
              </w:rPr>
            </w:pPr>
          </w:p>
        </w:tc>
        <w:tc>
          <w:tcPr>
            <w:tcW w:w="1202" w:type="pct"/>
            <w:shd w:val="clear" w:color="auto" w:fill="auto"/>
            <w:noWrap/>
            <w:vAlign w:val="bottom"/>
          </w:tcPr>
          <w:p w14:paraId="30F41AF7" w14:textId="77777777" w:rsidR="0003724D" w:rsidRPr="00E15EC7" w:rsidRDefault="0003724D" w:rsidP="00856AC6">
            <w:pPr>
              <w:jc w:val="center"/>
              <w:rPr>
                <w:rFonts w:ascii="Calibri" w:eastAsia="Times New Roman" w:hAnsi="Calibri" w:cs="Calibri"/>
                <w:color w:val="000000"/>
                <w:sz w:val="22"/>
                <w:szCs w:val="22"/>
                <w:lang w:eastAsia="fr-FR"/>
              </w:rPr>
            </w:pPr>
          </w:p>
        </w:tc>
      </w:tr>
      <w:tr w:rsidR="0003724D" w:rsidRPr="00E15EC7" w14:paraId="1B28576F" w14:textId="77777777" w:rsidTr="00856AC6">
        <w:trPr>
          <w:trHeight w:val="399"/>
        </w:trPr>
        <w:tc>
          <w:tcPr>
            <w:tcW w:w="364" w:type="pct"/>
            <w:shd w:val="clear" w:color="auto" w:fill="auto"/>
            <w:noWrap/>
          </w:tcPr>
          <w:p w14:paraId="6C2E10A5"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8</w:t>
            </w:r>
          </w:p>
        </w:tc>
        <w:tc>
          <w:tcPr>
            <w:tcW w:w="1173" w:type="pct"/>
            <w:shd w:val="clear" w:color="auto" w:fill="auto"/>
          </w:tcPr>
          <w:p w14:paraId="3E417CCF" w14:textId="77777777" w:rsidR="0003724D" w:rsidRPr="00E15EC7" w:rsidRDefault="0003724D" w:rsidP="00856AC6">
            <w:pP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Touret à graver</w:t>
            </w:r>
          </w:p>
        </w:tc>
        <w:tc>
          <w:tcPr>
            <w:tcW w:w="415" w:type="pct"/>
            <w:shd w:val="clear" w:color="auto" w:fill="auto"/>
          </w:tcPr>
          <w:p w14:paraId="715DD635"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U</w:t>
            </w:r>
          </w:p>
        </w:tc>
        <w:tc>
          <w:tcPr>
            <w:tcW w:w="672" w:type="pct"/>
          </w:tcPr>
          <w:p w14:paraId="37EF9442"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2</w:t>
            </w:r>
          </w:p>
        </w:tc>
        <w:tc>
          <w:tcPr>
            <w:tcW w:w="1174" w:type="pct"/>
            <w:shd w:val="clear" w:color="auto" w:fill="auto"/>
            <w:noWrap/>
            <w:vAlign w:val="bottom"/>
          </w:tcPr>
          <w:p w14:paraId="7D177C1E" w14:textId="77777777" w:rsidR="0003724D" w:rsidRPr="00E15EC7" w:rsidRDefault="0003724D" w:rsidP="00856AC6">
            <w:pPr>
              <w:jc w:val="center"/>
              <w:rPr>
                <w:rFonts w:ascii="Calibri" w:eastAsia="Times New Roman" w:hAnsi="Calibri" w:cs="Calibri"/>
                <w:color w:val="000000"/>
                <w:sz w:val="22"/>
                <w:szCs w:val="22"/>
                <w:lang w:eastAsia="fr-FR"/>
              </w:rPr>
            </w:pPr>
          </w:p>
        </w:tc>
        <w:tc>
          <w:tcPr>
            <w:tcW w:w="1202" w:type="pct"/>
            <w:shd w:val="clear" w:color="auto" w:fill="auto"/>
            <w:noWrap/>
            <w:vAlign w:val="bottom"/>
          </w:tcPr>
          <w:p w14:paraId="09018A6E" w14:textId="77777777" w:rsidR="0003724D" w:rsidRPr="00E15EC7" w:rsidRDefault="0003724D" w:rsidP="00856AC6">
            <w:pPr>
              <w:jc w:val="center"/>
              <w:rPr>
                <w:rFonts w:ascii="Calibri" w:eastAsia="Times New Roman" w:hAnsi="Calibri" w:cs="Calibri"/>
                <w:color w:val="000000"/>
                <w:sz w:val="22"/>
                <w:szCs w:val="22"/>
                <w:lang w:eastAsia="fr-FR"/>
              </w:rPr>
            </w:pPr>
          </w:p>
        </w:tc>
      </w:tr>
      <w:tr w:rsidR="0003724D" w:rsidRPr="00E15EC7" w14:paraId="28EA2CC2" w14:textId="77777777" w:rsidTr="00856AC6">
        <w:trPr>
          <w:trHeight w:val="399"/>
        </w:trPr>
        <w:tc>
          <w:tcPr>
            <w:tcW w:w="364" w:type="pct"/>
            <w:shd w:val="clear" w:color="auto" w:fill="auto"/>
            <w:noWrap/>
          </w:tcPr>
          <w:p w14:paraId="75AEFD03"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9</w:t>
            </w:r>
          </w:p>
        </w:tc>
        <w:tc>
          <w:tcPr>
            <w:tcW w:w="1173" w:type="pct"/>
            <w:shd w:val="clear" w:color="auto" w:fill="auto"/>
          </w:tcPr>
          <w:p w14:paraId="552D4510" w14:textId="77777777" w:rsidR="0003724D" w:rsidRPr="00E15EC7" w:rsidRDefault="0003724D" w:rsidP="00856AC6">
            <w:pP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xml:space="preserve">Roue de feutre </w:t>
            </w:r>
          </w:p>
        </w:tc>
        <w:tc>
          <w:tcPr>
            <w:tcW w:w="415" w:type="pct"/>
            <w:shd w:val="clear" w:color="auto" w:fill="auto"/>
          </w:tcPr>
          <w:p w14:paraId="44BF6315"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U</w:t>
            </w:r>
          </w:p>
        </w:tc>
        <w:tc>
          <w:tcPr>
            <w:tcW w:w="672" w:type="pct"/>
          </w:tcPr>
          <w:p w14:paraId="7D490886"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60</w:t>
            </w:r>
          </w:p>
        </w:tc>
        <w:tc>
          <w:tcPr>
            <w:tcW w:w="1174" w:type="pct"/>
            <w:shd w:val="clear" w:color="auto" w:fill="auto"/>
            <w:noWrap/>
            <w:vAlign w:val="bottom"/>
          </w:tcPr>
          <w:p w14:paraId="75D8EC18" w14:textId="77777777" w:rsidR="0003724D" w:rsidRPr="00E15EC7" w:rsidRDefault="0003724D" w:rsidP="00856AC6">
            <w:pPr>
              <w:jc w:val="center"/>
              <w:rPr>
                <w:rFonts w:ascii="Calibri" w:eastAsia="Times New Roman" w:hAnsi="Calibri" w:cs="Calibri"/>
                <w:color w:val="000000"/>
                <w:sz w:val="22"/>
                <w:szCs w:val="22"/>
                <w:lang w:eastAsia="fr-FR"/>
              </w:rPr>
            </w:pPr>
          </w:p>
        </w:tc>
        <w:tc>
          <w:tcPr>
            <w:tcW w:w="1202" w:type="pct"/>
            <w:shd w:val="clear" w:color="auto" w:fill="auto"/>
            <w:noWrap/>
            <w:vAlign w:val="bottom"/>
          </w:tcPr>
          <w:p w14:paraId="1DE658D2" w14:textId="77777777" w:rsidR="0003724D" w:rsidRPr="00E15EC7" w:rsidRDefault="0003724D" w:rsidP="00856AC6">
            <w:pPr>
              <w:jc w:val="center"/>
              <w:rPr>
                <w:rFonts w:ascii="Calibri" w:eastAsia="Times New Roman" w:hAnsi="Calibri" w:cs="Calibri"/>
                <w:color w:val="000000"/>
                <w:sz w:val="22"/>
                <w:szCs w:val="22"/>
                <w:lang w:eastAsia="fr-FR"/>
              </w:rPr>
            </w:pPr>
          </w:p>
        </w:tc>
      </w:tr>
      <w:tr w:rsidR="0003724D" w:rsidRPr="00E15EC7" w14:paraId="6B87A741" w14:textId="77777777" w:rsidTr="00856AC6">
        <w:trPr>
          <w:trHeight w:val="399"/>
        </w:trPr>
        <w:tc>
          <w:tcPr>
            <w:tcW w:w="364" w:type="pct"/>
            <w:shd w:val="clear" w:color="auto" w:fill="auto"/>
            <w:noWrap/>
          </w:tcPr>
          <w:p w14:paraId="3AC3D85B"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10</w:t>
            </w:r>
          </w:p>
        </w:tc>
        <w:tc>
          <w:tcPr>
            <w:tcW w:w="1173" w:type="pct"/>
            <w:shd w:val="clear" w:color="auto" w:fill="auto"/>
          </w:tcPr>
          <w:p w14:paraId="064FF8A6" w14:textId="77777777" w:rsidR="0003724D" w:rsidRPr="00E15EC7" w:rsidRDefault="0003724D" w:rsidP="00856AC6">
            <w:pP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Compasseuse</w:t>
            </w:r>
          </w:p>
        </w:tc>
        <w:tc>
          <w:tcPr>
            <w:tcW w:w="415" w:type="pct"/>
            <w:shd w:val="clear" w:color="auto" w:fill="auto"/>
          </w:tcPr>
          <w:p w14:paraId="4502A6C3"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U</w:t>
            </w:r>
          </w:p>
        </w:tc>
        <w:tc>
          <w:tcPr>
            <w:tcW w:w="672" w:type="pct"/>
          </w:tcPr>
          <w:p w14:paraId="11C451FF"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1</w:t>
            </w:r>
          </w:p>
        </w:tc>
        <w:tc>
          <w:tcPr>
            <w:tcW w:w="1174" w:type="pct"/>
            <w:shd w:val="clear" w:color="auto" w:fill="auto"/>
            <w:noWrap/>
            <w:vAlign w:val="bottom"/>
          </w:tcPr>
          <w:p w14:paraId="338A5E3B" w14:textId="77777777" w:rsidR="0003724D" w:rsidRPr="00E15EC7" w:rsidRDefault="0003724D" w:rsidP="00856AC6">
            <w:pPr>
              <w:jc w:val="center"/>
              <w:rPr>
                <w:rFonts w:ascii="Calibri" w:eastAsia="Times New Roman" w:hAnsi="Calibri" w:cs="Calibri"/>
                <w:color w:val="000000"/>
                <w:sz w:val="22"/>
                <w:szCs w:val="22"/>
                <w:lang w:eastAsia="fr-FR"/>
              </w:rPr>
            </w:pPr>
          </w:p>
        </w:tc>
        <w:tc>
          <w:tcPr>
            <w:tcW w:w="1202" w:type="pct"/>
            <w:shd w:val="clear" w:color="auto" w:fill="auto"/>
            <w:noWrap/>
            <w:vAlign w:val="bottom"/>
          </w:tcPr>
          <w:p w14:paraId="5E4DD8EB" w14:textId="77777777" w:rsidR="0003724D" w:rsidRPr="00E15EC7" w:rsidRDefault="0003724D" w:rsidP="00856AC6">
            <w:pPr>
              <w:jc w:val="center"/>
              <w:rPr>
                <w:rFonts w:ascii="Calibri" w:eastAsia="Times New Roman" w:hAnsi="Calibri" w:cs="Calibri"/>
                <w:color w:val="000000"/>
                <w:sz w:val="22"/>
                <w:szCs w:val="22"/>
                <w:lang w:eastAsia="fr-FR"/>
              </w:rPr>
            </w:pPr>
          </w:p>
        </w:tc>
      </w:tr>
      <w:tr w:rsidR="0003724D" w:rsidRPr="00E15EC7" w14:paraId="22F2DA50" w14:textId="77777777" w:rsidTr="00856AC6">
        <w:trPr>
          <w:trHeight w:val="399"/>
        </w:trPr>
        <w:tc>
          <w:tcPr>
            <w:tcW w:w="364" w:type="pct"/>
            <w:shd w:val="clear" w:color="auto" w:fill="auto"/>
            <w:noWrap/>
          </w:tcPr>
          <w:p w14:paraId="4E285A6E"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11</w:t>
            </w:r>
          </w:p>
        </w:tc>
        <w:tc>
          <w:tcPr>
            <w:tcW w:w="1173" w:type="pct"/>
            <w:shd w:val="clear" w:color="auto" w:fill="auto"/>
          </w:tcPr>
          <w:p w14:paraId="7D220480" w14:textId="77777777" w:rsidR="0003724D" w:rsidRPr="00E15EC7" w:rsidRDefault="0003724D" w:rsidP="00856AC6">
            <w:pP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Foret diamanté</w:t>
            </w:r>
          </w:p>
        </w:tc>
        <w:tc>
          <w:tcPr>
            <w:tcW w:w="415" w:type="pct"/>
            <w:shd w:val="clear" w:color="auto" w:fill="auto"/>
          </w:tcPr>
          <w:p w14:paraId="1D139AD6"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U</w:t>
            </w:r>
          </w:p>
        </w:tc>
        <w:tc>
          <w:tcPr>
            <w:tcW w:w="672" w:type="pct"/>
          </w:tcPr>
          <w:p w14:paraId="1427D2CB"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20</w:t>
            </w:r>
          </w:p>
        </w:tc>
        <w:tc>
          <w:tcPr>
            <w:tcW w:w="1174" w:type="pct"/>
            <w:shd w:val="clear" w:color="auto" w:fill="auto"/>
            <w:noWrap/>
            <w:vAlign w:val="bottom"/>
          </w:tcPr>
          <w:p w14:paraId="56CE816C" w14:textId="77777777" w:rsidR="0003724D" w:rsidRPr="00E15EC7" w:rsidRDefault="0003724D" w:rsidP="00856AC6">
            <w:pPr>
              <w:jc w:val="center"/>
              <w:rPr>
                <w:rFonts w:ascii="Calibri" w:eastAsia="Times New Roman" w:hAnsi="Calibri" w:cs="Calibri"/>
                <w:color w:val="000000"/>
                <w:sz w:val="22"/>
                <w:szCs w:val="22"/>
                <w:lang w:eastAsia="fr-FR"/>
              </w:rPr>
            </w:pPr>
          </w:p>
        </w:tc>
        <w:tc>
          <w:tcPr>
            <w:tcW w:w="1202" w:type="pct"/>
            <w:shd w:val="clear" w:color="auto" w:fill="auto"/>
            <w:noWrap/>
            <w:vAlign w:val="bottom"/>
          </w:tcPr>
          <w:p w14:paraId="4B47F79B" w14:textId="77777777" w:rsidR="0003724D" w:rsidRPr="00E15EC7" w:rsidRDefault="0003724D" w:rsidP="00856AC6">
            <w:pPr>
              <w:jc w:val="center"/>
              <w:rPr>
                <w:rFonts w:ascii="Calibri" w:eastAsia="Times New Roman" w:hAnsi="Calibri" w:cs="Calibri"/>
                <w:color w:val="000000"/>
                <w:sz w:val="22"/>
                <w:szCs w:val="22"/>
                <w:lang w:eastAsia="fr-FR"/>
              </w:rPr>
            </w:pPr>
          </w:p>
        </w:tc>
      </w:tr>
      <w:tr w:rsidR="0003724D" w:rsidRPr="00E15EC7" w14:paraId="7EE78B10" w14:textId="77777777" w:rsidTr="00856AC6">
        <w:trPr>
          <w:trHeight w:val="399"/>
        </w:trPr>
        <w:tc>
          <w:tcPr>
            <w:tcW w:w="364" w:type="pct"/>
            <w:shd w:val="clear" w:color="auto" w:fill="auto"/>
            <w:noWrap/>
          </w:tcPr>
          <w:p w14:paraId="59AE0335"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12</w:t>
            </w:r>
          </w:p>
        </w:tc>
        <w:tc>
          <w:tcPr>
            <w:tcW w:w="1173" w:type="pct"/>
            <w:shd w:val="clear" w:color="auto" w:fill="auto"/>
          </w:tcPr>
          <w:p w14:paraId="03BDE16C" w14:textId="77777777" w:rsidR="0003724D" w:rsidRPr="00E15EC7" w:rsidRDefault="0003724D" w:rsidP="00856AC6">
            <w:pP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Roue de liège</w:t>
            </w:r>
          </w:p>
        </w:tc>
        <w:tc>
          <w:tcPr>
            <w:tcW w:w="415" w:type="pct"/>
            <w:shd w:val="clear" w:color="auto" w:fill="auto"/>
          </w:tcPr>
          <w:p w14:paraId="267DA58E"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U</w:t>
            </w:r>
          </w:p>
        </w:tc>
        <w:tc>
          <w:tcPr>
            <w:tcW w:w="672" w:type="pct"/>
          </w:tcPr>
          <w:p w14:paraId="3D4510B4"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24</w:t>
            </w:r>
          </w:p>
        </w:tc>
        <w:tc>
          <w:tcPr>
            <w:tcW w:w="1174" w:type="pct"/>
            <w:shd w:val="clear" w:color="auto" w:fill="auto"/>
            <w:noWrap/>
            <w:vAlign w:val="bottom"/>
          </w:tcPr>
          <w:p w14:paraId="1D9E943F" w14:textId="77777777" w:rsidR="0003724D" w:rsidRPr="00E15EC7" w:rsidRDefault="0003724D" w:rsidP="00856AC6">
            <w:pPr>
              <w:jc w:val="center"/>
              <w:rPr>
                <w:rFonts w:ascii="Calibri" w:eastAsia="Times New Roman" w:hAnsi="Calibri" w:cs="Calibri"/>
                <w:color w:val="000000"/>
                <w:sz w:val="22"/>
                <w:szCs w:val="22"/>
                <w:lang w:eastAsia="fr-FR"/>
              </w:rPr>
            </w:pPr>
          </w:p>
        </w:tc>
        <w:tc>
          <w:tcPr>
            <w:tcW w:w="1202" w:type="pct"/>
            <w:shd w:val="clear" w:color="auto" w:fill="auto"/>
            <w:noWrap/>
            <w:vAlign w:val="bottom"/>
          </w:tcPr>
          <w:p w14:paraId="67A9F9F8" w14:textId="77777777" w:rsidR="0003724D" w:rsidRPr="00E15EC7" w:rsidRDefault="0003724D" w:rsidP="00856AC6">
            <w:pPr>
              <w:jc w:val="center"/>
              <w:rPr>
                <w:rFonts w:ascii="Calibri" w:eastAsia="Times New Roman" w:hAnsi="Calibri" w:cs="Calibri"/>
                <w:color w:val="000000"/>
                <w:sz w:val="22"/>
                <w:szCs w:val="22"/>
                <w:lang w:eastAsia="fr-FR"/>
              </w:rPr>
            </w:pPr>
          </w:p>
        </w:tc>
      </w:tr>
      <w:tr w:rsidR="0003724D" w:rsidRPr="0003724D" w14:paraId="264E2157" w14:textId="77777777" w:rsidTr="00856A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379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3CEDB34" w14:textId="77777777" w:rsidR="0003724D" w:rsidRPr="00E15EC7" w:rsidRDefault="0003724D" w:rsidP="00856AC6">
            <w:pPr>
              <w:spacing w:after="240"/>
              <w:jc w:val="center"/>
              <w:rPr>
                <w:rFonts w:ascii="Calibri" w:eastAsia="Times New Roman" w:hAnsi="Calibri" w:cs="Calibri"/>
                <w:b/>
                <w:bCs/>
                <w:color w:val="000000"/>
                <w:sz w:val="22"/>
                <w:szCs w:val="22"/>
                <w:lang w:val="fr-FR" w:eastAsia="fr-FR"/>
              </w:rPr>
            </w:pPr>
            <w:r w:rsidRPr="00E15EC7">
              <w:rPr>
                <w:rFonts w:ascii="Calibri" w:eastAsia="Times New Roman" w:hAnsi="Calibri" w:cs="Calibri"/>
                <w:b/>
                <w:bCs/>
                <w:color w:val="000000"/>
                <w:sz w:val="22"/>
                <w:szCs w:val="22"/>
                <w:lang w:val="fr-FR" w:eastAsia="fr-FR"/>
              </w:rPr>
              <w:t xml:space="preserve">Montant total de l’offre </w:t>
            </w:r>
            <w:r>
              <w:rPr>
                <w:rFonts w:ascii="Calibri" w:eastAsia="Times New Roman" w:hAnsi="Calibri" w:cs="Calibri"/>
                <w:b/>
                <w:bCs/>
                <w:color w:val="000000"/>
                <w:sz w:val="22"/>
                <w:szCs w:val="22"/>
                <w:lang w:val="fr-FR" w:eastAsia="fr-FR"/>
              </w:rPr>
              <w:t>TTC</w:t>
            </w:r>
            <w:r w:rsidRPr="00E15EC7">
              <w:rPr>
                <w:rFonts w:ascii="Calibri" w:eastAsia="Times New Roman" w:hAnsi="Calibri" w:cs="Calibri"/>
                <w:b/>
                <w:bCs/>
                <w:color w:val="000000"/>
                <w:sz w:val="22"/>
                <w:szCs w:val="22"/>
                <w:lang w:val="fr-FR" w:eastAsia="fr-FR"/>
              </w:rPr>
              <w:t xml:space="preserve"> (USD ou MAD)</w:t>
            </w:r>
          </w:p>
        </w:tc>
        <w:tc>
          <w:tcPr>
            <w:tcW w:w="1202" w:type="pct"/>
            <w:tcBorders>
              <w:top w:val="single" w:sz="4" w:space="0" w:color="auto"/>
              <w:left w:val="nil"/>
              <w:bottom w:val="single" w:sz="4" w:space="0" w:color="auto"/>
              <w:right w:val="single" w:sz="4" w:space="0" w:color="auto"/>
            </w:tcBorders>
            <w:shd w:val="clear" w:color="auto" w:fill="auto"/>
            <w:noWrap/>
            <w:vAlign w:val="center"/>
            <w:hideMark/>
          </w:tcPr>
          <w:p w14:paraId="01BC0D12" w14:textId="77777777" w:rsidR="0003724D" w:rsidRPr="00E15EC7" w:rsidRDefault="0003724D" w:rsidP="00856AC6">
            <w:pPr>
              <w:spacing w:after="240"/>
              <w:jc w:val="center"/>
              <w:rPr>
                <w:rFonts w:ascii="Calibri" w:eastAsia="Times New Roman" w:hAnsi="Calibri" w:cs="Calibri"/>
                <w:b/>
                <w:bCs/>
                <w:color w:val="000000"/>
                <w:sz w:val="22"/>
                <w:szCs w:val="22"/>
                <w:lang w:val="fr-FR" w:eastAsia="fr-FR"/>
              </w:rPr>
            </w:pPr>
          </w:p>
        </w:tc>
      </w:tr>
      <w:tr w:rsidR="0003724D" w:rsidRPr="00E15EC7" w14:paraId="47EB2543" w14:textId="77777777" w:rsidTr="00856A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3798" w:type="pct"/>
            <w:gridSpan w:val="5"/>
            <w:tcBorders>
              <w:top w:val="single" w:sz="4" w:space="0" w:color="auto"/>
              <w:left w:val="single" w:sz="4" w:space="0" w:color="auto"/>
              <w:bottom w:val="single" w:sz="4" w:space="0" w:color="auto"/>
              <w:right w:val="single" w:sz="4" w:space="0" w:color="auto"/>
            </w:tcBorders>
            <w:shd w:val="clear" w:color="auto" w:fill="auto"/>
            <w:noWrap/>
          </w:tcPr>
          <w:p w14:paraId="1E61CA1F" w14:textId="77777777" w:rsidR="0003724D" w:rsidRPr="00E15EC7" w:rsidRDefault="0003724D" w:rsidP="00856AC6">
            <w:pPr>
              <w:spacing w:after="240"/>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Délai de livraison proposé :</w:t>
            </w:r>
          </w:p>
        </w:tc>
        <w:tc>
          <w:tcPr>
            <w:tcW w:w="1202" w:type="pct"/>
            <w:tcBorders>
              <w:top w:val="nil"/>
              <w:left w:val="nil"/>
              <w:bottom w:val="single" w:sz="4" w:space="0" w:color="auto"/>
              <w:right w:val="single" w:sz="4" w:space="0" w:color="auto"/>
            </w:tcBorders>
            <w:shd w:val="clear" w:color="auto" w:fill="auto"/>
            <w:noWrap/>
            <w:vAlign w:val="center"/>
          </w:tcPr>
          <w:p w14:paraId="2893C4A1" w14:textId="77777777" w:rsidR="0003724D" w:rsidRPr="00E15EC7" w:rsidRDefault="0003724D" w:rsidP="00856AC6">
            <w:pPr>
              <w:spacing w:after="240"/>
              <w:jc w:val="center"/>
              <w:rPr>
                <w:rFonts w:ascii="Calibri" w:eastAsia="Times New Roman" w:hAnsi="Calibri" w:cs="Calibri"/>
                <w:b/>
                <w:bCs/>
                <w:color w:val="000000"/>
                <w:sz w:val="22"/>
                <w:szCs w:val="22"/>
                <w:lang w:eastAsia="fr-FR"/>
              </w:rPr>
            </w:pPr>
          </w:p>
        </w:tc>
      </w:tr>
      <w:tr w:rsidR="0003724D" w:rsidRPr="007123F4" w14:paraId="0A20DAB6" w14:textId="77777777" w:rsidTr="00856A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3798" w:type="pct"/>
            <w:gridSpan w:val="5"/>
            <w:tcBorders>
              <w:top w:val="single" w:sz="4" w:space="0" w:color="auto"/>
              <w:left w:val="single" w:sz="4" w:space="0" w:color="auto"/>
              <w:bottom w:val="single" w:sz="4" w:space="0" w:color="auto"/>
              <w:right w:val="single" w:sz="4" w:space="0" w:color="auto"/>
            </w:tcBorders>
            <w:shd w:val="clear" w:color="auto" w:fill="auto"/>
            <w:noWrap/>
          </w:tcPr>
          <w:p w14:paraId="23014DD7" w14:textId="77777777" w:rsidR="0003724D" w:rsidRPr="00E15EC7" w:rsidRDefault="0003724D" w:rsidP="00856AC6">
            <w:pPr>
              <w:spacing w:after="240"/>
              <w:jc w:val="center"/>
              <w:rPr>
                <w:rFonts w:ascii="Calibri" w:eastAsia="Times New Roman" w:hAnsi="Calibri" w:cs="Calibri"/>
                <w:b/>
                <w:bCs/>
                <w:color w:val="000000"/>
                <w:sz w:val="22"/>
                <w:szCs w:val="22"/>
                <w:lang w:val="fr-FR" w:eastAsia="fr-FR"/>
              </w:rPr>
            </w:pPr>
            <w:r w:rsidRPr="00E15EC7">
              <w:rPr>
                <w:rFonts w:ascii="Calibri" w:eastAsia="Times New Roman" w:hAnsi="Calibri" w:cs="Calibri"/>
                <w:b/>
                <w:bCs/>
                <w:color w:val="000000"/>
                <w:sz w:val="22"/>
                <w:szCs w:val="22"/>
                <w:lang w:val="fr-FR" w:eastAsia="fr-FR"/>
              </w:rPr>
              <w:t>Période de validité du devis :</w:t>
            </w:r>
          </w:p>
        </w:tc>
        <w:tc>
          <w:tcPr>
            <w:tcW w:w="1202" w:type="pct"/>
            <w:tcBorders>
              <w:top w:val="nil"/>
              <w:left w:val="nil"/>
              <w:bottom w:val="single" w:sz="4" w:space="0" w:color="auto"/>
              <w:right w:val="single" w:sz="4" w:space="0" w:color="auto"/>
            </w:tcBorders>
            <w:shd w:val="clear" w:color="auto" w:fill="auto"/>
            <w:noWrap/>
            <w:vAlign w:val="center"/>
          </w:tcPr>
          <w:p w14:paraId="0413E410" w14:textId="77777777" w:rsidR="0003724D" w:rsidRPr="00E15EC7" w:rsidRDefault="0003724D" w:rsidP="00856AC6">
            <w:pPr>
              <w:spacing w:after="240"/>
              <w:jc w:val="center"/>
              <w:rPr>
                <w:rFonts w:ascii="Calibri" w:eastAsia="Times New Roman" w:hAnsi="Calibri" w:cs="Calibri"/>
                <w:b/>
                <w:bCs/>
                <w:color w:val="000000"/>
                <w:sz w:val="22"/>
                <w:szCs w:val="22"/>
                <w:lang w:val="fr-FR" w:eastAsia="fr-FR"/>
              </w:rPr>
            </w:pPr>
          </w:p>
        </w:tc>
      </w:tr>
    </w:tbl>
    <w:p w14:paraId="297321A1" w14:textId="77777777" w:rsidR="0003724D" w:rsidRPr="00E15EC7" w:rsidRDefault="0003724D" w:rsidP="0003724D">
      <w:pPr>
        <w:rPr>
          <w:lang w:val="fr-FR"/>
        </w:rPr>
      </w:pPr>
    </w:p>
    <w:p w14:paraId="40DDE917" w14:textId="77777777" w:rsidR="0003724D" w:rsidRDefault="0003724D" w:rsidP="0003724D">
      <w:pPr>
        <w:rPr>
          <w:rFonts w:asciiTheme="minorHAnsi" w:eastAsia="Times New Roman" w:hAnsiTheme="minorHAnsi" w:cstheme="minorHAnsi"/>
          <w:b/>
          <w:bCs/>
          <w:sz w:val="22"/>
          <w:szCs w:val="22"/>
          <w:lang w:val="fr-FR" w:eastAsia="fr-FR"/>
        </w:rPr>
      </w:pPr>
      <w:bookmarkStart w:id="0" w:name="_Hlk109805452"/>
      <w:r w:rsidRPr="00E15EC7">
        <w:rPr>
          <w:rFonts w:asciiTheme="minorHAnsi" w:eastAsia="Times New Roman" w:hAnsiTheme="minorHAnsi" w:cstheme="minorHAnsi"/>
          <w:b/>
          <w:bCs/>
          <w:sz w:val="22"/>
          <w:szCs w:val="22"/>
          <w:lang w:val="fr-FR" w:eastAsia="fr-FR"/>
        </w:rPr>
        <w:t>Lot 8-6 : Tourets pour Atelier parachèvement</w:t>
      </w:r>
    </w:p>
    <w:p w14:paraId="1C43FBC3" w14:textId="77777777" w:rsidR="0003724D" w:rsidRPr="00E15EC7" w:rsidRDefault="0003724D" w:rsidP="0003724D">
      <w:pPr>
        <w:rPr>
          <w:rFonts w:asciiTheme="minorHAnsi" w:eastAsia="Times New Roman" w:hAnsiTheme="minorHAnsi" w:cstheme="minorHAnsi"/>
          <w:b/>
          <w:bCs/>
          <w:sz w:val="22"/>
          <w:szCs w:val="22"/>
          <w:lang w:val="fr-FR" w:eastAsia="fr-FR"/>
        </w:rPr>
      </w:pPr>
    </w:p>
    <w:tbl>
      <w:tblPr>
        <w:tblW w:w="9820" w:type="dxa"/>
        <w:tblCellMar>
          <w:left w:w="70" w:type="dxa"/>
          <w:right w:w="70" w:type="dxa"/>
        </w:tblCellMar>
        <w:tblLook w:val="04A0" w:firstRow="1" w:lastRow="0" w:firstColumn="1" w:lastColumn="0" w:noHBand="0" w:noVBand="1"/>
      </w:tblPr>
      <w:tblGrid>
        <w:gridCol w:w="960"/>
        <w:gridCol w:w="2455"/>
        <w:gridCol w:w="1170"/>
        <w:gridCol w:w="1620"/>
        <w:gridCol w:w="1800"/>
        <w:gridCol w:w="1815"/>
      </w:tblGrid>
      <w:tr w:rsidR="0003724D" w:rsidRPr="007123F4" w14:paraId="7F62252E" w14:textId="77777777" w:rsidTr="00856AC6">
        <w:trPr>
          <w:trHeight w:val="1138"/>
        </w:trPr>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bookmarkEnd w:id="0"/>
          <w:p w14:paraId="771E2A99" w14:textId="77777777" w:rsidR="0003724D" w:rsidRPr="00E15EC7" w:rsidRDefault="0003724D" w:rsidP="00856AC6">
            <w:pPr>
              <w:jc w:val="center"/>
              <w:rPr>
                <w:rFonts w:asciiTheme="minorHAnsi" w:eastAsia="Times New Roman" w:hAnsiTheme="minorHAnsi" w:cstheme="minorHAnsi"/>
                <w:b/>
                <w:bCs/>
                <w:color w:val="000000"/>
                <w:sz w:val="22"/>
                <w:szCs w:val="22"/>
                <w:lang w:eastAsia="fr-FR"/>
              </w:rPr>
            </w:pPr>
            <w:r w:rsidRPr="00E15EC7">
              <w:rPr>
                <w:rFonts w:asciiTheme="minorHAnsi" w:eastAsia="Times New Roman" w:hAnsiTheme="minorHAnsi" w:cstheme="minorHAnsi"/>
                <w:b/>
                <w:bCs/>
                <w:color w:val="000000"/>
                <w:sz w:val="22"/>
                <w:szCs w:val="22"/>
                <w:lang w:eastAsia="fr-FR"/>
              </w:rPr>
              <w:t>Item</w:t>
            </w:r>
          </w:p>
        </w:tc>
        <w:tc>
          <w:tcPr>
            <w:tcW w:w="2455" w:type="dxa"/>
            <w:tcBorders>
              <w:top w:val="single" w:sz="4" w:space="0" w:color="auto"/>
              <w:left w:val="nil"/>
              <w:bottom w:val="single" w:sz="4" w:space="0" w:color="auto"/>
              <w:right w:val="single" w:sz="4" w:space="0" w:color="auto"/>
            </w:tcBorders>
            <w:shd w:val="clear" w:color="000000" w:fill="BFBFBF"/>
            <w:vAlign w:val="center"/>
            <w:hideMark/>
          </w:tcPr>
          <w:p w14:paraId="5B5529B7" w14:textId="77777777" w:rsidR="0003724D" w:rsidRPr="00E15EC7" w:rsidRDefault="0003724D" w:rsidP="00856AC6">
            <w:pPr>
              <w:jc w:val="center"/>
              <w:rPr>
                <w:rFonts w:asciiTheme="minorHAnsi" w:eastAsia="Times New Roman" w:hAnsiTheme="minorHAnsi" w:cstheme="minorHAnsi"/>
                <w:b/>
                <w:bCs/>
                <w:color w:val="000000"/>
                <w:sz w:val="22"/>
                <w:szCs w:val="22"/>
                <w:lang w:eastAsia="fr-FR"/>
              </w:rPr>
            </w:pPr>
            <w:r w:rsidRPr="00E15EC7">
              <w:rPr>
                <w:rFonts w:asciiTheme="minorHAnsi" w:eastAsia="Times New Roman" w:hAnsiTheme="minorHAnsi" w:cstheme="minorHAnsi"/>
                <w:b/>
                <w:bCs/>
                <w:color w:val="000000"/>
                <w:sz w:val="22"/>
                <w:szCs w:val="22"/>
                <w:lang w:eastAsia="fr-FR"/>
              </w:rPr>
              <w:t xml:space="preserve">Désignation </w:t>
            </w:r>
          </w:p>
        </w:tc>
        <w:tc>
          <w:tcPr>
            <w:tcW w:w="1170" w:type="dxa"/>
            <w:tcBorders>
              <w:top w:val="single" w:sz="4" w:space="0" w:color="auto"/>
              <w:left w:val="nil"/>
              <w:bottom w:val="single" w:sz="4" w:space="0" w:color="auto"/>
              <w:right w:val="single" w:sz="4" w:space="0" w:color="auto"/>
            </w:tcBorders>
            <w:shd w:val="clear" w:color="000000" w:fill="BFBFBF"/>
            <w:vAlign w:val="center"/>
            <w:hideMark/>
          </w:tcPr>
          <w:p w14:paraId="6D2E2E50" w14:textId="77777777" w:rsidR="0003724D" w:rsidRPr="00E15EC7" w:rsidRDefault="0003724D" w:rsidP="00856AC6">
            <w:pPr>
              <w:jc w:val="center"/>
              <w:rPr>
                <w:rFonts w:asciiTheme="minorHAnsi" w:eastAsia="Times New Roman" w:hAnsiTheme="minorHAnsi" w:cstheme="minorHAnsi"/>
                <w:b/>
                <w:bCs/>
                <w:color w:val="000000"/>
                <w:sz w:val="22"/>
                <w:szCs w:val="22"/>
                <w:lang w:eastAsia="fr-FR"/>
              </w:rPr>
            </w:pPr>
            <w:r w:rsidRPr="00E15EC7">
              <w:rPr>
                <w:rFonts w:asciiTheme="minorHAnsi" w:eastAsia="Times New Roman" w:hAnsiTheme="minorHAnsi" w:cstheme="minorHAnsi"/>
                <w:b/>
                <w:bCs/>
                <w:color w:val="000000"/>
                <w:sz w:val="22"/>
                <w:szCs w:val="22"/>
                <w:lang w:eastAsia="fr-FR"/>
              </w:rPr>
              <w:t xml:space="preserve"> Unité </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1FB3B54A" w14:textId="77777777" w:rsidR="0003724D" w:rsidRPr="00E15EC7" w:rsidRDefault="0003724D" w:rsidP="00856AC6">
            <w:pPr>
              <w:jc w:val="center"/>
              <w:rPr>
                <w:rFonts w:asciiTheme="minorHAnsi" w:eastAsia="Times New Roman" w:hAnsiTheme="minorHAnsi" w:cstheme="minorHAnsi"/>
                <w:b/>
                <w:bCs/>
                <w:color w:val="000000"/>
                <w:sz w:val="22"/>
                <w:szCs w:val="22"/>
                <w:lang w:eastAsia="fr-FR"/>
              </w:rPr>
            </w:pPr>
            <w:r w:rsidRPr="00E15EC7">
              <w:rPr>
                <w:rFonts w:asciiTheme="minorHAnsi" w:eastAsia="Times New Roman" w:hAnsiTheme="minorHAnsi" w:cstheme="minorHAnsi"/>
                <w:b/>
                <w:bCs/>
                <w:color w:val="000000"/>
                <w:sz w:val="22"/>
                <w:szCs w:val="22"/>
                <w:lang w:eastAsia="fr-FR"/>
              </w:rPr>
              <w:t xml:space="preserve"> Quantité </w:t>
            </w:r>
          </w:p>
        </w:tc>
        <w:tc>
          <w:tcPr>
            <w:tcW w:w="1800" w:type="dxa"/>
            <w:tcBorders>
              <w:top w:val="single" w:sz="4" w:space="0" w:color="auto"/>
              <w:left w:val="nil"/>
              <w:bottom w:val="single" w:sz="4" w:space="0" w:color="auto"/>
              <w:right w:val="single" w:sz="4" w:space="0" w:color="auto"/>
            </w:tcBorders>
            <w:shd w:val="clear" w:color="000000" w:fill="BFBFBF"/>
            <w:vAlign w:val="center"/>
            <w:hideMark/>
          </w:tcPr>
          <w:p w14:paraId="4C3EA608" w14:textId="77777777" w:rsidR="0003724D" w:rsidRPr="007123F4" w:rsidRDefault="0003724D" w:rsidP="00856AC6">
            <w:pPr>
              <w:jc w:val="center"/>
              <w:rPr>
                <w:rFonts w:asciiTheme="minorHAnsi" w:eastAsia="Times New Roman" w:hAnsiTheme="minorHAnsi" w:cstheme="minorHAnsi"/>
                <w:b/>
                <w:bCs/>
                <w:color w:val="000000"/>
                <w:sz w:val="22"/>
                <w:szCs w:val="22"/>
                <w:lang w:val="fr-FR" w:eastAsia="fr-FR"/>
              </w:rPr>
            </w:pPr>
            <w:r w:rsidRPr="007123F4">
              <w:rPr>
                <w:rFonts w:asciiTheme="minorHAnsi" w:eastAsia="Times New Roman" w:hAnsiTheme="minorHAnsi" w:cstheme="minorHAnsi"/>
                <w:b/>
                <w:bCs/>
                <w:color w:val="000000"/>
                <w:sz w:val="22"/>
                <w:szCs w:val="22"/>
                <w:lang w:val="fr-FR" w:eastAsia="fr-FR"/>
              </w:rPr>
              <w:t>Prix unitaire Toutes Taxes Comprises TTC MAD/USD (devise à préciser)</w:t>
            </w:r>
          </w:p>
        </w:tc>
        <w:tc>
          <w:tcPr>
            <w:tcW w:w="1815" w:type="dxa"/>
            <w:tcBorders>
              <w:top w:val="single" w:sz="4" w:space="0" w:color="auto"/>
              <w:left w:val="nil"/>
              <w:bottom w:val="single" w:sz="4" w:space="0" w:color="auto"/>
              <w:right w:val="single" w:sz="4" w:space="0" w:color="auto"/>
            </w:tcBorders>
            <w:shd w:val="clear" w:color="000000" w:fill="BFBFBF"/>
            <w:vAlign w:val="center"/>
            <w:hideMark/>
          </w:tcPr>
          <w:p w14:paraId="1A746C0E" w14:textId="77777777" w:rsidR="0003724D" w:rsidRPr="007123F4" w:rsidRDefault="0003724D" w:rsidP="00856AC6">
            <w:pPr>
              <w:jc w:val="center"/>
              <w:rPr>
                <w:rFonts w:asciiTheme="minorHAnsi" w:eastAsia="Times New Roman" w:hAnsiTheme="minorHAnsi" w:cstheme="minorHAnsi"/>
                <w:b/>
                <w:bCs/>
                <w:color w:val="000000"/>
                <w:sz w:val="22"/>
                <w:szCs w:val="22"/>
                <w:lang w:val="fr-FR" w:eastAsia="fr-FR"/>
              </w:rPr>
            </w:pPr>
            <w:r w:rsidRPr="007123F4">
              <w:rPr>
                <w:rFonts w:asciiTheme="minorHAnsi" w:eastAsia="Times New Roman" w:hAnsiTheme="minorHAnsi" w:cstheme="minorHAnsi"/>
                <w:b/>
                <w:bCs/>
                <w:color w:val="000000"/>
                <w:sz w:val="22"/>
                <w:szCs w:val="22"/>
                <w:lang w:val="fr-FR" w:eastAsia="fr-FR"/>
              </w:rPr>
              <w:t>Prix total Toutes Taxes Comprises TTC MAD/USD (devise à préciser)</w:t>
            </w:r>
          </w:p>
        </w:tc>
      </w:tr>
      <w:tr w:rsidR="0003724D" w:rsidRPr="00E15EC7" w14:paraId="70F0816A" w14:textId="77777777" w:rsidTr="00856AC6">
        <w:trPr>
          <w:trHeight w:val="444"/>
        </w:trPr>
        <w:tc>
          <w:tcPr>
            <w:tcW w:w="960" w:type="dxa"/>
            <w:tcBorders>
              <w:top w:val="nil"/>
              <w:left w:val="single" w:sz="4" w:space="0" w:color="auto"/>
              <w:bottom w:val="single" w:sz="4" w:space="0" w:color="auto"/>
              <w:right w:val="single" w:sz="4" w:space="0" w:color="auto"/>
            </w:tcBorders>
            <w:shd w:val="clear" w:color="auto" w:fill="auto"/>
            <w:noWrap/>
            <w:hideMark/>
          </w:tcPr>
          <w:p w14:paraId="73395C94" w14:textId="77777777" w:rsidR="0003724D" w:rsidRPr="00E15EC7" w:rsidRDefault="0003724D" w:rsidP="00856AC6">
            <w:pPr>
              <w:jc w:val="center"/>
              <w:rPr>
                <w:rFonts w:asciiTheme="minorHAnsi" w:eastAsia="Times New Roman" w:hAnsiTheme="minorHAnsi" w:cstheme="minorHAnsi"/>
                <w:color w:val="000000"/>
                <w:sz w:val="22"/>
                <w:szCs w:val="22"/>
                <w:lang w:eastAsia="fr-FR"/>
              </w:rPr>
            </w:pPr>
            <w:r w:rsidRPr="00E15EC7">
              <w:rPr>
                <w:rFonts w:asciiTheme="minorHAnsi" w:hAnsiTheme="minorHAnsi" w:cstheme="minorHAnsi"/>
                <w:b/>
                <w:bCs/>
                <w:color w:val="000000"/>
                <w:sz w:val="22"/>
                <w:szCs w:val="22"/>
              </w:rPr>
              <w:t>1</w:t>
            </w:r>
          </w:p>
        </w:tc>
        <w:tc>
          <w:tcPr>
            <w:tcW w:w="2455" w:type="dxa"/>
            <w:tcBorders>
              <w:top w:val="nil"/>
              <w:left w:val="nil"/>
              <w:bottom w:val="single" w:sz="4" w:space="0" w:color="auto"/>
              <w:right w:val="single" w:sz="4" w:space="0" w:color="auto"/>
            </w:tcBorders>
            <w:shd w:val="clear" w:color="auto" w:fill="auto"/>
            <w:vAlign w:val="center"/>
          </w:tcPr>
          <w:p w14:paraId="7AA1982B" w14:textId="77777777" w:rsidR="0003724D" w:rsidRPr="00E15EC7" w:rsidRDefault="0003724D" w:rsidP="00856AC6">
            <w:pPr>
              <w:jc w:val="center"/>
              <w:rPr>
                <w:rFonts w:asciiTheme="minorHAnsi" w:eastAsia="Times New Roman" w:hAnsiTheme="minorHAnsi" w:cstheme="minorHAnsi"/>
                <w:b/>
                <w:bCs/>
                <w:color w:val="000000"/>
                <w:sz w:val="22"/>
                <w:szCs w:val="22"/>
                <w:lang w:eastAsia="fr-FR"/>
              </w:rPr>
            </w:pPr>
            <w:r w:rsidRPr="00E15EC7">
              <w:rPr>
                <w:rFonts w:asciiTheme="minorHAnsi" w:hAnsiTheme="minorHAnsi" w:cstheme="minorHAnsi"/>
                <w:b/>
                <w:bCs/>
                <w:color w:val="000000"/>
                <w:sz w:val="22"/>
                <w:szCs w:val="22"/>
              </w:rPr>
              <w:t>Touret</w:t>
            </w:r>
          </w:p>
        </w:tc>
        <w:tc>
          <w:tcPr>
            <w:tcW w:w="1170" w:type="dxa"/>
            <w:tcBorders>
              <w:top w:val="nil"/>
              <w:left w:val="nil"/>
              <w:bottom w:val="single" w:sz="4" w:space="0" w:color="auto"/>
              <w:right w:val="single" w:sz="4" w:space="0" w:color="auto"/>
            </w:tcBorders>
            <w:shd w:val="clear" w:color="auto" w:fill="auto"/>
          </w:tcPr>
          <w:p w14:paraId="245793F2" w14:textId="77777777" w:rsidR="0003724D" w:rsidRPr="00E15EC7" w:rsidRDefault="0003724D" w:rsidP="00856AC6">
            <w:pPr>
              <w:jc w:val="center"/>
              <w:rPr>
                <w:rFonts w:asciiTheme="minorHAnsi" w:eastAsia="Times New Roman" w:hAnsiTheme="minorHAnsi" w:cstheme="minorHAnsi"/>
                <w:color w:val="000000"/>
                <w:sz w:val="22"/>
                <w:szCs w:val="22"/>
                <w:lang w:eastAsia="fr-FR"/>
              </w:rPr>
            </w:pPr>
            <w:r w:rsidRPr="00E15EC7">
              <w:rPr>
                <w:rFonts w:asciiTheme="minorHAnsi" w:hAnsiTheme="minorHAnsi" w:cstheme="minorHAnsi"/>
                <w:sz w:val="22"/>
                <w:szCs w:val="22"/>
              </w:rPr>
              <w:t>U</w:t>
            </w:r>
          </w:p>
        </w:tc>
        <w:tc>
          <w:tcPr>
            <w:tcW w:w="1620" w:type="dxa"/>
            <w:tcBorders>
              <w:top w:val="nil"/>
              <w:left w:val="nil"/>
              <w:bottom w:val="single" w:sz="4" w:space="0" w:color="auto"/>
              <w:right w:val="single" w:sz="4" w:space="0" w:color="auto"/>
            </w:tcBorders>
            <w:shd w:val="clear" w:color="auto" w:fill="auto"/>
          </w:tcPr>
          <w:p w14:paraId="4ED37B29" w14:textId="77777777" w:rsidR="0003724D" w:rsidRPr="00E15EC7" w:rsidRDefault="0003724D" w:rsidP="00856AC6">
            <w:pPr>
              <w:jc w:val="center"/>
              <w:rPr>
                <w:rFonts w:asciiTheme="minorHAnsi" w:eastAsia="Times New Roman" w:hAnsiTheme="minorHAnsi" w:cstheme="minorHAnsi"/>
                <w:color w:val="000000"/>
                <w:sz w:val="22"/>
                <w:szCs w:val="22"/>
                <w:lang w:eastAsia="fr-FR"/>
              </w:rPr>
            </w:pPr>
            <w:r w:rsidRPr="00E15EC7">
              <w:rPr>
                <w:rFonts w:asciiTheme="minorHAnsi" w:eastAsia="Times New Roman" w:hAnsiTheme="minorHAnsi" w:cstheme="minorHAnsi"/>
                <w:color w:val="000000"/>
                <w:sz w:val="22"/>
                <w:szCs w:val="22"/>
                <w:lang w:eastAsia="fr-FR"/>
              </w:rPr>
              <w:t>9</w:t>
            </w:r>
          </w:p>
        </w:tc>
        <w:tc>
          <w:tcPr>
            <w:tcW w:w="1800" w:type="dxa"/>
            <w:tcBorders>
              <w:top w:val="nil"/>
              <w:left w:val="nil"/>
              <w:bottom w:val="single" w:sz="4" w:space="0" w:color="auto"/>
              <w:right w:val="single" w:sz="4" w:space="0" w:color="auto"/>
            </w:tcBorders>
            <w:shd w:val="clear" w:color="auto" w:fill="auto"/>
            <w:noWrap/>
            <w:vAlign w:val="bottom"/>
            <w:hideMark/>
          </w:tcPr>
          <w:p w14:paraId="2228C257" w14:textId="77777777" w:rsidR="0003724D" w:rsidRPr="00E15EC7" w:rsidRDefault="0003724D" w:rsidP="00856AC6">
            <w:pPr>
              <w:rPr>
                <w:rFonts w:asciiTheme="minorHAnsi" w:eastAsia="Times New Roman" w:hAnsiTheme="minorHAnsi" w:cstheme="minorHAnsi"/>
                <w:color w:val="000000"/>
                <w:sz w:val="22"/>
                <w:szCs w:val="22"/>
                <w:lang w:eastAsia="fr-FR"/>
              </w:rPr>
            </w:pPr>
            <w:r w:rsidRPr="00E15EC7">
              <w:rPr>
                <w:rFonts w:asciiTheme="minorHAnsi" w:eastAsia="Times New Roman" w:hAnsiTheme="minorHAnsi" w:cstheme="minorHAnsi"/>
                <w:color w:val="000000"/>
                <w:sz w:val="22"/>
                <w:szCs w:val="22"/>
                <w:lang w:eastAsia="fr-FR"/>
              </w:rPr>
              <w:t> </w:t>
            </w:r>
          </w:p>
        </w:tc>
        <w:tc>
          <w:tcPr>
            <w:tcW w:w="1815" w:type="dxa"/>
            <w:tcBorders>
              <w:top w:val="nil"/>
              <w:left w:val="nil"/>
              <w:bottom w:val="single" w:sz="4" w:space="0" w:color="auto"/>
              <w:right w:val="single" w:sz="4" w:space="0" w:color="auto"/>
            </w:tcBorders>
            <w:shd w:val="clear" w:color="auto" w:fill="auto"/>
            <w:noWrap/>
            <w:vAlign w:val="bottom"/>
            <w:hideMark/>
          </w:tcPr>
          <w:p w14:paraId="10B45368" w14:textId="77777777" w:rsidR="0003724D" w:rsidRPr="00E15EC7" w:rsidRDefault="0003724D" w:rsidP="00856AC6">
            <w:pPr>
              <w:rPr>
                <w:rFonts w:asciiTheme="minorHAnsi" w:eastAsia="Times New Roman" w:hAnsiTheme="minorHAnsi" w:cstheme="minorHAnsi"/>
                <w:color w:val="000000"/>
                <w:sz w:val="22"/>
                <w:szCs w:val="22"/>
                <w:lang w:eastAsia="fr-FR"/>
              </w:rPr>
            </w:pPr>
            <w:r w:rsidRPr="00E15EC7">
              <w:rPr>
                <w:rFonts w:asciiTheme="minorHAnsi" w:eastAsia="Times New Roman" w:hAnsiTheme="minorHAnsi" w:cstheme="minorHAnsi"/>
                <w:color w:val="000000"/>
                <w:sz w:val="22"/>
                <w:szCs w:val="22"/>
                <w:lang w:eastAsia="fr-FR"/>
              </w:rPr>
              <w:t> </w:t>
            </w:r>
          </w:p>
        </w:tc>
      </w:tr>
      <w:tr w:rsidR="0003724D" w:rsidRPr="007123F4" w14:paraId="743F9B31" w14:textId="77777777" w:rsidTr="00856AC6">
        <w:trPr>
          <w:trHeight w:val="260"/>
        </w:trPr>
        <w:tc>
          <w:tcPr>
            <w:tcW w:w="80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5A1A808" w14:textId="77777777" w:rsidR="0003724D" w:rsidRPr="00E15EC7" w:rsidRDefault="0003724D" w:rsidP="00856AC6">
            <w:pPr>
              <w:jc w:val="center"/>
              <w:rPr>
                <w:rFonts w:asciiTheme="minorHAnsi" w:eastAsia="Times New Roman" w:hAnsiTheme="minorHAnsi" w:cstheme="minorHAnsi"/>
                <w:b/>
                <w:bCs/>
                <w:color w:val="000000"/>
                <w:sz w:val="22"/>
                <w:szCs w:val="22"/>
                <w:lang w:val="fr-FR" w:eastAsia="fr-FR"/>
              </w:rPr>
            </w:pPr>
            <w:r w:rsidRPr="00E15EC7">
              <w:rPr>
                <w:rFonts w:asciiTheme="minorHAnsi" w:eastAsia="Times New Roman" w:hAnsiTheme="minorHAnsi" w:cstheme="minorHAnsi"/>
                <w:b/>
                <w:bCs/>
                <w:color w:val="000000"/>
                <w:sz w:val="22"/>
                <w:szCs w:val="22"/>
                <w:lang w:val="fr-FR" w:eastAsia="fr-FR"/>
              </w:rPr>
              <w:t>Montant total de l’offr</w:t>
            </w:r>
            <w:r>
              <w:rPr>
                <w:rFonts w:asciiTheme="minorHAnsi" w:eastAsia="Times New Roman" w:hAnsiTheme="minorHAnsi" w:cstheme="minorHAnsi"/>
                <w:b/>
                <w:bCs/>
                <w:color w:val="000000"/>
                <w:sz w:val="22"/>
                <w:szCs w:val="22"/>
                <w:lang w:val="fr-FR" w:eastAsia="fr-FR"/>
              </w:rPr>
              <w:t>e TTC</w:t>
            </w:r>
            <w:r w:rsidRPr="00E15EC7">
              <w:rPr>
                <w:rFonts w:asciiTheme="minorHAnsi" w:eastAsia="Times New Roman" w:hAnsiTheme="minorHAnsi" w:cstheme="minorHAnsi"/>
                <w:b/>
                <w:bCs/>
                <w:color w:val="000000"/>
                <w:sz w:val="22"/>
                <w:szCs w:val="22"/>
                <w:lang w:val="fr-FR" w:eastAsia="fr-FR"/>
              </w:rPr>
              <w:t xml:space="preserve"> (USD ou MAD)</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14:paraId="35B823BB" w14:textId="77777777" w:rsidR="0003724D" w:rsidRPr="00E15EC7" w:rsidRDefault="0003724D" w:rsidP="00856AC6">
            <w:pPr>
              <w:jc w:val="center"/>
              <w:rPr>
                <w:rFonts w:asciiTheme="minorHAnsi" w:eastAsia="Times New Roman" w:hAnsiTheme="minorHAnsi" w:cstheme="minorHAnsi"/>
                <w:b/>
                <w:bCs/>
                <w:color w:val="000000"/>
                <w:sz w:val="22"/>
                <w:szCs w:val="22"/>
                <w:lang w:val="fr-FR" w:eastAsia="fr-FR"/>
              </w:rPr>
            </w:pPr>
          </w:p>
        </w:tc>
      </w:tr>
      <w:tr w:rsidR="0003724D" w:rsidRPr="00E15EC7" w14:paraId="1901394E" w14:textId="77777777" w:rsidTr="00856AC6">
        <w:trPr>
          <w:trHeight w:val="260"/>
        </w:trPr>
        <w:tc>
          <w:tcPr>
            <w:tcW w:w="8005" w:type="dxa"/>
            <w:gridSpan w:val="5"/>
            <w:tcBorders>
              <w:top w:val="single" w:sz="4" w:space="0" w:color="auto"/>
              <w:left w:val="single" w:sz="4" w:space="0" w:color="auto"/>
              <w:bottom w:val="single" w:sz="4" w:space="0" w:color="auto"/>
              <w:right w:val="single" w:sz="4" w:space="0" w:color="auto"/>
            </w:tcBorders>
            <w:shd w:val="clear" w:color="auto" w:fill="auto"/>
            <w:noWrap/>
          </w:tcPr>
          <w:p w14:paraId="473193F9" w14:textId="77777777" w:rsidR="0003724D" w:rsidRPr="00E15EC7" w:rsidRDefault="0003724D" w:rsidP="00856AC6">
            <w:pPr>
              <w:jc w:val="center"/>
              <w:rPr>
                <w:rFonts w:asciiTheme="minorHAnsi" w:eastAsia="Times New Roman" w:hAnsiTheme="minorHAnsi" w:cstheme="minorHAnsi"/>
                <w:b/>
                <w:bCs/>
                <w:color w:val="000000"/>
                <w:sz w:val="22"/>
                <w:szCs w:val="22"/>
                <w:lang w:eastAsia="fr-FR"/>
              </w:rPr>
            </w:pPr>
            <w:r w:rsidRPr="00E15EC7">
              <w:rPr>
                <w:rFonts w:asciiTheme="minorHAnsi" w:eastAsia="Times New Roman" w:hAnsiTheme="minorHAnsi" w:cstheme="minorHAnsi"/>
                <w:b/>
                <w:bCs/>
                <w:color w:val="000000"/>
                <w:sz w:val="22"/>
                <w:szCs w:val="22"/>
                <w:lang w:eastAsia="fr-FR"/>
              </w:rPr>
              <w:t>Délai de livraison proposé :</w:t>
            </w:r>
          </w:p>
        </w:tc>
        <w:tc>
          <w:tcPr>
            <w:tcW w:w="1815" w:type="dxa"/>
            <w:tcBorders>
              <w:top w:val="nil"/>
              <w:left w:val="nil"/>
              <w:bottom w:val="single" w:sz="4" w:space="0" w:color="auto"/>
              <w:right w:val="single" w:sz="4" w:space="0" w:color="auto"/>
            </w:tcBorders>
            <w:shd w:val="clear" w:color="auto" w:fill="auto"/>
            <w:noWrap/>
            <w:vAlign w:val="center"/>
          </w:tcPr>
          <w:p w14:paraId="540683F5" w14:textId="77777777" w:rsidR="0003724D" w:rsidRPr="00E15EC7" w:rsidRDefault="0003724D" w:rsidP="00856AC6">
            <w:pPr>
              <w:jc w:val="center"/>
              <w:rPr>
                <w:rFonts w:asciiTheme="minorHAnsi" w:eastAsia="Times New Roman" w:hAnsiTheme="minorHAnsi" w:cstheme="minorHAnsi"/>
                <w:b/>
                <w:bCs/>
                <w:color w:val="000000"/>
                <w:sz w:val="22"/>
                <w:szCs w:val="22"/>
                <w:lang w:eastAsia="fr-FR"/>
              </w:rPr>
            </w:pPr>
          </w:p>
        </w:tc>
      </w:tr>
      <w:tr w:rsidR="0003724D" w:rsidRPr="007123F4" w14:paraId="31D0C211" w14:textId="77777777" w:rsidTr="00856AC6">
        <w:trPr>
          <w:trHeight w:val="260"/>
        </w:trPr>
        <w:tc>
          <w:tcPr>
            <w:tcW w:w="8005" w:type="dxa"/>
            <w:gridSpan w:val="5"/>
            <w:tcBorders>
              <w:top w:val="single" w:sz="4" w:space="0" w:color="auto"/>
              <w:left w:val="single" w:sz="4" w:space="0" w:color="auto"/>
              <w:bottom w:val="single" w:sz="4" w:space="0" w:color="auto"/>
              <w:right w:val="single" w:sz="4" w:space="0" w:color="auto"/>
            </w:tcBorders>
            <w:shd w:val="clear" w:color="auto" w:fill="auto"/>
            <w:noWrap/>
          </w:tcPr>
          <w:p w14:paraId="5F001D02" w14:textId="77777777" w:rsidR="0003724D" w:rsidRPr="00E15EC7" w:rsidRDefault="0003724D" w:rsidP="00856AC6">
            <w:pPr>
              <w:jc w:val="center"/>
              <w:rPr>
                <w:rFonts w:asciiTheme="minorHAnsi" w:eastAsia="Times New Roman" w:hAnsiTheme="minorHAnsi" w:cstheme="minorHAnsi"/>
                <w:b/>
                <w:bCs/>
                <w:color w:val="000000"/>
                <w:sz w:val="22"/>
                <w:szCs w:val="22"/>
                <w:lang w:val="fr-FR" w:eastAsia="fr-FR"/>
              </w:rPr>
            </w:pPr>
            <w:r w:rsidRPr="00E15EC7">
              <w:rPr>
                <w:rFonts w:asciiTheme="minorHAnsi" w:eastAsia="Times New Roman" w:hAnsiTheme="minorHAnsi" w:cstheme="minorHAnsi"/>
                <w:b/>
                <w:bCs/>
                <w:color w:val="000000"/>
                <w:sz w:val="22"/>
                <w:szCs w:val="22"/>
                <w:lang w:val="fr-FR" w:eastAsia="fr-FR"/>
              </w:rPr>
              <w:t>Période de validité du devis :</w:t>
            </w:r>
          </w:p>
        </w:tc>
        <w:tc>
          <w:tcPr>
            <w:tcW w:w="1815" w:type="dxa"/>
            <w:tcBorders>
              <w:top w:val="nil"/>
              <w:left w:val="nil"/>
              <w:bottom w:val="single" w:sz="4" w:space="0" w:color="auto"/>
              <w:right w:val="single" w:sz="4" w:space="0" w:color="auto"/>
            </w:tcBorders>
            <w:shd w:val="clear" w:color="auto" w:fill="auto"/>
            <w:noWrap/>
            <w:vAlign w:val="center"/>
          </w:tcPr>
          <w:p w14:paraId="2265ADFF" w14:textId="77777777" w:rsidR="0003724D" w:rsidRPr="00E15EC7" w:rsidRDefault="0003724D" w:rsidP="00856AC6">
            <w:pPr>
              <w:jc w:val="center"/>
              <w:rPr>
                <w:rFonts w:asciiTheme="minorHAnsi" w:eastAsia="Times New Roman" w:hAnsiTheme="minorHAnsi" w:cstheme="minorHAnsi"/>
                <w:b/>
                <w:bCs/>
                <w:color w:val="000000"/>
                <w:sz w:val="22"/>
                <w:szCs w:val="22"/>
                <w:lang w:val="fr-FR" w:eastAsia="fr-FR"/>
              </w:rPr>
            </w:pPr>
          </w:p>
        </w:tc>
      </w:tr>
    </w:tbl>
    <w:p w14:paraId="30B1C305" w14:textId="77777777" w:rsidR="0003724D" w:rsidRPr="00E15EC7" w:rsidRDefault="0003724D" w:rsidP="0003724D">
      <w:pPr>
        <w:rPr>
          <w:lang w:val="fr-FR"/>
        </w:rPr>
      </w:pPr>
      <w:r w:rsidRPr="00E15EC7">
        <w:rPr>
          <w:lang w:val="fr-FR"/>
        </w:rPr>
        <w:br w:type="page"/>
      </w:r>
    </w:p>
    <w:p w14:paraId="2E935D2D" w14:textId="77777777" w:rsidR="0003724D" w:rsidRDefault="0003724D" w:rsidP="0003724D">
      <w:pPr>
        <w:pStyle w:val="AStyle1"/>
        <w:rPr>
          <w:rFonts w:asciiTheme="minorHAnsi" w:eastAsia="Times New Roman" w:hAnsiTheme="minorHAnsi" w:cstheme="minorHAnsi"/>
          <w:b/>
          <w:bCs/>
          <w:sz w:val="22"/>
          <w:szCs w:val="22"/>
          <w:lang w:val="fr-FR" w:eastAsia="fr-FR"/>
        </w:rPr>
      </w:pPr>
      <w:r w:rsidRPr="004258A5">
        <w:rPr>
          <w:rFonts w:asciiTheme="minorHAnsi" w:eastAsia="Times New Roman" w:hAnsiTheme="minorHAnsi" w:cstheme="minorHAnsi"/>
          <w:b/>
          <w:bCs/>
          <w:sz w:val="22"/>
          <w:szCs w:val="22"/>
          <w:lang w:val="fr-FR" w:eastAsia="fr-FR"/>
        </w:rPr>
        <w:lastRenderedPageBreak/>
        <w:t>Lot 8-8 : Outillages verriers à chaud</w:t>
      </w:r>
    </w:p>
    <w:p w14:paraId="666A5053" w14:textId="77777777" w:rsidR="0003724D" w:rsidRDefault="0003724D" w:rsidP="0003724D">
      <w:pPr>
        <w:pStyle w:val="AStyle1"/>
        <w:rPr>
          <w:rFonts w:asciiTheme="minorHAnsi" w:eastAsia="Times New Roman" w:hAnsiTheme="minorHAnsi" w:cstheme="minorHAnsi"/>
          <w:b/>
          <w:bCs/>
          <w:sz w:val="22"/>
          <w:szCs w:val="22"/>
          <w:lang w:val="fr-FR" w:eastAsia="fr-FR"/>
        </w:rPr>
      </w:pPr>
    </w:p>
    <w:tbl>
      <w:tblPr>
        <w:tblW w:w="9820" w:type="dxa"/>
        <w:tblCellMar>
          <w:left w:w="70" w:type="dxa"/>
          <w:right w:w="70" w:type="dxa"/>
        </w:tblCellMar>
        <w:tblLook w:val="04A0" w:firstRow="1" w:lastRow="0" w:firstColumn="1" w:lastColumn="0" w:noHBand="0" w:noVBand="1"/>
      </w:tblPr>
      <w:tblGrid>
        <w:gridCol w:w="960"/>
        <w:gridCol w:w="2455"/>
        <w:gridCol w:w="1170"/>
        <w:gridCol w:w="1620"/>
        <w:gridCol w:w="1800"/>
        <w:gridCol w:w="1815"/>
      </w:tblGrid>
      <w:tr w:rsidR="0003724D" w:rsidRPr="007123F4" w14:paraId="63E3DA84" w14:textId="77777777" w:rsidTr="00856AC6">
        <w:trPr>
          <w:trHeight w:val="1138"/>
        </w:trPr>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7987D36"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Item</w:t>
            </w:r>
          </w:p>
        </w:tc>
        <w:tc>
          <w:tcPr>
            <w:tcW w:w="2455" w:type="dxa"/>
            <w:tcBorders>
              <w:top w:val="single" w:sz="4" w:space="0" w:color="auto"/>
              <w:left w:val="nil"/>
              <w:bottom w:val="single" w:sz="4" w:space="0" w:color="auto"/>
              <w:right w:val="single" w:sz="4" w:space="0" w:color="auto"/>
            </w:tcBorders>
            <w:shd w:val="clear" w:color="000000" w:fill="BFBFBF"/>
            <w:vAlign w:val="center"/>
            <w:hideMark/>
          </w:tcPr>
          <w:p w14:paraId="50083A29"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xml:space="preserve">Désignation </w:t>
            </w:r>
          </w:p>
        </w:tc>
        <w:tc>
          <w:tcPr>
            <w:tcW w:w="1170" w:type="dxa"/>
            <w:tcBorders>
              <w:top w:val="single" w:sz="4" w:space="0" w:color="auto"/>
              <w:left w:val="nil"/>
              <w:bottom w:val="single" w:sz="4" w:space="0" w:color="auto"/>
              <w:right w:val="single" w:sz="4" w:space="0" w:color="auto"/>
            </w:tcBorders>
            <w:shd w:val="clear" w:color="000000" w:fill="BFBFBF"/>
            <w:vAlign w:val="center"/>
            <w:hideMark/>
          </w:tcPr>
          <w:p w14:paraId="66AC23EA"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xml:space="preserve"> Unité </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74EAACDC"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xml:space="preserve"> Quantité </w:t>
            </w:r>
          </w:p>
        </w:tc>
        <w:tc>
          <w:tcPr>
            <w:tcW w:w="1800" w:type="dxa"/>
            <w:tcBorders>
              <w:top w:val="single" w:sz="4" w:space="0" w:color="auto"/>
              <w:left w:val="nil"/>
              <w:bottom w:val="single" w:sz="4" w:space="0" w:color="auto"/>
              <w:right w:val="single" w:sz="4" w:space="0" w:color="auto"/>
            </w:tcBorders>
            <w:shd w:val="clear" w:color="000000" w:fill="BFBFBF"/>
            <w:vAlign w:val="center"/>
            <w:hideMark/>
          </w:tcPr>
          <w:p w14:paraId="69F6607E" w14:textId="77777777" w:rsidR="0003724D" w:rsidRPr="007123F4" w:rsidRDefault="0003724D" w:rsidP="00856AC6">
            <w:pPr>
              <w:jc w:val="center"/>
              <w:rPr>
                <w:rFonts w:ascii="Calibri" w:eastAsia="Times New Roman" w:hAnsi="Calibri" w:cs="Calibri"/>
                <w:b/>
                <w:bCs/>
                <w:color w:val="000000"/>
                <w:sz w:val="22"/>
                <w:szCs w:val="22"/>
                <w:lang w:val="fr-FR" w:eastAsia="fr-FR"/>
              </w:rPr>
            </w:pPr>
            <w:r w:rsidRPr="007123F4">
              <w:rPr>
                <w:rFonts w:ascii="Calibri" w:eastAsia="Times New Roman" w:hAnsi="Calibri" w:cs="Calibri"/>
                <w:b/>
                <w:bCs/>
                <w:color w:val="000000"/>
                <w:sz w:val="22"/>
                <w:szCs w:val="22"/>
                <w:lang w:val="fr-FR" w:eastAsia="fr-FR"/>
              </w:rPr>
              <w:t>Prix unitaire Toutes Taxes Comprises TTC MAD/USD (devise à préciser)</w:t>
            </w:r>
          </w:p>
        </w:tc>
        <w:tc>
          <w:tcPr>
            <w:tcW w:w="1815" w:type="dxa"/>
            <w:tcBorders>
              <w:top w:val="single" w:sz="4" w:space="0" w:color="auto"/>
              <w:left w:val="nil"/>
              <w:bottom w:val="single" w:sz="4" w:space="0" w:color="auto"/>
              <w:right w:val="single" w:sz="4" w:space="0" w:color="auto"/>
            </w:tcBorders>
            <w:shd w:val="clear" w:color="000000" w:fill="BFBFBF"/>
            <w:vAlign w:val="center"/>
            <w:hideMark/>
          </w:tcPr>
          <w:p w14:paraId="2BE0A342" w14:textId="77777777" w:rsidR="0003724D" w:rsidRPr="007123F4" w:rsidRDefault="0003724D" w:rsidP="00856AC6">
            <w:pPr>
              <w:jc w:val="center"/>
              <w:rPr>
                <w:rFonts w:ascii="Calibri" w:eastAsia="Times New Roman" w:hAnsi="Calibri" w:cs="Calibri"/>
                <w:b/>
                <w:bCs/>
                <w:color w:val="000000"/>
                <w:sz w:val="22"/>
                <w:szCs w:val="22"/>
                <w:lang w:val="fr-FR" w:eastAsia="fr-FR"/>
              </w:rPr>
            </w:pPr>
            <w:r w:rsidRPr="007123F4">
              <w:rPr>
                <w:rFonts w:ascii="Calibri" w:eastAsia="Times New Roman" w:hAnsi="Calibri" w:cs="Calibri"/>
                <w:b/>
                <w:bCs/>
                <w:color w:val="000000"/>
                <w:sz w:val="22"/>
                <w:szCs w:val="22"/>
                <w:lang w:val="fr-FR" w:eastAsia="fr-FR"/>
              </w:rPr>
              <w:t>Prix total Toutes Taxes Comprises TTC MAD/USD (devise à préciser)</w:t>
            </w:r>
          </w:p>
        </w:tc>
      </w:tr>
      <w:tr w:rsidR="0003724D" w:rsidRPr="00E15EC7" w14:paraId="5B31A9B1" w14:textId="77777777" w:rsidTr="00856AC6">
        <w:trPr>
          <w:trHeight w:val="265"/>
        </w:trPr>
        <w:tc>
          <w:tcPr>
            <w:tcW w:w="960" w:type="dxa"/>
            <w:tcBorders>
              <w:top w:val="nil"/>
              <w:left w:val="single" w:sz="4" w:space="0" w:color="auto"/>
              <w:bottom w:val="single" w:sz="4" w:space="0" w:color="auto"/>
              <w:right w:val="single" w:sz="4" w:space="0" w:color="auto"/>
            </w:tcBorders>
            <w:shd w:val="clear" w:color="auto" w:fill="auto"/>
            <w:noWrap/>
          </w:tcPr>
          <w:p w14:paraId="3742D4FE"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1</w:t>
            </w:r>
          </w:p>
        </w:tc>
        <w:tc>
          <w:tcPr>
            <w:tcW w:w="2455" w:type="dxa"/>
            <w:tcBorders>
              <w:top w:val="nil"/>
              <w:left w:val="nil"/>
              <w:bottom w:val="single" w:sz="4" w:space="0" w:color="auto"/>
              <w:right w:val="single" w:sz="4" w:space="0" w:color="auto"/>
            </w:tcBorders>
            <w:shd w:val="clear" w:color="auto" w:fill="auto"/>
          </w:tcPr>
          <w:p w14:paraId="19F1E25A"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xml:space="preserve">Chalumeaux </w:t>
            </w:r>
          </w:p>
        </w:tc>
        <w:tc>
          <w:tcPr>
            <w:tcW w:w="1170" w:type="dxa"/>
            <w:tcBorders>
              <w:top w:val="nil"/>
              <w:left w:val="nil"/>
              <w:bottom w:val="single" w:sz="4" w:space="0" w:color="auto"/>
              <w:right w:val="single" w:sz="4" w:space="0" w:color="auto"/>
            </w:tcBorders>
            <w:shd w:val="clear" w:color="auto" w:fill="auto"/>
          </w:tcPr>
          <w:p w14:paraId="6F855482"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U</w:t>
            </w:r>
          </w:p>
        </w:tc>
        <w:tc>
          <w:tcPr>
            <w:tcW w:w="1620" w:type="dxa"/>
            <w:tcBorders>
              <w:top w:val="nil"/>
              <w:left w:val="nil"/>
              <w:bottom w:val="single" w:sz="4" w:space="0" w:color="auto"/>
              <w:right w:val="single" w:sz="4" w:space="0" w:color="auto"/>
            </w:tcBorders>
            <w:shd w:val="clear" w:color="auto" w:fill="auto"/>
          </w:tcPr>
          <w:p w14:paraId="6907F9CF"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2</w:t>
            </w:r>
          </w:p>
        </w:tc>
        <w:tc>
          <w:tcPr>
            <w:tcW w:w="1800" w:type="dxa"/>
            <w:tcBorders>
              <w:top w:val="nil"/>
              <w:left w:val="nil"/>
              <w:bottom w:val="single" w:sz="4" w:space="0" w:color="auto"/>
              <w:right w:val="single" w:sz="4" w:space="0" w:color="auto"/>
            </w:tcBorders>
            <w:shd w:val="clear" w:color="auto" w:fill="auto"/>
            <w:noWrap/>
            <w:vAlign w:val="bottom"/>
            <w:hideMark/>
          </w:tcPr>
          <w:p w14:paraId="72075A54" w14:textId="77777777" w:rsidR="0003724D" w:rsidRPr="00E15EC7" w:rsidRDefault="0003724D" w:rsidP="00856AC6">
            <w:pPr>
              <w:rPr>
                <w:rFonts w:ascii="Calibri" w:eastAsia="Times New Roman" w:hAnsi="Calibri" w:cs="Calibri"/>
                <w:color w:val="000000"/>
                <w:sz w:val="22"/>
                <w:szCs w:val="22"/>
                <w:lang w:eastAsia="fr-FR"/>
              </w:rPr>
            </w:pPr>
            <w:r w:rsidRPr="00E15EC7">
              <w:rPr>
                <w:rFonts w:ascii="Calibri" w:eastAsia="Times New Roman" w:hAnsi="Calibri" w:cs="Calibri"/>
                <w:color w:val="000000"/>
                <w:sz w:val="22"/>
                <w:szCs w:val="22"/>
                <w:lang w:eastAsia="fr-FR"/>
              </w:rPr>
              <w:t> </w:t>
            </w:r>
          </w:p>
        </w:tc>
        <w:tc>
          <w:tcPr>
            <w:tcW w:w="1815" w:type="dxa"/>
            <w:tcBorders>
              <w:top w:val="nil"/>
              <w:left w:val="nil"/>
              <w:bottom w:val="single" w:sz="4" w:space="0" w:color="auto"/>
              <w:right w:val="single" w:sz="4" w:space="0" w:color="auto"/>
            </w:tcBorders>
            <w:shd w:val="clear" w:color="auto" w:fill="auto"/>
            <w:noWrap/>
            <w:vAlign w:val="bottom"/>
            <w:hideMark/>
          </w:tcPr>
          <w:p w14:paraId="1F214A72" w14:textId="77777777" w:rsidR="0003724D" w:rsidRPr="00E15EC7" w:rsidRDefault="0003724D" w:rsidP="00856AC6">
            <w:pPr>
              <w:rPr>
                <w:rFonts w:ascii="Calibri" w:eastAsia="Times New Roman" w:hAnsi="Calibri" w:cs="Calibri"/>
                <w:color w:val="000000"/>
                <w:sz w:val="22"/>
                <w:szCs w:val="22"/>
                <w:lang w:eastAsia="fr-FR"/>
              </w:rPr>
            </w:pPr>
            <w:r w:rsidRPr="00E15EC7">
              <w:rPr>
                <w:rFonts w:ascii="Calibri" w:eastAsia="Times New Roman" w:hAnsi="Calibri" w:cs="Calibri"/>
                <w:color w:val="000000"/>
                <w:sz w:val="22"/>
                <w:szCs w:val="22"/>
                <w:lang w:eastAsia="fr-FR"/>
              </w:rPr>
              <w:t> </w:t>
            </w:r>
          </w:p>
        </w:tc>
      </w:tr>
      <w:tr w:rsidR="0003724D" w:rsidRPr="00E15EC7" w14:paraId="6DC4BF56" w14:textId="77777777" w:rsidTr="00856AC6">
        <w:trPr>
          <w:trHeight w:val="265"/>
        </w:trPr>
        <w:tc>
          <w:tcPr>
            <w:tcW w:w="960" w:type="dxa"/>
            <w:tcBorders>
              <w:top w:val="nil"/>
              <w:left w:val="single" w:sz="4" w:space="0" w:color="auto"/>
              <w:bottom w:val="single" w:sz="4" w:space="0" w:color="auto"/>
              <w:right w:val="single" w:sz="4" w:space="0" w:color="auto"/>
            </w:tcBorders>
            <w:shd w:val="clear" w:color="auto" w:fill="auto"/>
            <w:noWrap/>
          </w:tcPr>
          <w:p w14:paraId="1B47C092"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2</w:t>
            </w:r>
          </w:p>
        </w:tc>
        <w:tc>
          <w:tcPr>
            <w:tcW w:w="2455" w:type="dxa"/>
            <w:tcBorders>
              <w:top w:val="nil"/>
              <w:left w:val="nil"/>
              <w:bottom w:val="single" w:sz="4" w:space="0" w:color="auto"/>
              <w:right w:val="single" w:sz="4" w:space="0" w:color="auto"/>
            </w:tcBorders>
            <w:shd w:val="clear" w:color="auto" w:fill="auto"/>
          </w:tcPr>
          <w:p w14:paraId="2AB36FA4" w14:textId="77777777" w:rsidR="0003724D" w:rsidRPr="00E15EC7" w:rsidRDefault="0003724D" w:rsidP="00856AC6">
            <w:pPr>
              <w:jc w:val="center"/>
              <w:rPr>
                <w:rFonts w:ascii="Calibri" w:eastAsia="Times New Roman" w:hAnsi="Calibri" w:cs="Calibri"/>
                <w:b/>
                <w:bCs/>
                <w:color w:val="000000"/>
                <w:sz w:val="22"/>
                <w:szCs w:val="22"/>
                <w:lang w:val="fr-FR" w:eastAsia="fr-FR"/>
              </w:rPr>
            </w:pPr>
            <w:r w:rsidRPr="00E15EC7">
              <w:rPr>
                <w:rFonts w:ascii="Calibri" w:eastAsia="Times New Roman" w:hAnsi="Calibri" w:cs="Calibri"/>
                <w:b/>
                <w:bCs/>
                <w:color w:val="000000"/>
                <w:sz w:val="22"/>
                <w:szCs w:val="22"/>
                <w:lang w:val="fr-FR" w:eastAsia="fr-FR"/>
              </w:rPr>
              <w:t xml:space="preserve">Lot d'outils et de moules de base </w:t>
            </w:r>
          </w:p>
        </w:tc>
        <w:tc>
          <w:tcPr>
            <w:tcW w:w="1170" w:type="dxa"/>
            <w:tcBorders>
              <w:top w:val="nil"/>
              <w:left w:val="nil"/>
              <w:bottom w:val="single" w:sz="4" w:space="0" w:color="auto"/>
              <w:right w:val="single" w:sz="4" w:space="0" w:color="auto"/>
            </w:tcBorders>
            <w:shd w:val="clear" w:color="auto" w:fill="auto"/>
          </w:tcPr>
          <w:p w14:paraId="40CEAECF"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U</w:t>
            </w:r>
          </w:p>
        </w:tc>
        <w:tc>
          <w:tcPr>
            <w:tcW w:w="1620" w:type="dxa"/>
            <w:tcBorders>
              <w:top w:val="nil"/>
              <w:left w:val="nil"/>
              <w:bottom w:val="single" w:sz="4" w:space="0" w:color="auto"/>
              <w:right w:val="single" w:sz="4" w:space="0" w:color="auto"/>
            </w:tcBorders>
            <w:shd w:val="clear" w:color="auto" w:fill="auto"/>
          </w:tcPr>
          <w:p w14:paraId="541518EF"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10</w:t>
            </w:r>
          </w:p>
        </w:tc>
        <w:tc>
          <w:tcPr>
            <w:tcW w:w="1800" w:type="dxa"/>
            <w:tcBorders>
              <w:top w:val="nil"/>
              <w:left w:val="nil"/>
              <w:bottom w:val="single" w:sz="4" w:space="0" w:color="auto"/>
              <w:right w:val="single" w:sz="4" w:space="0" w:color="auto"/>
            </w:tcBorders>
            <w:shd w:val="clear" w:color="auto" w:fill="auto"/>
            <w:noWrap/>
            <w:vAlign w:val="bottom"/>
          </w:tcPr>
          <w:p w14:paraId="486A6B94" w14:textId="77777777" w:rsidR="0003724D" w:rsidRPr="00E15EC7" w:rsidRDefault="0003724D" w:rsidP="00856AC6">
            <w:pPr>
              <w:rPr>
                <w:rFonts w:ascii="Calibri" w:eastAsia="Times New Roman" w:hAnsi="Calibri" w:cs="Calibri"/>
                <w:color w:val="000000"/>
                <w:sz w:val="22"/>
                <w:szCs w:val="22"/>
                <w:lang w:eastAsia="fr-FR"/>
              </w:rPr>
            </w:pPr>
          </w:p>
        </w:tc>
        <w:tc>
          <w:tcPr>
            <w:tcW w:w="1815" w:type="dxa"/>
            <w:tcBorders>
              <w:top w:val="nil"/>
              <w:left w:val="nil"/>
              <w:bottom w:val="single" w:sz="4" w:space="0" w:color="auto"/>
              <w:right w:val="single" w:sz="4" w:space="0" w:color="auto"/>
            </w:tcBorders>
            <w:shd w:val="clear" w:color="auto" w:fill="auto"/>
            <w:noWrap/>
            <w:vAlign w:val="bottom"/>
          </w:tcPr>
          <w:p w14:paraId="35ADF60A" w14:textId="77777777" w:rsidR="0003724D" w:rsidRPr="00E15EC7" w:rsidRDefault="0003724D" w:rsidP="00856AC6">
            <w:pPr>
              <w:rPr>
                <w:rFonts w:ascii="Calibri" w:eastAsia="Times New Roman" w:hAnsi="Calibri" w:cs="Calibri"/>
                <w:color w:val="000000"/>
                <w:sz w:val="22"/>
                <w:szCs w:val="22"/>
                <w:lang w:eastAsia="fr-FR"/>
              </w:rPr>
            </w:pPr>
          </w:p>
        </w:tc>
      </w:tr>
      <w:tr w:rsidR="0003724D" w:rsidRPr="00E15EC7" w14:paraId="3F05C12A" w14:textId="77777777" w:rsidTr="00856AC6">
        <w:trPr>
          <w:trHeight w:val="265"/>
        </w:trPr>
        <w:tc>
          <w:tcPr>
            <w:tcW w:w="960" w:type="dxa"/>
            <w:tcBorders>
              <w:top w:val="nil"/>
              <w:left w:val="single" w:sz="4" w:space="0" w:color="auto"/>
              <w:bottom w:val="single" w:sz="4" w:space="0" w:color="auto"/>
              <w:right w:val="single" w:sz="4" w:space="0" w:color="auto"/>
            </w:tcBorders>
            <w:shd w:val="clear" w:color="auto" w:fill="auto"/>
            <w:noWrap/>
          </w:tcPr>
          <w:p w14:paraId="2FED410D"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3</w:t>
            </w:r>
          </w:p>
        </w:tc>
        <w:tc>
          <w:tcPr>
            <w:tcW w:w="2455" w:type="dxa"/>
            <w:tcBorders>
              <w:top w:val="nil"/>
              <w:left w:val="nil"/>
              <w:bottom w:val="single" w:sz="4" w:space="0" w:color="auto"/>
              <w:right w:val="single" w:sz="4" w:space="0" w:color="auto"/>
            </w:tcBorders>
            <w:shd w:val="clear" w:color="auto" w:fill="auto"/>
          </w:tcPr>
          <w:p w14:paraId="3BE55E79"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xml:space="preserve">Torche </w:t>
            </w:r>
          </w:p>
        </w:tc>
        <w:tc>
          <w:tcPr>
            <w:tcW w:w="1170" w:type="dxa"/>
            <w:tcBorders>
              <w:top w:val="nil"/>
              <w:left w:val="nil"/>
              <w:bottom w:val="single" w:sz="4" w:space="0" w:color="auto"/>
              <w:right w:val="single" w:sz="4" w:space="0" w:color="auto"/>
            </w:tcBorders>
            <w:shd w:val="clear" w:color="auto" w:fill="auto"/>
          </w:tcPr>
          <w:p w14:paraId="69661E1F"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U</w:t>
            </w:r>
          </w:p>
        </w:tc>
        <w:tc>
          <w:tcPr>
            <w:tcW w:w="1620" w:type="dxa"/>
            <w:tcBorders>
              <w:top w:val="nil"/>
              <w:left w:val="nil"/>
              <w:bottom w:val="single" w:sz="4" w:space="0" w:color="auto"/>
              <w:right w:val="single" w:sz="4" w:space="0" w:color="auto"/>
            </w:tcBorders>
            <w:shd w:val="clear" w:color="auto" w:fill="auto"/>
          </w:tcPr>
          <w:p w14:paraId="0D9E871F"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2</w:t>
            </w:r>
          </w:p>
        </w:tc>
        <w:tc>
          <w:tcPr>
            <w:tcW w:w="1800" w:type="dxa"/>
            <w:tcBorders>
              <w:top w:val="nil"/>
              <w:left w:val="nil"/>
              <w:bottom w:val="single" w:sz="4" w:space="0" w:color="auto"/>
              <w:right w:val="single" w:sz="4" w:space="0" w:color="auto"/>
            </w:tcBorders>
            <w:shd w:val="clear" w:color="auto" w:fill="auto"/>
            <w:noWrap/>
            <w:vAlign w:val="bottom"/>
          </w:tcPr>
          <w:p w14:paraId="15B26D68" w14:textId="77777777" w:rsidR="0003724D" w:rsidRPr="00E15EC7" w:rsidRDefault="0003724D" w:rsidP="00856AC6">
            <w:pPr>
              <w:rPr>
                <w:rFonts w:ascii="Calibri" w:eastAsia="Times New Roman" w:hAnsi="Calibri" w:cs="Calibri"/>
                <w:color w:val="000000"/>
                <w:sz w:val="22"/>
                <w:szCs w:val="22"/>
                <w:lang w:eastAsia="fr-FR"/>
              </w:rPr>
            </w:pPr>
          </w:p>
        </w:tc>
        <w:tc>
          <w:tcPr>
            <w:tcW w:w="1815" w:type="dxa"/>
            <w:tcBorders>
              <w:top w:val="nil"/>
              <w:left w:val="nil"/>
              <w:bottom w:val="single" w:sz="4" w:space="0" w:color="auto"/>
              <w:right w:val="single" w:sz="4" w:space="0" w:color="auto"/>
            </w:tcBorders>
            <w:shd w:val="clear" w:color="auto" w:fill="auto"/>
            <w:noWrap/>
            <w:vAlign w:val="bottom"/>
          </w:tcPr>
          <w:p w14:paraId="791BEAA5" w14:textId="77777777" w:rsidR="0003724D" w:rsidRPr="00E15EC7" w:rsidRDefault="0003724D" w:rsidP="00856AC6">
            <w:pPr>
              <w:rPr>
                <w:rFonts w:ascii="Calibri" w:eastAsia="Times New Roman" w:hAnsi="Calibri" w:cs="Calibri"/>
                <w:color w:val="000000"/>
                <w:sz w:val="22"/>
                <w:szCs w:val="22"/>
                <w:lang w:eastAsia="fr-FR"/>
              </w:rPr>
            </w:pPr>
          </w:p>
        </w:tc>
      </w:tr>
      <w:tr w:rsidR="0003724D" w:rsidRPr="00E15EC7" w14:paraId="23ACC609" w14:textId="77777777" w:rsidTr="00856AC6">
        <w:trPr>
          <w:trHeight w:val="265"/>
        </w:trPr>
        <w:tc>
          <w:tcPr>
            <w:tcW w:w="960" w:type="dxa"/>
            <w:tcBorders>
              <w:top w:val="nil"/>
              <w:left w:val="single" w:sz="4" w:space="0" w:color="auto"/>
              <w:bottom w:val="single" w:sz="4" w:space="0" w:color="auto"/>
              <w:right w:val="single" w:sz="4" w:space="0" w:color="auto"/>
            </w:tcBorders>
            <w:shd w:val="clear" w:color="auto" w:fill="auto"/>
            <w:noWrap/>
          </w:tcPr>
          <w:p w14:paraId="5AD04099"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4</w:t>
            </w:r>
          </w:p>
        </w:tc>
        <w:tc>
          <w:tcPr>
            <w:tcW w:w="2455" w:type="dxa"/>
            <w:tcBorders>
              <w:top w:val="nil"/>
              <w:left w:val="nil"/>
              <w:bottom w:val="single" w:sz="4" w:space="0" w:color="auto"/>
              <w:right w:val="single" w:sz="4" w:space="0" w:color="auto"/>
            </w:tcBorders>
            <w:shd w:val="clear" w:color="auto" w:fill="auto"/>
          </w:tcPr>
          <w:p w14:paraId="024B0D58"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xml:space="preserve">Économiseur d'établi oxygène propane </w:t>
            </w:r>
          </w:p>
        </w:tc>
        <w:tc>
          <w:tcPr>
            <w:tcW w:w="1170" w:type="dxa"/>
            <w:tcBorders>
              <w:top w:val="nil"/>
              <w:left w:val="nil"/>
              <w:bottom w:val="single" w:sz="4" w:space="0" w:color="auto"/>
              <w:right w:val="single" w:sz="4" w:space="0" w:color="auto"/>
            </w:tcBorders>
            <w:shd w:val="clear" w:color="auto" w:fill="auto"/>
          </w:tcPr>
          <w:p w14:paraId="144BA1B1"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U</w:t>
            </w:r>
          </w:p>
        </w:tc>
        <w:tc>
          <w:tcPr>
            <w:tcW w:w="1620" w:type="dxa"/>
            <w:tcBorders>
              <w:top w:val="nil"/>
              <w:left w:val="nil"/>
              <w:bottom w:val="single" w:sz="4" w:space="0" w:color="auto"/>
              <w:right w:val="single" w:sz="4" w:space="0" w:color="auto"/>
            </w:tcBorders>
            <w:shd w:val="clear" w:color="auto" w:fill="auto"/>
          </w:tcPr>
          <w:p w14:paraId="3486CA09"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2</w:t>
            </w:r>
          </w:p>
        </w:tc>
        <w:tc>
          <w:tcPr>
            <w:tcW w:w="1800" w:type="dxa"/>
            <w:tcBorders>
              <w:top w:val="nil"/>
              <w:left w:val="nil"/>
              <w:bottom w:val="single" w:sz="4" w:space="0" w:color="auto"/>
              <w:right w:val="single" w:sz="4" w:space="0" w:color="auto"/>
            </w:tcBorders>
            <w:shd w:val="clear" w:color="auto" w:fill="auto"/>
            <w:noWrap/>
            <w:vAlign w:val="bottom"/>
          </w:tcPr>
          <w:p w14:paraId="320197BB" w14:textId="77777777" w:rsidR="0003724D" w:rsidRPr="00E15EC7" w:rsidRDefault="0003724D" w:rsidP="00856AC6">
            <w:pPr>
              <w:rPr>
                <w:rFonts w:ascii="Calibri" w:eastAsia="Times New Roman" w:hAnsi="Calibri" w:cs="Calibri"/>
                <w:color w:val="000000"/>
                <w:sz w:val="22"/>
                <w:szCs w:val="22"/>
                <w:lang w:eastAsia="fr-FR"/>
              </w:rPr>
            </w:pPr>
          </w:p>
        </w:tc>
        <w:tc>
          <w:tcPr>
            <w:tcW w:w="1815" w:type="dxa"/>
            <w:tcBorders>
              <w:top w:val="nil"/>
              <w:left w:val="nil"/>
              <w:bottom w:val="single" w:sz="4" w:space="0" w:color="auto"/>
              <w:right w:val="single" w:sz="4" w:space="0" w:color="auto"/>
            </w:tcBorders>
            <w:shd w:val="clear" w:color="auto" w:fill="auto"/>
            <w:noWrap/>
            <w:vAlign w:val="bottom"/>
          </w:tcPr>
          <w:p w14:paraId="0226C052" w14:textId="77777777" w:rsidR="0003724D" w:rsidRPr="00E15EC7" w:rsidRDefault="0003724D" w:rsidP="00856AC6">
            <w:pPr>
              <w:rPr>
                <w:rFonts w:ascii="Calibri" w:eastAsia="Times New Roman" w:hAnsi="Calibri" w:cs="Calibri"/>
                <w:color w:val="000000"/>
                <w:sz w:val="22"/>
                <w:szCs w:val="22"/>
                <w:lang w:eastAsia="fr-FR"/>
              </w:rPr>
            </w:pPr>
          </w:p>
        </w:tc>
      </w:tr>
      <w:tr w:rsidR="0003724D" w:rsidRPr="00E15EC7" w14:paraId="3C4FF444" w14:textId="77777777" w:rsidTr="00856AC6">
        <w:trPr>
          <w:trHeight w:val="265"/>
        </w:trPr>
        <w:tc>
          <w:tcPr>
            <w:tcW w:w="960" w:type="dxa"/>
            <w:tcBorders>
              <w:top w:val="nil"/>
              <w:left w:val="single" w:sz="4" w:space="0" w:color="auto"/>
              <w:bottom w:val="single" w:sz="4" w:space="0" w:color="auto"/>
              <w:right w:val="single" w:sz="4" w:space="0" w:color="auto"/>
            </w:tcBorders>
            <w:shd w:val="clear" w:color="auto" w:fill="auto"/>
            <w:noWrap/>
          </w:tcPr>
          <w:p w14:paraId="3635FC3F"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5</w:t>
            </w:r>
          </w:p>
        </w:tc>
        <w:tc>
          <w:tcPr>
            <w:tcW w:w="2455" w:type="dxa"/>
            <w:tcBorders>
              <w:top w:val="nil"/>
              <w:left w:val="nil"/>
              <w:bottom w:val="single" w:sz="4" w:space="0" w:color="auto"/>
              <w:right w:val="single" w:sz="4" w:space="0" w:color="auto"/>
            </w:tcBorders>
            <w:shd w:val="clear" w:color="auto" w:fill="auto"/>
          </w:tcPr>
          <w:p w14:paraId="501AD779"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Banc de verrier</w:t>
            </w:r>
          </w:p>
        </w:tc>
        <w:tc>
          <w:tcPr>
            <w:tcW w:w="1170" w:type="dxa"/>
            <w:tcBorders>
              <w:top w:val="nil"/>
              <w:left w:val="nil"/>
              <w:bottom w:val="single" w:sz="4" w:space="0" w:color="auto"/>
              <w:right w:val="single" w:sz="4" w:space="0" w:color="auto"/>
            </w:tcBorders>
            <w:shd w:val="clear" w:color="auto" w:fill="auto"/>
          </w:tcPr>
          <w:p w14:paraId="30C92DF3"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U</w:t>
            </w:r>
          </w:p>
        </w:tc>
        <w:tc>
          <w:tcPr>
            <w:tcW w:w="1620" w:type="dxa"/>
            <w:tcBorders>
              <w:top w:val="nil"/>
              <w:left w:val="nil"/>
              <w:bottom w:val="single" w:sz="4" w:space="0" w:color="auto"/>
              <w:right w:val="single" w:sz="4" w:space="0" w:color="auto"/>
            </w:tcBorders>
            <w:shd w:val="clear" w:color="auto" w:fill="auto"/>
          </w:tcPr>
          <w:p w14:paraId="30F499D2"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5</w:t>
            </w:r>
          </w:p>
        </w:tc>
        <w:tc>
          <w:tcPr>
            <w:tcW w:w="1800" w:type="dxa"/>
            <w:tcBorders>
              <w:top w:val="nil"/>
              <w:left w:val="nil"/>
              <w:bottom w:val="single" w:sz="4" w:space="0" w:color="auto"/>
              <w:right w:val="single" w:sz="4" w:space="0" w:color="auto"/>
            </w:tcBorders>
            <w:shd w:val="clear" w:color="auto" w:fill="auto"/>
            <w:noWrap/>
            <w:vAlign w:val="bottom"/>
          </w:tcPr>
          <w:p w14:paraId="32BDDF43" w14:textId="77777777" w:rsidR="0003724D" w:rsidRPr="00E15EC7" w:rsidRDefault="0003724D" w:rsidP="00856AC6">
            <w:pPr>
              <w:rPr>
                <w:rFonts w:ascii="Calibri" w:eastAsia="Times New Roman" w:hAnsi="Calibri" w:cs="Calibri"/>
                <w:color w:val="000000"/>
                <w:sz w:val="22"/>
                <w:szCs w:val="22"/>
                <w:lang w:eastAsia="fr-FR"/>
              </w:rPr>
            </w:pPr>
          </w:p>
        </w:tc>
        <w:tc>
          <w:tcPr>
            <w:tcW w:w="1815" w:type="dxa"/>
            <w:tcBorders>
              <w:top w:val="nil"/>
              <w:left w:val="nil"/>
              <w:bottom w:val="single" w:sz="4" w:space="0" w:color="auto"/>
              <w:right w:val="single" w:sz="4" w:space="0" w:color="auto"/>
            </w:tcBorders>
            <w:shd w:val="clear" w:color="auto" w:fill="auto"/>
            <w:noWrap/>
            <w:vAlign w:val="bottom"/>
          </w:tcPr>
          <w:p w14:paraId="392ADC3D" w14:textId="77777777" w:rsidR="0003724D" w:rsidRPr="00E15EC7" w:rsidRDefault="0003724D" w:rsidP="00856AC6">
            <w:pPr>
              <w:rPr>
                <w:rFonts w:ascii="Calibri" w:eastAsia="Times New Roman" w:hAnsi="Calibri" w:cs="Calibri"/>
                <w:color w:val="000000"/>
                <w:sz w:val="22"/>
                <w:szCs w:val="22"/>
                <w:lang w:eastAsia="fr-FR"/>
              </w:rPr>
            </w:pPr>
          </w:p>
        </w:tc>
      </w:tr>
      <w:tr w:rsidR="0003724D" w:rsidRPr="007123F4" w14:paraId="1463B962" w14:textId="77777777" w:rsidTr="00856AC6">
        <w:trPr>
          <w:trHeight w:val="260"/>
        </w:trPr>
        <w:tc>
          <w:tcPr>
            <w:tcW w:w="80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25AA1F4" w14:textId="77777777" w:rsidR="0003724D" w:rsidRPr="00B626DB" w:rsidRDefault="0003724D" w:rsidP="00856AC6">
            <w:pPr>
              <w:jc w:val="center"/>
              <w:rPr>
                <w:rFonts w:ascii="Calibri" w:eastAsia="Times New Roman" w:hAnsi="Calibri" w:cs="Calibri"/>
                <w:b/>
                <w:bCs/>
                <w:color w:val="000000"/>
                <w:sz w:val="22"/>
                <w:szCs w:val="22"/>
                <w:lang w:val="fr-FR" w:eastAsia="fr-FR"/>
              </w:rPr>
            </w:pPr>
            <w:r w:rsidRPr="00B626DB">
              <w:rPr>
                <w:rFonts w:ascii="Calibri" w:eastAsia="Times New Roman" w:hAnsi="Calibri" w:cs="Calibri"/>
                <w:b/>
                <w:bCs/>
                <w:color w:val="000000"/>
                <w:sz w:val="22"/>
                <w:szCs w:val="22"/>
                <w:lang w:val="fr-FR" w:eastAsia="fr-FR"/>
              </w:rPr>
              <w:t xml:space="preserve">Montant total de l’offre </w:t>
            </w:r>
            <w:r>
              <w:rPr>
                <w:rFonts w:ascii="Calibri" w:eastAsia="Times New Roman" w:hAnsi="Calibri" w:cs="Calibri"/>
                <w:b/>
                <w:bCs/>
                <w:color w:val="000000"/>
                <w:sz w:val="22"/>
                <w:szCs w:val="22"/>
                <w:lang w:val="fr-FR" w:eastAsia="fr-FR"/>
              </w:rPr>
              <w:t>TTC</w:t>
            </w:r>
            <w:r w:rsidRPr="00B626DB">
              <w:rPr>
                <w:rFonts w:ascii="Calibri" w:eastAsia="Times New Roman" w:hAnsi="Calibri" w:cs="Calibri"/>
                <w:b/>
                <w:bCs/>
                <w:color w:val="000000"/>
                <w:sz w:val="22"/>
                <w:szCs w:val="22"/>
                <w:lang w:val="fr-FR" w:eastAsia="fr-FR"/>
              </w:rPr>
              <w:t xml:space="preserve"> (USD ou MAD)</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14:paraId="4A03F1E5" w14:textId="77777777" w:rsidR="0003724D" w:rsidRPr="00E15EC7" w:rsidRDefault="0003724D" w:rsidP="00856AC6">
            <w:pPr>
              <w:spacing w:after="240"/>
              <w:jc w:val="center"/>
              <w:rPr>
                <w:rFonts w:ascii="Calibri" w:eastAsia="Times New Roman" w:hAnsi="Calibri" w:cs="Calibri"/>
                <w:b/>
                <w:bCs/>
                <w:color w:val="000000"/>
                <w:sz w:val="22"/>
                <w:szCs w:val="22"/>
                <w:lang w:val="fr-FR" w:eastAsia="fr-FR"/>
              </w:rPr>
            </w:pPr>
          </w:p>
        </w:tc>
      </w:tr>
      <w:tr w:rsidR="0003724D" w:rsidRPr="00E15EC7" w14:paraId="6DDBB767" w14:textId="77777777" w:rsidTr="00856AC6">
        <w:trPr>
          <w:trHeight w:val="260"/>
        </w:trPr>
        <w:tc>
          <w:tcPr>
            <w:tcW w:w="80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0CB9A40"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Délai de livraison proposé :</w:t>
            </w:r>
          </w:p>
        </w:tc>
        <w:tc>
          <w:tcPr>
            <w:tcW w:w="1815" w:type="dxa"/>
            <w:tcBorders>
              <w:top w:val="single" w:sz="4" w:space="0" w:color="auto"/>
              <w:left w:val="nil"/>
              <w:bottom w:val="single" w:sz="4" w:space="0" w:color="auto"/>
              <w:right w:val="single" w:sz="4" w:space="0" w:color="auto"/>
            </w:tcBorders>
            <w:shd w:val="clear" w:color="auto" w:fill="auto"/>
            <w:noWrap/>
            <w:vAlign w:val="center"/>
          </w:tcPr>
          <w:p w14:paraId="2DE96530" w14:textId="77777777" w:rsidR="0003724D" w:rsidRPr="00E15EC7" w:rsidRDefault="0003724D" w:rsidP="00856AC6">
            <w:pPr>
              <w:spacing w:after="240"/>
              <w:jc w:val="center"/>
              <w:rPr>
                <w:rFonts w:ascii="Calibri" w:eastAsia="Times New Roman" w:hAnsi="Calibri" w:cs="Calibri"/>
                <w:b/>
                <w:bCs/>
                <w:color w:val="000000"/>
                <w:sz w:val="22"/>
                <w:szCs w:val="22"/>
                <w:lang w:eastAsia="fr-FR"/>
              </w:rPr>
            </w:pPr>
          </w:p>
        </w:tc>
      </w:tr>
      <w:tr w:rsidR="0003724D" w:rsidRPr="007123F4" w14:paraId="52B6E3AD" w14:textId="77777777" w:rsidTr="00856AC6">
        <w:trPr>
          <w:trHeight w:val="260"/>
        </w:trPr>
        <w:tc>
          <w:tcPr>
            <w:tcW w:w="80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117E9E0" w14:textId="77777777" w:rsidR="0003724D" w:rsidRPr="00B626DB" w:rsidRDefault="0003724D" w:rsidP="00856AC6">
            <w:pPr>
              <w:jc w:val="center"/>
              <w:rPr>
                <w:rFonts w:ascii="Calibri" w:eastAsia="Times New Roman" w:hAnsi="Calibri" w:cs="Calibri"/>
                <w:b/>
                <w:bCs/>
                <w:color w:val="000000"/>
                <w:sz w:val="22"/>
                <w:szCs w:val="22"/>
                <w:lang w:val="fr-FR" w:eastAsia="fr-FR"/>
              </w:rPr>
            </w:pPr>
            <w:r w:rsidRPr="00B626DB">
              <w:rPr>
                <w:rFonts w:ascii="Calibri" w:eastAsia="Times New Roman" w:hAnsi="Calibri" w:cs="Calibri"/>
                <w:b/>
                <w:bCs/>
                <w:color w:val="000000"/>
                <w:sz w:val="22"/>
                <w:szCs w:val="22"/>
                <w:lang w:val="fr-FR" w:eastAsia="fr-FR"/>
              </w:rPr>
              <w:t>Période de validité du devis :</w:t>
            </w:r>
          </w:p>
        </w:tc>
        <w:tc>
          <w:tcPr>
            <w:tcW w:w="1815" w:type="dxa"/>
            <w:tcBorders>
              <w:top w:val="nil"/>
              <w:left w:val="nil"/>
              <w:bottom w:val="single" w:sz="4" w:space="0" w:color="auto"/>
              <w:right w:val="single" w:sz="4" w:space="0" w:color="auto"/>
            </w:tcBorders>
            <w:shd w:val="clear" w:color="auto" w:fill="auto"/>
            <w:noWrap/>
            <w:vAlign w:val="center"/>
          </w:tcPr>
          <w:p w14:paraId="2D73E8CE" w14:textId="77777777" w:rsidR="0003724D" w:rsidRPr="00E15EC7" w:rsidRDefault="0003724D" w:rsidP="00856AC6">
            <w:pPr>
              <w:spacing w:after="240"/>
              <w:jc w:val="center"/>
              <w:rPr>
                <w:rFonts w:ascii="Calibri" w:eastAsia="Times New Roman" w:hAnsi="Calibri" w:cs="Calibri"/>
                <w:b/>
                <w:bCs/>
                <w:color w:val="000000"/>
                <w:sz w:val="22"/>
                <w:szCs w:val="22"/>
                <w:lang w:val="fr-FR" w:eastAsia="fr-FR"/>
              </w:rPr>
            </w:pPr>
          </w:p>
        </w:tc>
      </w:tr>
    </w:tbl>
    <w:p w14:paraId="4D495091" w14:textId="77777777" w:rsidR="0003724D" w:rsidRDefault="0003724D" w:rsidP="0003724D">
      <w:pPr>
        <w:pStyle w:val="AStyle1"/>
        <w:rPr>
          <w:rFonts w:asciiTheme="minorHAnsi" w:eastAsia="Times New Roman" w:hAnsiTheme="minorHAnsi" w:cstheme="minorHAnsi"/>
          <w:b/>
          <w:bCs/>
          <w:sz w:val="22"/>
          <w:szCs w:val="22"/>
          <w:lang w:val="fr-FR" w:eastAsia="fr-FR"/>
        </w:rPr>
      </w:pPr>
    </w:p>
    <w:p w14:paraId="10A4BA06" w14:textId="77777777" w:rsidR="0003724D" w:rsidRDefault="0003724D" w:rsidP="0003724D">
      <w:pPr>
        <w:rPr>
          <w:rFonts w:asciiTheme="minorHAnsi" w:eastAsia="Times New Roman" w:hAnsiTheme="minorHAnsi" w:cstheme="minorHAnsi"/>
          <w:b/>
          <w:bCs/>
          <w:sz w:val="22"/>
          <w:szCs w:val="22"/>
          <w:lang w:val="fr-FR" w:eastAsia="fr-FR"/>
        </w:rPr>
      </w:pPr>
      <w:r w:rsidRPr="00E15EC7">
        <w:rPr>
          <w:rFonts w:asciiTheme="minorHAnsi" w:eastAsia="Times New Roman" w:hAnsiTheme="minorHAnsi" w:cstheme="minorHAnsi"/>
          <w:b/>
          <w:bCs/>
          <w:sz w:val="22"/>
          <w:szCs w:val="22"/>
          <w:lang w:val="fr-FR" w:eastAsia="fr-FR"/>
        </w:rPr>
        <w:t>Lot 8-9 : Fours ateliers de soufflage/vitrail</w:t>
      </w:r>
    </w:p>
    <w:p w14:paraId="1A812883" w14:textId="77777777" w:rsidR="0003724D" w:rsidRPr="00E15EC7" w:rsidRDefault="0003724D" w:rsidP="0003724D">
      <w:pPr>
        <w:rPr>
          <w:rFonts w:asciiTheme="minorHAnsi" w:eastAsia="Times New Roman" w:hAnsiTheme="minorHAnsi" w:cstheme="minorHAnsi"/>
          <w:b/>
          <w:bCs/>
          <w:sz w:val="22"/>
          <w:szCs w:val="22"/>
          <w:lang w:val="fr-FR" w:eastAsia="fr-FR"/>
        </w:rPr>
      </w:pPr>
    </w:p>
    <w:tbl>
      <w:tblPr>
        <w:tblW w:w="9820" w:type="dxa"/>
        <w:tblCellMar>
          <w:left w:w="70" w:type="dxa"/>
          <w:right w:w="70" w:type="dxa"/>
        </w:tblCellMar>
        <w:tblLook w:val="04A0" w:firstRow="1" w:lastRow="0" w:firstColumn="1" w:lastColumn="0" w:noHBand="0" w:noVBand="1"/>
      </w:tblPr>
      <w:tblGrid>
        <w:gridCol w:w="960"/>
        <w:gridCol w:w="2455"/>
        <w:gridCol w:w="1170"/>
        <w:gridCol w:w="1620"/>
        <w:gridCol w:w="1800"/>
        <w:gridCol w:w="1815"/>
      </w:tblGrid>
      <w:tr w:rsidR="0003724D" w:rsidRPr="007123F4" w14:paraId="4E6F3B6B" w14:textId="77777777" w:rsidTr="00856AC6">
        <w:trPr>
          <w:trHeight w:val="1138"/>
        </w:trPr>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FBE322"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Item</w:t>
            </w:r>
          </w:p>
        </w:tc>
        <w:tc>
          <w:tcPr>
            <w:tcW w:w="2455" w:type="dxa"/>
            <w:tcBorders>
              <w:top w:val="single" w:sz="4" w:space="0" w:color="auto"/>
              <w:left w:val="nil"/>
              <w:bottom w:val="single" w:sz="4" w:space="0" w:color="auto"/>
              <w:right w:val="single" w:sz="4" w:space="0" w:color="auto"/>
            </w:tcBorders>
            <w:shd w:val="clear" w:color="000000" w:fill="BFBFBF"/>
            <w:vAlign w:val="center"/>
            <w:hideMark/>
          </w:tcPr>
          <w:p w14:paraId="45457C5F"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xml:space="preserve">Désignation </w:t>
            </w:r>
          </w:p>
        </w:tc>
        <w:tc>
          <w:tcPr>
            <w:tcW w:w="1170" w:type="dxa"/>
            <w:tcBorders>
              <w:top w:val="single" w:sz="4" w:space="0" w:color="auto"/>
              <w:left w:val="nil"/>
              <w:bottom w:val="single" w:sz="4" w:space="0" w:color="auto"/>
              <w:right w:val="single" w:sz="4" w:space="0" w:color="auto"/>
            </w:tcBorders>
            <w:shd w:val="clear" w:color="000000" w:fill="BFBFBF"/>
            <w:vAlign w:val="center"/>
            <w:hideMark/>
          </w:tcPr>
          <w:p w14:paraId="15C12D5E"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xml:space="preserve"> Unité </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2EF6355C"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xml:space="preserve"> Quantité </w:t>
            </w:r>
          </w:p>
        </w:tc>
        <w:tc>
          <w:tcPr>
            <w:tcW w:w="1800" w:type="dxa"/>
            <w:tcBorders>
              <w:top w:val="single" w:sz="4" w:space="0" w:color="auto"/>
              <w:left w:val="nil"/>
              <w:bottom w:val="single" w:sz="4" w:space="0" w:color="auto"/>
              <w:right w:val="single" w:sz="4" w:space="0" w:color="auto"/>
            </w:tcBorders>
            <w:shd w:val="clear" w:color="000000" w:fill="BFBFBF"/>
            <w:vAlign w:val="center"/>
            <w:hideMark/>
          </w:tcPr>
          <w:p w14:paraId="3669C577" w14:textId="77777777" w:rsidR="0003724D" w:rsidRPr="007123F4" w:rsidRDefault="0003724D" w:rsidP="00856AC6">
            <w:pPr>
              <w:jc w:val="center"/>
              <w:rPr>
                <w:rFonts w:ascii="Calibri" w:eastAsia="Times New Roman" w:hAnsi="Calibri" w:cs="Calibri"/>
                <w:b/>
                <w:bCs/>
                <w:color w:val="000000"/>
                <w:sz w:val="22"/>
                <w:szCs w:val="22"/>
                <w:lang w:val="fr-FR" w:eastAsia="fr-FR"/>
              </w:rPr>
            </w:pPr>
            <w:r w:rsidRPr="007123F4">
              <w:rPr>
                <w:rFonts w:ascii="Calibri" w:eastAsia="Times New Roman" w:hAnsi="Calibri" w:cs="Calibri"/>
                <w:b/>
                <w:bCs/>
                <w:color w:val="000000"/>
                <w:sz w:val="22"/>
                <w:szCs w:val="22"/>
                <w:lang w:val="fr-FR" w:eastAsia="fr-FR"/>
              </w:rPr>
              <w:t>Prix unitaire Toutes Taxes Comprises TTC MAD/USD (devise à préciser)</w:t>
            </w:r>
          </w:p>
        </w:tc>
        <w:tc>
          <w:tcPr>
            <w:tcW w:w="1815" w:type="dxa"/>
            <w:tcBorders>
              <w:top w:val="single" w:sz="4" w:space="0" w:color="auto"/>
              <w:left w:val="nil"/>
              <w:bottom w:val="single" w:sz="4" w:space="0" w:color="auto"/>
              <w:right w:val="single" w:sz="4" w:space="0" w:color="auto"/>
            </w:tcBorders>
            <w:shd w:val="clear" w:color="000000" w:fill="BFBFBF"/>
            <w:vAlign w:val="center"/>
            <w:hideMark/>
          </w:tcPr>
          <w:p w14:paraId="12C9452B" w14:textId="77777777" w:rsidR="0003724D" w:rsidRPr="007123F4" w:rsidRDefault="0003724D" w:rsidP="00856AC6">
            <w:pPr>
              <w:jc w:val="center"/>
              <w:rPr>
                <w:rFonts w:ascii="Calibri" w:eastAsia="Times New Roman" w:hAnsi="Calibri" w:cs="Calibri"/>
                <w:b/>
                <w:bCs/>
                <w:color w:val="000000"/>
                <w:sz w:val="22"/>
                <w:szCs w:val="22"/>
                <w:lang w:val="fr-FR" w:eastAsia="fr-FR"/>
              </w:rPr>
            </w:pPr>
            <w:r w:rsidRPr="007123F4">
              <w:rPr>
                <w:rFonts w:ascii="Calibri" w:eastAsia="Times New Roman" w:hAnsi="Calibri" w:cs="Calibri"/>
                <w:b/>
                <w:bCs/>
                <w:color w:val="000000"/>
                <w:sz w:val="22"/>
                <w:szCs w:val="22"/>
                <w:lang w:val="fr-FR" w:eastAsia="fr-FR"/>
              </w:rPr>
              <w:t>Prix total Toutes Taxes Comprises TTC MAD/USD (devise à préciser)</w:t>
            </w:r>
          </w:p>
        </w:tc>
      </w:tr>
      <w:tr w:rsidR="0003724D" w:rsidRPr="00E15EC7" w14:paraId="6B2D0417" w14:textId="77777777" w:rsidTr="00856AC6">
        <w:trPr>
          <w:trHeight w:val="265"/>
        </w:trPr>
        <w:tc>
          <w:tcPr>
            <w:tcW w:w="960" w:type="dxa"/>
            <w:tcBorders>
              <w:top w:val="nil"/>
              <w:left w:val="single" w:sz="4" w:space="0" w:color="auto"/>
              <w:bottom w:val="single" w:sz="4" w:space="0" w:color="auto"/>
              <w:right w:val="single" w:sz="4" w:space="0" w:color="auto"/>
            </w:tcBorders>
            <w:shd w:val="clear" w:color="auto" w:fill="auto"/>
            <w:noWrap/>
          </w:tcPr>
          <w:p w14:paraId="1C474593"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1</w:t>
            </w:r>
          </w:p>
        </w:tc>
        <w:tc>
          <w:tcPr>
            <w:tcW w:w="2455" w:type="dxa"/>
            <w:tcBorders>
              <w:top w:val="nil"/>
              <w:left w:val="nil"/>
              <w:bottom w:val="single" w:sz="4" w:space="0" w:color="auto"/>
              <w:right w:val="single" w:sz="4" w:space="0" w:color="auto"/>
            </w:tcBorders>
            <w:shd w:val="clear" w:color="auto" w:fill="auto"/>
          </w:tcPr>
          <w:p w14:paraId="7544D9BD"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xml:space="preserve">Arche de </w:t>
            </w:r>
            <w:r w:rsidRPr="00E15EC7">
              <w:rPr>
                <w:rFonts w:ascii="Calibri" w:eastAsia="Times New Roman" w:hAnsi="Calibri" w:cs="Calibri"/>
                <w:b/>
                <w:bCs/>
                <w:color w:val="000000"/>
                <w:sz w:val="22"/>
                <w:szCs w:val="22"/>
                <w:lang w:val="fr-FR" w:eastAsia="fr-FR"/>
              </w:rPr>
              <w:t>recuisson</w:t>
            </w:r>
            <w:r w:rsidRPr="00E15EC7">
              <w:rPr>
                <w:rFonts w:ascii="Calibri" w:eastAsia="Times New Roman" w:hAnsi="Calibri" w:cs="Calibri"/>
                <w:b/>
                <w:bCs/>
                <w:color w:val="000000"/>
                <w:sz w:val="22"/>
                <w:szCs w:val="22"/>
                <w:lang w:eastAsia="fr-FR"/>
              </w:rPr>
              <w:t xml:space="preserve"> </w:t>
            </w:r>
          </w:p>
        </w:tc>
        <w:tc>
          <w:tcPr>
            <w:tcW w:w="1170" w:type="dxa"/>
            <w:tcBorders>
              <w:top w:val="nil"/>
              <w:left w:val="nil"/>
              <w:bottom w:val="single" w:sz="4" w:space="0" w:color="auto"/>
              <w:right w:val="single" w:sz="4" w:space="0" w:color="auto"/>
            </w:tcBorders>
            <w:shd w:val="clear" w:color="auto" w:fill="auto"/>
          </w:tcPr>
          <w:p w14:paraId="6D62107B" w14:textId="77777777" w:rsidR="0003724D" w:rsidRPr="00E15EC7" w:rsidRDefault="0003724D" w:rsidP="00856AC6">
            <w:pPr>
              <w:jc w:val="center"/>
              <w:rPr>
                <w:rFonts w:ascii="Calibri" w:eastAsia="Times New Roman" w:hAnsi="Calibri" w:cs="Calibri"/>
                <w:b/>
                <w:bCs/>
                <w:color w:val="000000"/>
                <w:sz w:val="22"/>
                <w:szCs w:val="22"/>
                <w:lang w:val="fr-FR" w:eastAsia="fr-FR"/>
              </w:rPr>
            </w:pPr>
            <w:r w:rsidRPr="00E15EC7">
              <w:rPr>
                <w:rFonts w:ascii="Calibri" w:eastAsia="Times New Roman" w:hAnsi="Calibri" w:cs="Calibri"/>
                <w:b/>
                <w:bCs/>
                <w:color w:val="000000"/>
                <w:sz w:val="22"/>
                <w:szCs w:val="22"/>
                <w:lang w:val="fr-FR" w:eastAsia="fr-FR"/>
              </w:rPr>
              <w:t>U</w:t>
            </w:r>
          </w:p>
        </w:tc>
        <w:tc>
          <w:tcPr>
            <w:tcW w:w="1620" w:type="dxa"/>
            <w:tcBorders>
              <w:top w:val="nil"/>
              <w:left w:val="nil"/>
              <w:bottom w:val="single" w:sz="4" w:space="0" w:color="auto"/>
              <w:right w:val="single" w:sz="4" w:space="0" w:color="auto"/>
            </w:tcBorders>
            <w:shd w:val="clear" w:color="auto" w:fill="auto"/>
          </w:tcPr>
          <w:p w14:paraId="661F4361"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1</w:t>
            </w:r>
          </w:p>
        </w:tc>
        <w:tc>
          <w:tcPr>
            <w:tcW w:w="1800" w:type="dxa"/>
            <w:tcBorders>
              <w:top w:val="nil"/>
              <w:left w:val="nil"/>
              <w:bottom w:val="single" w:sz="4" w:space="0" w:color="auto"/>
              <w:right w:val="single" w:sz="4" w:space="0" w:color="auto"/>
            </w:tcBorders>
            <w:shd w:val="clear" w:color="auto" w:fill="auto"/>
            <w:noWrap/>
            <w:vAlign w:val="bottom"/>
            <w:hideMark/>
          </w:tcPr>
          <w:p w14:paraId="5868D473" w14:textId="77777777" w:rsidR="0003724D" w:rsidRPr="00E15EC7" w:rsidRDefault="0003724D" w:rsidP="00856AC6">
            <w:pPr>
              <w:rPr>
                <w:rFonts w:ascii="Calibri" w:eastAsia="Times New Roman" w:hAnsi="Calibri" w:cs="Calibri"/>
                <w:color w:val="000000"/>
                <w:sz w:val="22"/>
                <w:szCs w:val="22"/>
                <w:lang w:eastAsia="fr-FR"/>
              </w:rPr>
            </w:pPr>
            <w:r w:rsidRPr="00E15EC7">
              <w:rPr>
                <w:rFonts w:ascii="Calibri" w:eastAsia="Times New Roman" w:hAnsi="Calibri" w:cs="Calibri"/>
                <w:color w:val="000000"/>
                <w:sz w:val="22"/>
                <w:szCs w:val="22"/>
                <w:lang w:eastAsia="fr-FR"/>
              </w:rPr>
              <w:t> </w:t>
            </w:r>
          </w:p>
        </w:tc>
        <w:tc>
          <w:tcPr>
            <w:tcW w:w="1815" w:type="dxa"/>
            <w:tcBorders>
              <w:top w:val="nil"/>
              <w:left w:val="nil"/>
              <w:bottom w:val="single" w:sz="4" w:space="0" w:color="auto"/>
              <w:right w:val="single" w:sz="4" w:space="0" w:color="auto"/>
            </w:tcBorders>
            <w:shd w:val="clear" w:color="auto" w:fill="auto"/>
            <w:noWrap/>
            <w:vAlign w:val="bottom"/>
            <w:hideMark/>
          </w:tcPr>
          <w:p w14:paraId="48AB356A" w14:textId="77777777" w:rsidR="0003724D" w:rsidRPr="00E15EC7" w:rsidRDefault="0003724D" w:rsidP="00856AC6">
            <w:pPr>
              <w:rPr>
                <w:rFonts w:ascii="Calibri" w:eastAsia="Times New Roman" w:hAnsi="Calibri" w:cs="Calibri"/>
                <w:color w:val="000000"/>
                <w:sz w:val="22"/>
                <w:szCs w:val="22"/>
                <w:lang w:eastAsia="fr-FR"/>
              </w:rPr>
            </w:pPr>
            <w:r w:rsidRPr="00E15EC7">
              <w:rPr>
                <w:rFonts w:ascii="Calibri" w:eastAsia="Times New Roman" w:hAnsi="Calibri" w:cs="Calibri"/>
                <w:color w:val="000000"/>
                <w:sz w:val="22"/>
                <w:szCs w:val="22"/>
                <w:lang w:eastAsia="fr-FR"/>
              </w:rPr>
              <w:t> </w:t>
            </w:r>
          </w:p>
        </w:tc>
      </w:tr>
      <w:tr w:rsidR="0003724D" w:rsidRPr="00E15EC7" w14:paraId="57D237C9" w14:textId="77777777" w:rsidTr="00856AC6">
        <w:trPr>
          <w:trHeight w:val="265"/>
        </w:trPr>
        <w:tc>
          <w:tcPr>
            <w:tcW w:w="960" w:type="dxa"/>
            <w:tcBorders>
              <w:top w:val="nil"/>
              <w:left w:val="single" w:sz="4" w:space="0" w:color="auto"/>
              <w:bottom w:val="single" w:sz="4" w:space="0" w:color="auto"/>
              <w:right w:val="single" w:sz="4" w:space="0" w:color="auto"/>
            </w:tcBorders>
            <w:shd w:val="clear" w:color="auto" w:fill="auto"/>
            <w:noWrap/>
          </w:tcPr>
          <w:p w14:paraId="3902C55E"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2</w:t>
            </w:r>
          </w:p>
        </w:tc>
        <w:tc>
          <w:tcPr>
            <w:tcW w:w="2455" w:type="dxa"/>
            <w:tcBorders>
              <w:top w:val="nil"/>
              <w:left w:val="nil"/>
              <w:bottom w:val="single" w:sz="4" w:space="0" w:color="auto"/>
              <w:right w:val="single" w:sz="4" w:space="0" w:color="auto"/>
            </w:tcBorders>
            <w:shd w:val="clear" w:color="auto" w:fill="auto"/>
          </w:tcPr>
          <w:p w14:paraId="3A5A66EA" w14:textId="77777777" w:rsidR="0003724D" w:rsidRPr="00E15EC7" w:rsidRDefault="0003724D" w:rsidP="00856AC6">
            <w:pPr>
              <w:jc w:val="center"/>
              <w:rPr>
                <w:rFonts w:ascii="Calibri" w:eastAsia="Times New Roman" w:hAnsi="Calibri" w:cs="Calibri"/>
                <w:b/>
                <w:bCs/>
                <w:color w:val="000000"/>
                <w:sz w:val="22"/>
                <w:szCs w:val="22"/>
                <w:lang w:val="fr-FR" w:eastAsia="fr-FR"/>
              </w:rPr>
            </w:pPr>
            <w:r w:rsidRPr="00E15EC7">
              <w:rPr>
                <w:rFonts w:ascii="Calibri" w:eastAsia="Times New Roman" w:hAnsi="Calibri" w:cs="Calibri"/>
                <w:b/>
                <w:bCs/>
                <w:color w:val="000000"/>
                <w:sz w:val="22"/>
                <w:szCs w:val="22"/>
                <w:lang w:val="fr-FR" w:eastAsia="fr-FR"/>
              </w:rPr>
              <w:t>Bruleur gaz pour chauffe cannes</w:t>
            </w:r>
          </w:p>
        </w:tc>
        <w:tc>
          <w:tcPr>
            <w:tcW w:w="1170" w:type="dxa"/>
            <w:tcBorders>
              <w:top w:val="nil"/>
              <w:left w:val="nil"/>
              <w:bottom w:val="single" w:sz="4" w:space="0" w:color="auto"/>
              <w:right w:val="single" w:sz="4" w:space="0" w:color="auto"/>
            </w:tcBorders>
            <w:shd w:val="clear" w:color="auto" w:fill="auto"/>
          </w:tcPr>
          <w:p w14:paraId="392AE897" w14:textId="77777777" w:rsidR="0003724D" w:rsidRPr="00E15EC7" w:rsidRDefault="0003724D" w:rsidP="00856AC6">
            <w:pPr>
              <w:jc w:val="center"/>
              <w:rPr>
                <w:rFonts w:ascii="Calibri" w:eastAsia="Times New Roman" w:hAnsi="Calibri" w:cs="Calibri"/>
                <w:b/>
                <w:bCs/>
                <w:color w:val="000000"/>
                <w:sz w:val="22"/>
                <w:szCs w:val="22"/>
                <w:lang w:val="fr-FR" w:eastAsia="fr-FR"/>
              </w:rPr>
            </w:pPr>
            <w:r w:rsidRPr="00E15EC7">
              <w:rPr>
                <w:rFonts w:ascii="Calibri" w:eastAsia="Times New Roman" w:hAnsi="Calibri" w:cs="Calibri"/>
                <w:b/>
                <w:bCs/>
                <w:color w:val="000000"/>
                <w:sz w:val="22"/>
                <w:szCs w:val="22"/>
                <w:lang w:val="fr-FR" w:eastAsia="fr-FR"/>
              </w:rPr>
              <w:t>U</w:t>
            </w:r>
          </w:p>
        </w:tc>
        <w:tc>
          <w:tcPr>
            <w:tcW w:w="1620" w:type="dxa"/>
            <w:tcBorders>
              <w:top w:val="nil"/>
              <w:left w:val="nil"/>
              <w:bottom w:val="single" w:sz="4" w:space="0" w:color="auto"/>
              <w:right w:val="single" w:sz="4" w:space="0" w:color="auto"/>
            </w:tcBorders>
            <w:shd w:val="clear" w:color="auto" w:fill="auto"/>
          </w:tcPr>
          <w:p w14:paraId="3E29AA91"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2</w:t>
            </w:r>
          </w:p>
        </w:tc>
        <w:tc>
          <w:tcPr>
            <w:tcW w:w="1800" w:type="dxa"/>
            <w:tcBorders>
              <w:top w:val="nil"/>
              <w:left w:val="nil"/>
              <w:bottom w:val="single" w:sz="4" w:space="0" w:color="auto"/>
              <w:right w:val="single" w:sz="4" w:space="0" w:color="auto"/>
            </w:tcBorders>
            <w:shd w:val="clear" w:color="auto" w:fill="auto"/>
            <w:noWrap/>
            <w:vAlign w:val="bottom"/>
          </w:tcPr>
          <w:p w14:paraId="5F8161FA" w14:textId="77777777" w:rsidR="0003724D" w:rsidRPr="00E15EC7" w:rsidRDefault="0003724D" w:rsidP="00856AC6">
            <w:pPr>
              <w:rPr>
                <w:rFonts w:ascii="Calibri" w:eastAsia="Times New Roman" w:hAnsi="Calibri" w:cs="Calibri"/>
                <w:color w:val="000000"/>
                <w:sz w:val="22"/>
                <w:szCs w:val="22"/>
                <w:lang w:eastAsia="fr-FR"/>
              </w:rPr>
            </w:pPr>
          </w:p>
        </w:tc>
        <w:tc>
          <w:tcPr>
            <w:tcW w:w="1815" w:type="dxa"/>
            <w:tcBorders>
              <w:top w:val="nil"/>
              <w:left w:val="nil"/>
              <w:bottom w:val="single" w:sz="4" w:space="0" w:color="auto"/>
              <w:right w:val="single" w:sz="4" w:space="0" w:color="auto"/>
            </w:tcBorders>
            <w:shd w:val="clear" w:color="auto" w:fill="auto"/>
            <w:noWrap/>
            <w:vAlign w:val="bottom"/>
          </w:tcPr>
          <w:p w14:paraId="0198A3D8" w14:textId="77777777" w:rsidR="0003724D" w:rsidRPr="00E15EC7" w:rsidRDefault="0003724D" w:rsidP="00856AC6">
            <w:pPr>
              <w:rPr>
                <w:rFonts w:ascii="Calibri" w:eastAsia="Times New Roman" w:hAnsi="Calibri" w:cs="Calibri"/>
                <w:color w:val="000000"/>
                <w:sz w:val="22"/>
                <w:szCs w:val="22"/>
                <w:lang w:eastAsia="fr-FR"/>
              </w:rPr>
            </w:pPr>
          </w:p>
        </w:tc>
      </w:tr>
      <w:tr w:rsidR="0003724D" w:rsidRPr="00E15EC7" w14:paraId="4DCB248D" w14:textId="77777777" w:rsidTr="00856AC6">
        <w:trPr>
          <w:trHeight w:val="265"/>
        </w:trPr>
        <w:tc>
          <w:tcPr>
            <w:tcW w:w="960" w:type="dxa"/>
            <w:tcBorders>
              <w:top w:val="nil"/>
              <w:left w:val="single" w:sz="4" w:space="0" w:color="auto"/>
              <w:bottom w:val="single" w:sz="4" w:space="0" w:color="auto"/>
              <w:right w:val="single" w:sz="4" w:space="0" w:color="auto"/>
            </w:tcBorders>
            <w:shd w:val="clear" w:color="auto" w:fill="auto"/>
            <w:noWrap/>
          </w:tcPr>
          <w:p w14:paraId="36B2FB34"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3</w:t>
            </w:r>
          </w:p>
        </w:tc>
        <w:tc>
          <w:tcPr>
            <w:tcW w:w="2455" w:type="dxa"/>
            <w:tcBorders>
              <w:top w:val="nil"/>
              <w:left w:val="nil"/>
              <w:bottom w:val="single" w:sz="4" w:space="0" w:color="auto"/>
              <w:right w:val="single" w:sz="4" w:space="0" w:color="auto"/>
            </w:tcBorders>
            <w:shd w:val="clear" w:color="auto" w:fill="auto"/>
          </w:tcPr>
          <w:p w14:paraId="0B5BCF63"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 xml:space="preserve">Four à grisaille </w:t>
            </w:r>
          </w:p>
        </w:tc>
        <w:tc>
          <w:tcPr>
            <w:tcW w:w="1170" w:type="dxa"/>
            <w:tcBorders>
              <w:top w:val="nil"/>
              <w:left w:val="nil"/>
              <w:bottom w:val="single" w:sz="4" w:space="0" w:color="auto"/>
              <w:right w:val="single" w:sz="4" w:space="0" w:color="auto"/>
            </w:tcBorders>
            <w:shd w:val="clear" w:color="auto" w:fill="auto"/>
          </w:tcPr>
          <w:p w14:paraId="5C2FC61B" w14:textId="77777777" w:rsidR="0003724D" w:rsidRPr="00E15EC7" w:rsidRDefault="0003724D" w:rsidP="00856AC6">
            <w:pPr>
              <w:jc w:val="center"/>
              <w:rPr>
                <w:rFonts w:ascii="Calibri" w:eastAsia="Times New Roman" w:hAnsi="Calibri" w:cs="Calibri"/>
                <w:b/>
                <w:bCs/>
                <w:color w:val="000000"/>
                <w:sz w:val="22"/>
                <w:szCs w:val="22"/>
                <w:lang w:val="fr-FR" w:eastAsia="fr-FR"/>
              </w:rPr>
            </w:pPr>
            <w:r w:rsidRPr="00E15EC7">
              <w:rPr>
                <w:rFonts w:ascii="Calibri" w:eastAsia="Times New Roman" w:hAnsi="Calibri" w:cs="Calibri"/>
                <w:b/>
                <w:bCs/>
                <w:color w:val="000000"/>
                <w:sz w:val="22"/>
                <w:szCs w:val="22"/>
                <w:lang w:val="fr-FR" w:eastAsia="fr-FR"/>
              </w:rPr>
              <w:t>U</w:t>
            </w:r>
          </w:p>
        </w:tc>
        <w:tc>
          <w:tcPr>
            <w:tcW w:w="1620" w:type="dxa"/>
            <w:tcBorders>
              <w:top w:val="nil"/>
              <w:left w:val="nil"/>
              <w:bottom w:val="single" w:sz="4" w:space="0" w:color="auto"/>
              <w:right w:val="single" w:sz="4" w:space="0" w:color="auto"/>
            </w:tcBorders>
            <w:shd w:val="clear" w:color="auto" w:fill="auto"/>
          </w:tcPr>
          <w:p w14:paraId="2FCFDC0A" w14:textId="77777777" w:rsidR="0003724D" w:rsidRPr="00E15EC7" w:rsidRDefault="0003724D" w:rsidP="00856AC6">
            <w:pPr>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1</w:t>
            </w:r>
          </w:p>
        </w:tc>
        <w:tc>
          <w:tcPr>
            <w:tcW w:w="1800" w:type="dxa"/>
            <w:tcBorders>
              <w:top w:val="nil"/>
              <w:left w:val="nil"/>
              <w:bottom w:val="single" w:sz="4" w:space="0" w:color="auto"/>
              <w:right w:val="single" w:sz="4" w:space="0" w:color="auto"/>
            </w:tcBorders>
            <w:shd w:val="clear" w:color="auto" w:fill="auto"/>
            <w:noWrap/>
            <w:vAlign w:val="bottom"/>
          </w:tcPr>
          <w:p w14:paraId="54394A7E" w14:textId="77777777" w:rsidR="0003724D" w:rsidRPr="00E15EC7" w:rsidRDefault="0003724D" w:rsidP="00856AC6">
            <w:pPr>
              <w:rPr>
                <w:rFonts w:ascii="Calibri" w:eastAsia="Times New Roman" w:hAnsi="Calibri" w:cs="Calibri"/>
                <w:color w:val="000000"/>
                <w:sz w:val="22"/>
                <w:szCs w:val="22"/>
                <w:lang w:eastAsia="fr-FR"/>
              </w:rPr>
            </w:pPr>
          </w:p>
        </w:tc>
        <w:tc>
          <w:tcPr>
            <w:tcW w:w="1815" w:type="dxa"/>
            <w:tcBorders>
              <w:top w:val="nil"/>
              <w:left w:val="nil"/>
              <w:bottom w:val="single" w:sz="4" w:space="0" w:color="auto"/>
              <w:right w:val="single" w:sz="4" w:space="0" w:color="auto"/>
            </w:tcBorders>
            <w:shd w:val="clear" w:color="auto" w:fill="auto"/>
            <w:noWrap/>
            <w:vAlign w:val="bottom"/>
          </w:tcPr>
          <w:p w14:paraId="34EB9BF7" w14:textId="77777777" w:rsidR="0003724D" w:rsidRPr="00E15EC7" w:rsidRDefault="0003724D" w:rsidP="00856AC6">
            <w:pPr>
              <w:rPr>
                <w:rFonts w:ascii="Calibri" w:eastAsia="Times New Roman" w:hAnsi="Calibri" w:cs="Calibri"/>
                <w:color w:val="000000"/>
                <w:sz w:val="22"/>
                <w:szCs w:val="22"/>
                <w:lang w:eastAsia="fr-FR"/>
              </w:rPr>
            </w:pPr>
          </w:p>
        </w:tc>
      </w:tr>
      <w:tr w:rsidR="0003724D" w:rsidRPr="007123F4" w14:paraId="4967A4C1" w14:textId="77777777" w:rsidTr="00856AC6">
        <w:trPr>
          <w:trHeight w:val="260"/>
        </w:trPr>
        <w:tc>
          <w:tcPr>
            <w:tcW w:w="80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5461C8D" w14:textId="77777777" w:rsidR="0003724D" w:rsidRPr="00E15EC7" w:rsidRDefault="0003724D" w:rsidP="00856AC6">
            <w:pPr>
              <w:spacing w:after="240"/>
              <w:jc w:val="center"/>
              <w:rPr>
                <w:rFonts w:ascii="Calibri" w:eastAsia="Times New Roman" w:hAnsi="Calibri" w:cs="Calibri"/>
                <w:b/>
                <w:bCs/>
                <w:color w:val="000000"/>
                <w:sz w:val="22"/>
                <w:szCs w:val="22"/>
                <w:lang w:val="fr-FR" w:eastAsia="fr-FR"/>
              </w:rPr>
            </w:pPr>
            <w:r w:rsidRPr="00E15EC7">
              <w:rPr>
                <w:rFonts w:ascii="Calibri" w:eastAsia="Times New Roman" w:hAnsi="Calibri" w:cs="Calibri"/>
                <w:b/>
                <w:bCs/>
                <w:color w:val="000000"/>
                <w:sz w:val="22"/>
                <w:szCs w:val="22"/>
                <w:lang w:val="fr-FR" w:eastAsia="fr-FR"/>
              </w:rPr>
              <w:t xml:space="preserve">Montant total de l’offre </w:t>
            </w:r>
            <w:r>
              <w:rPr>
                <w:rFonts w:ascii="Calibri" w:eastAsia="Times New Roman" w:hAnsi="Calibri" w:cs="Calibri"/>
                <w:b/>
                <w:bCs/>
                <w:color w:val="000000"/>
                <w:sz w:val="22"/>
                <w:szCs w:val="22"/>
                <w:lang w:val="fr-FR" w:eastAsia="fr-FR"/>
              </w:rPr>
              <w:t>TTC</w:t>
            </w:r>
            <w:r w:rsidRPr="00E15EC7">
              <w:rPr>
                <w:rFonts w:ascii="Calibri" w:eastAsia="Times New Roman" w:hAnsi="Calibri" w:cs="Calibri"/>
                <w:b/>
                <w:bCs/>
                <w:color w:val="000000"/>
                <w:sz w:val="22"/>
                <w:szCs w:val="22"/>
                <w:lang w:val="fr-FR" w:eastAsia="fr-FR"/>
              </w:rPr>
              <w:t xml:space="preserve"> (USD ou MAD)</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14:paraId="6DC21334" w14:textId="77777777" w:rsidR="0003724D" w:rsidRPr="00E15EC7" w:rsidRDefault="0003724D" w:rsidP="00856AC6">
            <w:pPr>
              <w:spacing w:after="240"/>
              <w:jc w:val="center"/>
              <w:rPr>
                <w:rFonts w:ascii="Calibri" w:eastAsia="Times New Roman" w:hAnsi="Calibri" w:cs="Calibri"/>
                <w:b/>
                <w:bCs/>
                <w:color w:val="000000"/>
                <w:sz w:val="22"/>
                <w:szCs w:val="22"/>
                <w:lang w:val="fr-FR" w:eastAsia="fr-FR"/>
              </w:rPr>
            </w:pPr>
          </w:p>
        </w:tc>
      </w:tr>
      <w:tr w:rsidR="0003724D" w:rsidRPr="00E15EC7" w14:paraId="55551BDE" w14:textId="77777777" w:rsidTr="00856AC6">
        <w:trPr>
          <w:trHeight w:val="260"/>
        </w:trPr>
        <w:tc>
          <w:tcPr>
            <w:tcW w:w="8005" w:type="dxa"/>
            <w:gridSpan w:val="5"/>
            <w:tcBorders>
              <w:top w:val="single" w:sz="4" w:space="0" w:color="auto"/>
              <w:left w:val="single" w:sz="4" w:space="0" w:color="auto"/>
              <w:bottom w:val="single" w:sz="4" w:space="0" w:color="auto"/>
              <w:right w:val="single" w:sz="4" w:space="0" w:color="auto"/>
            </w:tcBorders>
            <w:shd w:val="clear" w:color="auto" w:fill="auto"/>
            <w:noWrap/>
          </w:tcPr>
          <w:p w14:paraId="28286B7D" w14:textId="77777777" w:rsidR="0003724D" w:rsidRPr="00E15EC7" w:rsidRDefault="0003724D" w:rsidP="00856AC6">
            <w:pPr>
              <w:spacing w:after="240"/>
              <w:jc w:val="center"/>
              <w:rPr>
                <w:rFonts w:ascii="Calibri" w:eastAsia="Times New Roman" w:hAnsi="Calibri" w:cs="Calibri"/>
                <w:b/>
                <w:bCs/>
                <w:color w:val="000000"/>
                <w:sz w:val="22"/>
                <w:szCs w:val="22"/>
                <w:lang w:eastAsia="fr-FR"/>
              </w:rPr>
            </w:pPr>
            <w:r w:rsidRPr="00E15EC7">
              <w:rPr>
                <w:rFonts w:ascii="Calibri" w:eastAsia="Times New Roman" w:hAnsi="Calibri" w:cs="Calibri"/>
                <w:b/>
                <w:bCs/>
                <w:color w:val="000000"/>
                <w:sz w:val="22"/>
                <w:szCs w:val="22"/>
                <w:lang w:eastAsia="fr-FR"/>
              </w:rPr>
              <w:t>Délai de livraison proposé :</w:t>
            </w:r>
          </w:p>
        </w:tc>
        <w:tc>
          <w:tcPr>
            <w:tcW w:w="1815" w:type="dxa"/>
            <w:tcBorders>
              <w:top w:val="nil"/>
              <w:left w:val="nil"/>
              <w:bottom w:val="single" w:sz="4" w:space="0" w:color="auto"/>
              <w:right w:val="single" w:sz="4" w:space="0" w:color="auto"/>
            </w:tcBorders>
            <w:shd w:val="clear" w:color="auto" w:fill="auto"/>
            <w:noWrap/>
            <w:vAlign w:val="center"/>
          </w:tcPr>
          <w:p w14:paraId="31B0590D" w14:textId="77777777" w:rsidR="0003724D" w:rsidRPr="00E15EC7" w:rsidRDefault="0003724D" w:rsidP="00856AC6">
            <w:pPr>
              <w:spacing w:after="240"/>
              <w:jc w:val="center"/>
              <w:rPr>
                <w:rFonts w:ascii="Calibri" w:eastAsia="Times New Roman" w:hAnsi="Calibri" w:cs="Calibri"/>
                <w:b/>
                <w:bCs/>
                <w:color w:val="000000"/>
                <w:sz w:val="22"/>
                <w:szCs w:val="22"/>
                <w:lang w:eastAsia="fr-FR"/>
              </w:rPr>
            </w:pPr>
          </w:p>
        </w:tc>
      </w:tr>
      <w:tr w:rsidR="0003724D" w:rsidRPr="007123F4" w14:paraId="72179400" w14:textId="77777777" w:rsidTr="00856AC6">
        <w:trPr>
          <w:trHeight w:val="260"/>
        </w:trPr>
        <w:tc>
          <w:tcPr>
            <w:tcW w:w="8005" w:type="dxa"/>
            <w:gridSpan w:val="5"/>
            <w:tcBorders>
              <w:top w:val="single" w:sz="4" w:space="0" w:color="auto"/>
              <w:left w:val="single" w:sz="4" w:space="0" w:color="auto"/>
              <w:bottom w:val="single" w:sz="4" w:space="0" w:color="auto"/>
              <w:right w:val="single" w:sz="4" w:space="0" w:color="auto"/>
            </w:tcBorders>
            <w:shd w:val="clear" w:color="auto" w:fill="auto"/>
            <w:noWrap/>
          </w:tcPr>
          <w:p w14:paraId="3D1AECD0" w14:textId="77777777" w:rsidR="0003724D" w:rsidRPr="00E15EC7" w:rsidRDefault="0003724D" w:rsidP="00856AC6">
            <w:pPr>
              <w:spacing w:after="240"/>
              <w:jc w:val="center"/>
              <w:rPr>
                <w:rFonts w:ascii="Calibri" w:eastAsia="Times New Roman" w:hAnsi="Calibri" w:cs="Calibri"/>
                <w:b/>
                <w:bCs/>
                <w:color w:val="000000"/>
                <w:sz w:val="22"/>
                <w:szCs w:val="22"/>
                <w:lang w:val="fr-FR" w:eastAsia="fr-FR"/>
              </w:rPr>
            </w:pPr>
            <w:r w:rsidRPr="00E15EC7">
              <w:rPr>
                <w:rFonts w:ascii="Calibri" w:eastAsia="Times New Roman" w:hAnsi="Calibri" w:cs="Calibri"/>
                <w:b/>
                <w:bCs/>
                <w:color w:val="000000"/>
                <w:sz w:val="22"/>
                <w:szCs w:val="22"/>
                <w:lang w:val="fr-FR" w:eastAsia="fr-FR"/>
              </w:rPr>
              <w:t>Période de validité du devis :</w:t>
            </w:r>
          </w:p>
        </w:tc>
        <w:tc>
          <w:tcPr>
            <w:tcW w:w="1815" w:type="dxa"/>
            <w:tcBorders>
              <w:top w:val="nil"/>
              <w:left w:val="nil"/>
              <w:bottom w:val="single" w:sz="4" w:space="0" w:color="auto"/>
              <w:right w:val="single" w:sz="4" w:space="0" w:color="auto"/>
            </w:tcBorders>
            <w:shd w:val="clear" w:color="auto" w:fill="auto"/>
            <w:noWrap/>
            <w:vAlign w:val="center"/>
          </w:tcPr>
          <w:p w14:paraId="4CFBC73F" w14:textId="77777777" w:rsidR="0003724D" w:rsidRPr="00E15EC7" w:rsidRDefault="0003724D" w:rsidP="00856AC6">
            <w:pPr>
              <w:spacing w:after="240"/>
              <w:jc w:val="center"/>
              <w:rPr>
                <w:rFonts w:ascii="Calibri" w:eastAsia="Times New Roman" w:hAnsi="Calibri" w:cs="Calibri"/>
                <w:b/>
                <w:bCs/>
                <w:color w:val="000000"/>
                <w:sz w:val="22"/>
                <w:szCs w:val="22"/>
                <w:lang w:val="fr-FR" w:eastAsia="fr-FR"/>
              </w:rPr>
            </w:pPr>
          </w:p>
        </w:tc>
      </w:tr>
    </w:tbl>
    <w:p w14:paraId="0D95B538" w14:textId="77777777" w:rsidR="0003724D" w:rsidRPr="00E15EC7" w:rsidRDefault="0003724D" w:rsidP="0003724D">
      <w:pPr>
        <w:rPr>
          <w:lang w:val="fr-FR"/>
        </w:rPr>
      </w:pPr>
    </w:p>
    <w:p w14:paraId="4355EA81" w14:textId="77777777" w:rsidR="0003724D" w:rsidRDefault="0003724D" w:rsidP="0003724D">
      <w:pPr>
        <w:jc w:val="center"/>
        <w:rPr>
          <w:rStyle w:val="Aucun"/>
          <w:rFonts w:asciiTheme="minorHAnsi" w:hAnsiTheme="minorHAnsi" w:cstheme="minorHAnsi"/>
          <w:b/>
          <w:bCs/>
          <w:sz w:val="22"/>
          <w:szCs w:val="22"/>
          <w:u w:val="single"/>
          <w:lang w:val="fr-FR"/>
        </w:rPr>
        <w:sectPr w:rsidR="0003724D" w:rsidSect="0097292A">
          <w:footerReference w:type="default" r:id="rId7"/>
          <w:pgSz w:w="11900" w:h="16840"/>
          <w:pgMar w:top="1418" w:right="1418" w:bottom="1418" w:left="1418" w:header="113" w:footer="709" w:gutter="0"/>
          <w:cols w:space="720"/>
          <w:docGrid w:linePitch="326"/>
        </w:sectPr>
      </w:pPr>
    </w:p>
    <w:p w14:paraId="52122370" w14:textId="77777777" w:rsidR="0003724D" w:rsidRDefault="0003724D" w:rsidP="0003724D">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lastRenderedPageBreak/>
        <w:t>ANNEXE A</w:t>
      </w:r>
      <w:r>
        <w:rPr>
          <w:rStyle w:val="Aucun"/>
          <w:rFonts w:asciiTheme="minorHAnsi" w:hAnsiTheme="minorHAnsi" w:cstheme="minorHAnsi"/>
          <w:b/>
          <w:bCs/>
          <w:sz w:val="22"/>
          <w:szCs w:val="22"/>
          <w:u w:val="single"/>
          <w:lang w:val="fr-FR"/>
        </w:rPr>
        <w:t xml:space="preserve">2 </w:t>
      </w:r>
      <w:r w:rsidRPr="00930C9C">
        <w:rPr>
          <w:rStyle w:val="Aucun"/>
          <w:rFonts w:asciiTheme="minorHAnsi" w:hAnsiTheme="minorHAnsi" w:cstheme="minorHAnsi"/>
          <w:b/>
          <w:bCs/>
          <w:sz w:val="22"/>
          <w:szCs w:val="22"/>
          <w:u w:val="single"/>
          <w:lang w:val="fr-FR"/>
        </w:rPr>
        <w:t xml:space="preserve">: Bordereau </w:t>
      </w:r>
      <w:r>
        <w:rPr>
          <w:rStyle w:val="Aucun"/>
          <w:rFonts w:asciiTheme="minorHAnsi" w:hAnsiTheme="minorHAnsi" w:cstheme="minorHAnsi"/>
          <w:b/>
          <w:bCs/>
          <w:sz w:val="22"/>
          <w:szCs w:val="22"/>
          <w:u w:val="single"/>
          <w:lang w:val="fr-FR"/>
        </w:rPr>
        <w:t>Technique</w:t>
      </w:r>
    </w:p>
    <w:p w14:paraId="1CE671F5" w14:textId="77777777" w:rsidR="0003724D" w:rsidRDefault="0003724D" w:rsidP="0003724D">
      <w:pPr>
        <w:jc w:val="center"/>
        <w:rPr>
          <w:rStyle w:val="Aucun"/>
          <w:rFonts w:asciiTheme="minorHAnsi" w:hAnsiTheme="minorHAnsi" w:cstheme="minorHAnsi"/>
          <w:b/>
          <w:bCs/>
          <w:sz w:val="22"/>
          <w:szCs w:val="22"/>
          <w:u w:val="single"/>
          <w:lang w:val="fr-FR"/>
        </w:rPr>
      </w:pPr>
    </w:p>
    <w:p w14:paraId="4FAE778E" w14:textId="77777777" w:rsidR="0003724D" w:rsidRDefault="0003724D" w:rsidP="0003724D">
      <w:pPr>
        <w:jc w:val="center"/>
        <w:rPr>
          <w:rStyle w:val="Aucun"/>
          <w:rFonts w:asciiTheme="minorHAnsi" w:hAnsiTheme="minorHAnsi" w:cstheme="minorHAnsi"/>
          <w:b/>
          <w:bCs/>
          <w:sz w:val="22"/>
          <w:szCs w:val="22"/>
          <w:lang w:val="fr-FR"/>
        </w:rPr>
      </w:pPr>
      <w:r w:rsidRPr="00FC5EC9">
        <w:rPr>
          <w:rStyle w:val="Aucun"/>
          <w:rFonts w:asciiTheme="minorHAnsi" w:hAnsiTheme="minorHAnsi" w:cstheme="minorHAnsi"/>
          <w:b/>
          <w:bCs/>
          <w:sz w:val="22"/>
          <w:szCs w:val="22"/>
          <w:lang w:val="fr-FR"/>
        </w:rPr>
        <w:t xml:space="preserve">Ce tableau donne le cadre de bordereau qui fera office d’offre technique </w:t>
      </w:r>
    </w:p>
    <w:p w14:paraId="732D5B39" w14:textId="77777777" w:rsidR="0003724D" w:rsidRPr="00576994" w:rsidRDefault="0003724D" w:rsidP="0003724D">
      <w:pPr>
        <w:rPr>
          <w:lang w:val="fr-FR"/>
        </w:rPr>
      </w:pPr>
    </w:p>
    <w:p w14:paraId="2E119557" w14:textId="77777777" w:rsidR="0003724D" w:rsidRDefault="0003724D" w:rsidP="0003724D">
      <w:pPr>
        <w:rPr>
          <w:rFonts w:asciiTheme="minorHAnsi" w:hAnsiTheme="minorHAnsi" w:cstheme="minorHAnsi"/>
          <w:b/>
          <w:bCs/>
          <w:sz w:val="22"/>
          <w:szCs w:val="22"/>
          <w:lang w:val="fr-FR"/>
        </w:rPr>
      </w:pPr>
      <w:r w:rsidRPr="00251078">
        <w:rPr>
          <w:rFonts w:asciiTheme="minorHAnsi" w:hAnsiTheme="minorHAnsi" w:cstheme="minorHAnsi"/>
          <w:b/>
          <w:bCs/>
          <w:sz w:val="22"/>
          <w:szCs w:val="22"/>
          <w:lang w:val="fr-FR"/>
        </w:rPr>
        <w:t>Lot 8-2 : Fourniture et équipements chalumeaux</w:t>
      </w:r>
    </w:p>
    <w:p w14:paraId="739AF95A" w14:textId="77777777" w:rsidR="0003724D" w:rsidRDefault="0003724D" w:rsidP="0003724D">
      <w:pPr>
        <w:rPr>
          <w:rFonts w:asciiTheme="minorHAnsi" w:hAnsiTheme="minorHAnsi" w:cstheme="minorHAnsi"/>
          <w:b/>
          <w:bCs/>
          <w:sz w:val="22"/>
          <w:szCs w:val="22"/>
          <w:lang w:val="fr-FR"/>
        </w:rPr>
      </w:pPr>
    </w:p>
    <w:tbl>
      <w:tblPr>
        <w:tblStyle w:val="TableGrid"/>
        <w:tblW w:w="5000" w:type="pct"/>
        <w:tblInd w:w="0" w:type="dxa"/>
        <w:tblLook w:val="04A0" w:firstRow="1" w:lastRow="0" w:firstColumn="1" w:lastColumn="0" w:noHBand="0" w:noVBand="1"/>
      </w:tblPr>
      <w:tblGrid>
        <w:gridCol w:w="851"/>
        <w:gridCol w:w="2320"/>
        <w:gridCol w:w="3895"/>
        <w:gridCol w:w="1988"/>
      </w:tblGrid>
      <w:tr w:rsidR="0003724D" w:rsidRPr="00251078" w14:paraId="5E18BCCB" w14:textId="77777777" w:rsidTr="00856AC6">
        <w:trPr>
          <w:trHeight w:val="508"/>
        </w:trPr>
        <w:tc>
          <w:tcPr>
            <w:tcW w:w="470" w:type="pct"/>
            <w:vAlign w:val="center"/>
            <w:hideMark/>
          </w:tcPr>
          <w:p w14:paraId="1B5CEE3B"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Item</w:t>
            </w:r>
          </w:p>
        </w:tc>
        <w:tc>
          <w:tcPr>
            <w:tcW w:w="1281" w:type="pct"/>
            <w:vAlign w:val="center"/>
            <w:hideMark/>
          </w:tcPr>
          <w:p w14:paraId="572BFCB6"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Désignation</w:t>
            </w:r>
          </w:p>
        </w:tc>
        <w:tc>
          <w:tcPr>
            <w:tcW w:w="2151" w:type="pct"/>
            <w:vAlign w:val="center"/>
            <w:hideMark/>
          </w:tcPr>
          <w:p w14:paraId="4D8AC38F"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Caractéristiques</w:t>
            </w:r>
            <w:r>
              <w:rPr>
                <w:rFonts w:asciiTheme="minorHAnsi" w:hAnsiTheme="minorHAnsi" w:cstheme="minorHAnsi"/>
                <w:b/>
                <w:bCs/>
                <w:sz w:val="22"/>
                <w:szCs w:val="22"/>
              </w:rPr>
              <w:t xml:space="preserve"> Minimales</w:t>
            </w:r>
          </w:p>
        </w:tc>
        <w:tc>
          <w:tcPr>
            <w:tcW w:w="1098" w:type="pct"/>
            <w:vAlign w:val="center"/>
          </w:tcPr>
          <w:p w14:paraId="5F7D1EF0"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Caractéristiques</w:t>
            </w:r>
            <w:r>
              <w:rPr>
                <w:rFonts w:asciiTheme="minorHAnsi" w:hAnsiTheme="minorHAnsi" w:cstheme="minorHAnsi"/>
                <w:b/>
                <w:bCs/>
                <w:sz w:val="22"/>
                <w:szCs w:val="22"/>
              </w:rPr>
              <w:t xml:space="preserve"> Proposées</w:t>
            </w:r>
          </w:p>
        </w:tc>
      </w:tr>
      <w:tr w:rsidR="0003724D" w:rsidRPr="007123F4" w14:paraId="71B77E0F" w14:textId="77777777" w:rsidTr="00856AC6">
        <w:trPr>
          <w:trHeight w:val="2535"/>
        </w:trPr>
        <w:tc>
          <w:tcPr>
            <w:tcW w:w="470" w:type="pct"/>
            <w:noWrap/>
            <w:vAlign w:val="center"/>
            <w:hideMark/>
          </w:tcPr>
          <w:p w14:paraId="760FAF41"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1</w:t>
            </w:r>
          </w:p>
        </w:tc>
        <w:tc>
          <w:tcPr>
            <w:tcW w:w="1281" w:type="pct"/>
            <w:vAlign w:val="center"/>
            <w:hideMark/>
          </w:tcPr>
          <w:p w14:paraId="52C345F3"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Four</w:t>
            </w:r>
          </w:p>
        </w:tc>
        <w:tc>
          <w:tcPr>
            <w:tcW w:w="2151" w:type="pct"/>
            <w:hideMark/>
          </w:tcPr>
          <w:p w14:paraId="285F6680"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Equipé d'un contrôleur digital, Les courbes de cuisson ou de recuisson du verre sont préprogrammées (en fonction du COE, du type et de la vitesse de cuisson). Ce contrôle offre une maîtrise complète tout au long de la cuisson,</w:t>
            </w:r>
            <w:r w:rsidRPr="00251078">
              <w:rPr>
                <w:rFonts w:asciiTheme="minorHAnsi" w:hAnsiTheme="minorHAnsi" w:cstheme="minorHAnsi"/>
                <w:b/>
                <w:bCs/>
                <w:sz w:val="22"/>
                <w:szCs w:val="22"/>
              </w:rPr>
              <w:br/>
              <w:t>Température maxi : 1100°C</w:t>
            </w:r>
            <w:r w:rsidRPr="00251078">
              <w:rPr>
                <w:rFonts w:asciiTheme="minorHAnsi" w:hAnsiTheme="minorHAnsi" w:cstheme="minorHAnsi"/>
                <w:b/>
                <w:bCs/>
                <w:sz w:val="22"/>
                <w:szCs w:val="22"/>
              </w:rPr>
              <w:br/>
              <w:t>Voltage : 230V 8.2A</w:t>
            </w:r>
            <w:r w:rsidRPr="00251078">
              <w:rPr>
                <w:rFonts w:asciiTheme="minorHAnsi" w:hAnsiTheme="minorHAnsi" w:cstheme="minorHAnsi"/>
                <w:b/>
                <w:bCs/>
                <w:sz w:val="22"/>
                <w:szCs w:val="22"/>
              </w:rPr>
              <w:br/>
              <w:t>Watts : 1900</w:t>
            </w:r>
            <w:r w:rsidRPr="00251078">
              <w:rPr>
                <w:rFonts w:asciiTheme="minorHAnsi" w:hAnsiTheme="minorHAnsi" w:cstheme="minorHAnsi"/>
                <w:b/>
                <w:bCs/>
                <w:sz w:val="22"/>
                <w:szCs w:val="22"/>
              </w:rPr>
              <w:br/>
              <w:t>Volume : 7.3 litres</w:t>
            </w:r>
            <w:r w:rsidRPr="00251078">
              <w:rPr>
                <w:rFonts w:asciiTheme="minorHAnsi" w:hAnsiTheme="minorHAnsi" w:cstheme="minorHAnsi"/>
                <w:b/>
                <w:bCs/>
                <w:sz w:val="22"/>
                <w:szCs w:val="22"/>
              </w:rPr>
              <w:br/>
              <w:t xml:space="preserve">S'il y a lieu une porte </w:t>
            </w:r>
            <w:r w:rsidRPr="002F5D39">
              <w:rPr>
                <w:rFonts w:asciiTheme="minorHAnsi" w:hAnsiTheme="minorHAnsi" w:cstheme="minorHAnsi"/>
                <w:b/>
                <w:bCs/>
                <w:sz w:val="22"/>
                <w:szCs w:val="22"/>
              </w:rPr>
              <w:t>spécial</w:t>
            </w:r>
            <w:r w:rsidRPr="00251078">
              <w:rPr>
                <w:rFonts w:asciiTheme="minorHAnsi" w:hAnsiTheme="minorHAnsi" w:cstheme="minorHAnsi"/>
                <w:b/>
                <w:bCs/>
                <w:sz w:val="22"/>
                <w:szCs w:val="22"/>
              </w:rPr>
              <w:t xml:space="preserve"> perles.</w:t>
            </w:r>
          </w:p>
        </w:tc>
        <w:tc>
          <w:tcPr>
            <w:tcW w:w="1098" w:type="pct"/>
          </w:tcPr>
          <w:p w14:paraId="6EEC1390" w14:textId="77777777" w:rsidR="0003724D" w:rsidRPr="00251078" w:rsidRDefault="0003724D" w:rsidP="00856AC6">
            <w:pPr>
              <w:rPr>
                <w:rFonts w:asciiTheme="minorHAnsi" w:hAnsiTheme="minorHAnsi" w:cstheme="minorHAnsi"/>
                <w:b/>
                <w:bCs/>
                <w:sz w:val="22"/>
                <w:szCs w:val="22"/>
              </w:rPr>
            </w:pPr>
          </w:p>
        </w:tc>
      </w:tr>
      <w:tr w:rsidR="0003724D" w:rsidRPr="007123F4" w14:paraId="0228489A" w14:textId="77777777" w:rsidTr="00856AC6">
        <w:trPr>
          <w:trHeight w:val="2629"/>
        </w:trPr>
        <w:tc>
          <w:tcPr>
            <w:tcW w:w="470" w:type="pct"/>
            <w:noWrap/>
            <w:vAlign w:val="center"/>
            <w:hideMark/>
          </w:tcPr>
          <w:p w14:paraId="276C044E"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2</w:t>
            </w:r>
          </w:p>
        </w:tc>
        <w:tc>
          <w:tcPr>
            <w:tcW w:w="1281" w:type="pct"/>
            <w:vAlign w:val="center"/>
            <w:hideMark/>
          </w:tcPr>
          <w:p w14:paraId="75EDEBBD"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Chalumeau</w:t>
            </w:r>
          </w:p>
        </w:tc>
        <w:tc>
          <w:tcPr>
            <w:tcW w:w="2151" w:type="pct"/>
            <w:hideMark/>
          </w:tcPr>
          <w:p w14:paraId="4379B5D5"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Fonctionne idéalement avec un oxyconcentrateur et tous types de gaz.</w:t>
            </w:r>
            <w:r w:rsidRPr="00251078">
              <w:rPr>
                <w:rFonts w:asciiTheme="minorHAnsi" w:hAnsiTheme="minorHAnsi" w:cstheme="minorHAnsi"/>
                <w:b/>
                <w:bCs/>
                <w:sz w:val="22"/>
                <w:szCs w:val="22"/>
              </w:rPr>
              <w:br/>
              <w:t>Facilement inclinable et réglable en hauteur,</w:t>
            </w:r>
            <w:r w:rsidRPr="00251078">
              <w:rPr>
                <w:rFonts w:asciiTheme="minorHAnsi" w:hAnsiTheme="minorHAnsi" w:cstheme="minorHAnsi"/>
                <w:b/>
                <w:bCs/>
                <w:sz w:val="22"/>
                <w:szCs w:val="22"/>
              </w:rPr>
              <w:br/>
              <w:t>Réglage instantané de la flamme la plus pointue à la flamme la plus large.</w:t>
            </w:r>
            <w:r w:rsidRPr="00251078">
              <w:rPr>
                <w:rFonts w:asciiTheme="minorHAnsi" w:hAnsiTheme="minorHAnsi" w:cstheme="minorHAnsi"/>
                <w:b/>
                <w:bCs/>
                <w:sz w:val="22"/>
                <w:szCs w:val="22"/>
              </w:rPr>
              <w:br/>
              <w:t>Branchement oxy et gaz très faciles grâce aux tétines métalliques adaptées aux tuyaux standards 6 x 12</w:t>
            </w:r>
            <w:r w:rsidRPr="00251078">
              <w:rPr>
                <w:rFonts w:asciiTheme="minorHAnsi" w:hAnsiTheme="minorHAnsi" w:cstheme="minorHAnsi"/>
                <w:b/>
                <w:bCs/>
                <w:sz w:val="22"/>
                <w:szCs w:val="22"/>
              </w:rPr>
              <w:br/>
              <w:t>Accessoires d'entretien fournis.</w:t>
            </w:r>
          </w:p>
        </w:tc>
        <w:tc>
          <w:tcPr>
            <w:tcW w:w="1098" w:type="pct"/>
          </w:tcPr>
          <w:p w14:paraId="2F41961B" w14:textId="77777777" w:rsidR="0003724D" w:rsidRPr="00251078" w:rsidRDefault="0003724D" w:rsidP="00856AC6">
            <w:pPr>
              <w:rPr>
                <w:rFonts w:asciiTheme="minorHAnsi" w:hAnsiTheme="minorHAnsi" w:cstheme="minorHAnsi"/>
                <w:b/>
                <w:bCs/>
                <w:sz w:val="22"/>
                <w:szCs w:val="22"/>
              </w:rPr>
            </w:pPr>
          </w:p>
        </w:tc>
      </w:tr>
      <w:tr w:rsidR="0003724D" w:rsidRPr="0003724D" w14:paraId="0D0480A3" w14:textId="77777777" w:rsidTr="00856AC6">
        <w:trPr>
          <w:trHeight w:val="688"/>
        </w:trPr>
        <w:tc>
          <w:tcPr>
            <w:tcW w:w="470" w:type="pct"/>
            <w:noWrap/>
            <w:vAlign w:val="center"/>
            <w:hideMark/>
          </w:tcPr>
          <w:p w14:paraId="5E75F7A9"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3</w:t>
            </w:r>
          </w:p>
        </w:tc>
        <w:tc>
          <w:tcPr>
            <w:tcW w:w="1281" w:type="pct"/>
            <w:vAlign w:val="center"/>
            <w:hideMark/>
          </w:tcPr>
          <w:p w14:paraId="6EAB05AE"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 xml:space="preserve">Plaque en </w:t>
            </w:r>
            <w:r w:rsidRPr="002F5D39">
              <w:rPr>
                <w:rFonts w:asciiTheme="minorHAnsi" w:hAnsiTheme="minorHAnsi" w:cstheme="minorHAnsi"/>
                <w:b/>
                <w:bCs/>
                <w:sz w:val="22"/>
                <w:szCs w:val="22"/>
              </w:rPr>
              <w:t>graphite 10</w:t>
            </w:r>
            <w:r w:rsidRPr="00251078">
              <w:rPr>
                <w:rFonts w:asciiTheme="minorHAnsi" w:hAnsiTheme="minorHAnsi" w:cstheme="minorHAnsi"/>
                <w:b/>
                <w:bCs/>
                <w:sz w:val="22"/>
                <w:szCs w:val="22"/>
              </w:rPr>
              <w:t>cm x 10cm</w:t>
            </w:r>
          </w:p>
        </w:tc>
        <w:tc>
          <w:tcPr>
            <w:tcW w:w="2151" w:type="pct"/>
            <w:noWrap/>
            <w:hideMark/>
          </w:tcPr>
          <w:p w14:paraId="3205DBA6"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 xml:space="preserve"> 10cm x 10cm épaisseur 10mm</w:t>
            </w:r>
          </w:p>
        </w:tc>
        <w:tc>
          <w:tcPr>
            <w:tcW w:w="1098" w:type="pct"/>
          </w:tcPr>
          <w:p w14:paraId="25C83776" w14:textId="77777777" w:rsidR="0003724D" w:rsidRPr="00251078" w:rsidRDefault="0003724D" w:rsidP="00856AC6">
            <w:pPr>
              <w:rPr>
                <w:rFonts w:asciiTheme="minorHAnsi" w:hAnsiTheme="minorHAnsi" w:cstheme="minorHAnsi"/>
                <w:b/>
                <w:bCs/>
                <w:sz w:val="22"/>
                <w:szCs w:val="22"/>
              </w:rPr>
            </w:pPr>
          </w:p>
        </w:tc>
      </w:tr>
      <w:tr w:rsidR="0003724D" w:rsidRPr="00251078" w14:paraId="1EA1548F" w14:textId="77777777" w:rsidTr="00856AC6">
        <w:trPr>
          <w:trHeight w:val="625"/>
        </w:trPr>
        <w:tc>
          <w:tcPr>
            <w:tcW w:w="470" w:type="pct"/>
            <w:noWrap/>
            <w:vAlign w:val="center"/>
            <w:hideMark/>
          </w:tcPr>
          <w:p w14:paraId="00C7ADBB"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4</w:t>
            </w:r>
          </w:p>
        </w:tc>
        <w:tc>
          <w:tcPr>
            <w:tcW w:w="1281" w:type="pct"/>
            <w:vAlign w:val="center"/>
            <w:hideMark/>
          </w:tcPr>
          <w:p w14:paraId="0760A179"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Palette en graphite 4x8x1cm</w:t>
            </w:r>
          </w:p>
        </w:tc>
        <w:tc>
          <w:tcPr>
            <w:tcW w:w="2151" w:type="pct"/>
            <w:noWrap/>
            <w:hideMark/>
          </w:tcPr>
          <w:p w14:paraId="211F5DD3"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 xml:space="preserve"> 4x8x1cm avec support mandrin</w:t>
            </w:r>
          </w:p>
        </w:tc>
        <w:tc>
          <w:tcPr>
            <w:tcW w:w="1098" w:type="pct"/>
          </w:tcPr>
          <w:p w14:paraId="4B5F35D7" w14:textId="77777777" w:rsidR="0003724D" w:rsidRPr="00251078" w:rsidRDefault="0003724D" w:rsidP="00856AC6">
            <w:pPr>
              <w:rPr>
                <w:rFonts w:asciiTheme="minorHAnsi" w:hAnsiTheme="minorHAnsi" w:cstheme="minorHAnsi"/>
                <w:b/>
                <w:bCs/>
                <w:sz w:val="22"/>
                <w:szCs w:val="22"/>
              </w:rPr>
            </w:pPr>
          </w:p>
        </w:tc>
      </w:tr>
      <w:tr w:rsidR="0003724D" w:rsidRPr="0003724D" w14:paraId="1C02814B" w14:textId="77777777" w:rsidTr="00856AC6">
        <w:trPr>
          <w:trHeight w:val="1185"/>
        </w:trPr>
        <w:tc>
          <w:tcPr>
            <w:tcW w:w="470" w:type="pct"/>
            <w:noWrap/>
            <w:vAlign w:val="center"/>
            <w:hideMark/>
          </w:tcPr>
          <w:p w14:paraId="2E35ACD8"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5</w:t>
            </w:r>
          </w:p>
        </w:tc>
        <w:tc>
          <w:tcPr>
            <w:tcW w:w="1281" w:type="pct"/>
            <w:vAlign w:val="center"/>
            <w:hideMark/>
          </w:tcPr>
          <w:p w14:paraId="5C34AB77"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Plaque aluminium striée</w:t>
            </w:r>
          </w:p>
        </w:tc>
        <w:tc>
          <w:tcPr>
            <w:tcW w:w="2151" w:type="pct"/>
            <w:hideMark/>
          </w:tcPr>
          <w:p w14:paraId="6BA2DBA1"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 xml:space="preserve"> 5.5 x 10 cm</w:t>
            </w:r>
            <w:r w:rsidRPr="00251078">
              <w:rPr>
                <w:rFonts w:asciiTheme="minorHAnsi" w:hAnsiTheme="minorHAnsi" w:cstheme="minorHAnsi"/>
                <w:b/>
                <w:bCs/>
                <w:sz w:val="22"/>
                <w:szCs w:val="22"/>
              </w:rPr>
              <w:br/>
              <w:t>Pour décors striés, croisés.</w:t>
            </w:r>
            <w:r w:rsidRPr="00251078">
              <w:rPr>
                <w:rFonts w:asciiTheme="minorHAnsi" w:hAnsiTheme="minorHAnsi" w:cstheme="minorHAnsi"/>
                <w:b/>
                <w:bCs/>
                <w:sz w:val="22"/>
                <w:szCs w:val="22"/>
              </w:rPr>
              <w:br/>
              <w:t>Une face striée et une face plane pour travailler au marbre.</w:t>
            </w:r>
          </w:p>
        </w:tc>
        <w:tc>
          <w:tcPr>
            <w:tcW w:w="1098" w:type="pct"/>
          </w:tcPr>
          <w:p w14:paraId="61D0A2CD" w14:textId="77777777" w:rsidR="0003724D" w:rsidRPr="00251078" w:rsidRDefault="0003724D" w:rsidP="00856AC6">
            <w:pPr>
              <w:rPr>
                <w:rFonts w:asciiTheme="minorHAnsi" w:hAnsiTheme="minorHAnsi" w:cstheme="minorHAnsi"/>
                <w:b/>
                <w:bCs/>
                <w:sz w:val="22"/>
                <w:szCs w:val="22"/>
              </w:rPr>
            </w:pPr>
          </w:p>
        </w:tc>
      </w:tr>
      <w:tr w:rsidR="0003724D" w:rsidRPr="007123F4" w14:paraId="315E28DF" w14:textId="77777777" w:rsidTr="00856AC6">
        <w:trPr>
          <w:trHeight w:val="600"/>
        </w:trPr>
        <w:tc>
          <w:tcPr>
            <w:tcW w:w="470" w:type="pct"/>
            <w:noWrap/>
            <w:vAlign w:val="center"/>
            <w:hideMark/>
          </w:tcPr>
          <w:p w14:paraId="2726E686"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6</w:t>
            </w:r>
          </w:p>
        </w:tc>
        <w:tc>
          <w:tcPr>
            <w:tcW w:w="1281" w:type="pct"/>
            <w:vAlign w:val="center"/>
            <w:hideMark/>
          </w:tcPr>
          <w:p w14:paraId="1A667913"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Palette graphite stump</w:t>
            </w:r>
          </w:p>
        </w:tc>
        <w:tc>
          <w:tcPr>
            <w:tcW w:w="2151" w:type="pct"/>
            <w:hideMark/>
          </w:tcPr>
          <w:p w14:paraId="683F91EF"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 xml:space="preserve"> 5cm x 6.5cm x 0.8cm - 1 face avec double biseau</w:t>
            </w:r>
          </w:p>
        </w:tc>
        <w:tc>
          <w:tcPr>
            <w:tcW w:w="1098" w:type="pct"/>
          </w:tcPr>
          <w:p w14:paraId="69CE7B54" w14:textId="77777777" w:rsidR="0003724D" w:rsidRPr="00251078" w:rsidRDefault="0003724D" w:rsidP="00856AC6">
            <w:pPr>
              <w:rPr>
                <w:rFonts w:asciiTheme="minorHAnsi" w:hAnsiTheme="minorHAnsi" w:cstheme="minorHAnsi"/>
                <w:b/>
                <w:bCs/>
                <w:sz w:val="22"/>
                <w:szCs w:val="22"/>
              </w:rPr>
            </w:pPr>
          </w:p>
        </w:tc>
      </w:tr>
      <w:tr w:rsidR="0003724D" w:rsidRPr="007123F4" w14:paraId="061DE13E" w14:textId="77777777" w:rsidTr="00856AC6">
        <w:trPr>
          <w:trHeight w:val="878"/>
        </w:trPr>
        <w:tc>
          <w:tcPr>
            <w:tcW w:w="470" w:type="pct"/>
            <w:noWrap/>
            <w:vAlign w:val="center"/>
            <w:hideMark/>
          </w:tcPr>
          <w:p w14:paraId="0452C74F"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7</w:t>
            </w:r>
          </w:p>
        </w:tc>
        <w:tc>
          <w:tcPr>
            <w:tcW w:w="1281" w:type="pct"/>
            <w:vAlign w:val="center"/>
            <w:hideMark/>
          </w:tcPr>
          <w:p w14:paraId="76B4E26F"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Pieds à coulisse</w:t>
            </w:r>
          </w:p>
        </w:tc>
        <w:tc>
          <w:tcPr>
            <w:tcW w:w="2151" w:type="pct"/>
            <w:hideMark/>
          </w:tcPr>
          <w:p w14:paraId="145FBA22"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 xml:space="preserve"> </w:t>
            </w:r>
            <w:r w:rsidRPr="002F5D39">
              <w:rPr>
                <w:rFonts w:asciiTheme="minorHAnsi" w:hAnsiTheme="minorHAnsi" w:cstheme="minorHAnsi"/>
                <w:b/>
                <w:bCs/>
                <w:sz w:val="22"/>
                <w:szCs w:val="22"/>
              </w:rPr>
              <w:t>À</w:t>
            </w:r>
            <w:r w:rsidRPr="00251078">
              <w:rPr>
                <w:rFonts w:asciiTheme="minorHAnsi" w:hAnsiTheme="minorHAnsi" w:cstheme="minorHAnsi"/>
                <w:b/>
                <w:bCs/>
                <w:sz w:val="22"/>
                <w:szCs w:val="22"/>
              </w:rPr>
              <w:t xml:space="preserve"> affichage digital, permettant d'effectuer des mesures intérieures, extérieures, de profondeurs et d'épaulements.</w:t>
            </w:r>
          </w:p>
        </w:tc>
        <w:tc>
          <w:tcPr>
            <w:tcW w:w="1098" w:type="pct"/>
          </w:tcPr>
          <w:p w14:paraId="37745CEE" w14:textId="77777777" w:rsidR="0003724D" w:rsidRPr="00251078" w:rsidRDefault="0003724D" w:rsidP="00856AC6">
            <w:pPr>
              <w:rPr>
                <w:rFonts w:asciiTheme="minorHAnsi" w:hAnsiTheme="minorHAnsi" w:cstheme="minorHAnsi"/>
                <w:b/>
                <w:bCs/>
                <w:sz w:val="22"/>
                <w:szCs w:val="22"/>
              </w:rPr>
            </w:pPr>
          </w:p>
        </w:tc>
      </w:tr>
      <w:tr w:rsidR="0003724D" w:rsidRPr="007123F4" w14:paraId="0C9A500B" w14:textId="77777777" w:rsidTr="00856AC6">
        <w:trPr>
          <w:trHeight w:val="706"/>
        </w:trPr>
        <w:tc>
          <w:tcPr>
            <w:tcW w:w="470" w:type="pct"/>
            <w:noWrap/>
            <w:vAlign w:val="center"/>
            <w:hideMark/>
          </w:tcPr>
          <w:p w14:paraId="4356C5A4"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8</w:t>
            </w:r>
          </w:p>
        </w:tc>
        <w:tc>
          <w:tcPr>
            <w:tcW w:w="1281" w:type="pct"/>
            <w:vAlign w:val="center"/>
            <w:hideMark/>
          </w:tcPr>
          <w:p w14:paraId="72E8EE4E"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Loupe</w:t>
            </w:r>
          </w:p>
        </w:tc>
        <w:tc>
          <w:tcPr>
            <w:tcW w:w="2151" w:type="pct"/>
            <w:hideMark/>
          </w:tcPr>
          <w:p w14:paraId="6D0B1C58"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 xml:space="preserve"> </w:t>
            </w:r>
            <w:r w:rsidRPr="002F5D39">
              <w:rPr>
                <w:rFonts w:asciiTheme="minorHAnsi" w:hAnsiTheme="minorHAnsi" w:cstheme="minorHAnsi"/>
                <w:b/>
                <w:bCs/>
                <w:sz w:val="22"/>
                <w:szCs w:val="22"/>
              </w:rPr>
              <w:t>Cadre</w:t>
            </w:r>
            <w:r w:rsidRPr="00251078">
              <w:rPr>
                <w:rFonts w:asciiTheme="minorHAnsi" w:hAnsiTheme="minorHAnsi" w:cstheme="minorHAnsi"/>
                <w:b/>
                <w:bCs/>
                <w:sz w:val="22"/>
                <w:szCs w:val="22"/>
              </w:rPr>
              <w:t xml:space="preserve"> et manche métal. Diamètre 7.6cm. Grossissement X 2.5</w:t>
            </w:r>
          </w:p>
        </w:tc>
        <w:tc>
          <w:tcPr>
            <w:tcW w:w="1098" w:type="pct"/>
          </w:tcPr>
          <w:p w14:paraId="5E4B5F77" w14:textId="77777777" w:rsidR="0003724D" w:rsidRPr="00251078" w:rsidRDefault="0003724D" w:rsidP="00856AC6">
            <w:pPr>
              <w:rPr>
                <w:rFonts w:asciiTheme="minorHAnsi" w:hAnsiTheme="minorHAnsi" w:cstheme="minorHAnsi"/>
                <w:b/>
                <w:bCs/>
                <w:sz w:val="22"/>
                <w:szCs w:val="22"/>
              </w:rPr>
            </w:pPr>
          </w:p>
        </w:tc>
      </w:tr>
      <w:tr w:rsidR="0003724D" w:rsidRPr="00251078" w14:paraId="7EE6123E" w14:textId="77777777" w:rsidTr="00856AC6">
        <w:trPr>
          <w:trHeight w:val="600"/>
        </w:trPr>
        <w:tc>
          <w:tcPr>
            <w:tcW w:w="470" w:type="pct"/>
            <w:noWrap/>
            <w:vAlign w:val="center"/>
            <w:hideMark/>
          </w:tcPr>
          <w:p w14:paraId="16FD7A7C"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9</w:t>
            </w:r>
          </w:p>
        </w:tc>
        <w:tc>
          <w:tcPr>
            <w:tcW w:w="1281" w:type="pct"/>
            <w:vAlign w:val="center"/>
            <w:hideMark/>
          </w:tcPr>
          <w:p w14:paraId="15509B46"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Pique-fleurs rond</w:t>
            </w:r>
          </w:p>
        </w:tc>
        <w:tc>
          <w:tcPr>
            <w:tcW w:w="2151" w:type="pct"/>
            <w:hideMark/>
          </w:tcPr>
          <w:p w14:paraId="5061970F"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 xml:space="preserve"> Diamètre 40mm, Aiguilles en laiton. Idéal pour les implosions.</w:t>
            </w:r>
          </w:p>
        </w:tc>
        <w:tc>
          <w:tcPr>
            <w:tcW w:w="1098" w:type="pct"/>
          </w:tcPr>
          <w:p w14:paraId="4AECF0FE" w14:textId="77777777" w:rsidR="0003724D" w:rsidRPr="00251078" w:rsidRDefault="0003724D" w:rsidP="00856AC6">
            <w:pPr>
              <w:rPr>
                <w:rFonts w:asciiTheme="minorHAnsi" w:hAnsiTheme="minorHAnsi" w:cstheme="minorHAnsi"/>
                <w:b/>
                <w:bCs/>
                <w:sz w:val="22"/>
                <w:szCs w:val="22"/>
              </w:rPr>
            </w:pPr>
          </w:p>
        </w:tc>
      </w:tr>
      <w:tr w:rsidR="0003724D" w:rsidRPr="007123F4" w14:paraId="41A04CE1" w14:textId="77777777" w:rsidTr="00856AC6">
        <w:trPr>
          <w:trHeight w:val="585"/>
        </w:trPr>
        <w:tc>
          <w:tcPr>
            <w:tcW w:w="470" w:type="pct"/>
            <w:noWrap/>
            <w:vAlign w:val="center"/>
            <w:hideMark/>
          </w:tcPr>
          <w:p w14:paraId="5B56C9C9"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lastRenderedPageBreak/>
              <w:t>10</w:t>
            </w:r>
          </w:p>
        </w:tc>
        <w:tc>
          <w:tcPr>
            <w:tcW w:w="1281" w:type="pct"/>
            <w:vAlign w:val="center"/>
            <w:hideMark/>
          </w:tcPr>
          <w:p w14:paraId="2B880833"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Stylo à graver le verre</w:t>
            </w:r>
          </w:p>
        </w:tc>
        <w:tc>
          <w:tcPr>
            <w:tcW w:w="2151" w:type="pct"/>
            <w:hideMark/>
          </w:tcPr>
          <w:p w14:paraId="1CAF60C0"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 xml:space="preserve"> Pointe en carbure de tungstène.</w:t>
            </w:r>
            <w:r w:rsidRPr="00251078">
              <w:rPr>
                <w:rFonts w:asciiTheme="minorHAnsi" w:hAnsiTheme="minorHAnsi" w:cstheme="minorHAnsi"/>
                <w:b/>
                <w:bCs/>
                <w:sz w:val="22"/>
                <w:szCs w:val="22"/>
              </w:rPr>
              <w:br/>
              <w:t>Stylo acier. Pour graver le verre ou signer les oeuvres.</w:t>
            </w:r>
          </w:p>
        </w:tc>
        <w:tc>
          <w:tcPr>
            <w:tcW w:w="1098" w:type="pct"/>
          </w:tcPr>
          <w:p w14:paraId="0F1F5F86" w14:textId="77777777" w:rsidR="0003724D" w:rsidRPr="00251078" w:rsidRDefault="0003724D" w:rsidP="00856AC6">
            <w:pPr>
              <w:rPr>
                <w:rFonts w:asciiTheme="minorHAnsi" w:hAnsiTheme="minorHAnsi" w:cstheme="minorHAnsi"/>
                <w:b/>
                <w:bCs/>
                <w:sz w:val="22"/>
                <w:szCs w:val="22"/>
              </w:rPr>
            </w:pPr>
          </w:p>
        </w:tc>
      </w:tr>
      <w:tr w:rsidR="0003724D" w:rsidRPr="007123F4" w14:paraId="1455CBD5" w14:textId="77777777" w:rsidTr="00856AC6">
        <w:trPr>
          <w:trHeight w:val="715"/>
        </w:trPr>
        <w:tc>
          <w:tcPr>
            <w:tcW w:w="470" w:type="pct"/>
            <w:noWrap/>
            <w:vAlign w:val="center"/>
            <w:hideMark/>
          </w:tcPr>
          <w:p w14:paraId="3DB22C3B"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11</w:t>
            </w:r>
          </w:p>
        </w:tc>
        <w:tc>
          <w:tcPr>
            <w:tcW w:w="1281" w:type="pct"/>
            <w:vAlign w:val="center"/>
            <w:hideMark/>
          </w:tcPr>
          <w:p w14:paraId="77579AC3"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Ciseaux mâchoire diamant</w:t>
            </w:r>
          </w:p>
        </w:tc>
        <w:tc>
          <w:tcPr>
            <w:tcW w:w="2151" w:type="pct"/>
            <w:hideMark/>
          </w:tcPr>
          <w:p w14:paraId="76D9280B"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 xml:space="preserve"> </w:t>
            </w:r>
            <w:r w:rsidRPr="002F5D39">
              <w:rPr>
                <w:rFonts w:asciiTheme="minorHAnsi" w:hAnsiTheme="minorHAnsi" w:cstheme="minorHAnsi"/>
                <w:b/>
                <w:bCs/>
                <w:sz w:val="22"/>
                <w:szCs w:val="22"/>
              </w:rPr>
              <w:t>Pour</w:t>
            </w:r>
            <w:r w:rsidRPr="00251078">
              <w:rPr>
                <w:rFonts w:asciiTheme="minorHAnsi" w:hAnsiTheme="minorHAnsi" w:cstheme="minorHAnsi"/>
                <w:b/>
                <w:bCs/>
                <w:sz w:val="22"/>
                <w:szCs w:val="22"/>
              </w:rPr>
              <w:t xml:space="preserve"> tubes jusqu'à 30</w:t>
            </w:r>
            <w:r w:rsidRPr="002F5D39">
              <w:rPr>
                <w:rFonts w:asciiTheme="minorHAnsi" w:hAnsiTheme="minorHAnsi" w:cstheme="minorHAnsi"/>
                <w:b/>
                <w:bCs/>
                <w:sz w:val="22"/>
                <w:szCs w:val="22"/>
              </w:rPr>
              <w:t>mm En</w:t>
            </w:r>
            <w:r w:rsidRPr="00251078">
              <w:rPr>
                <w:rFonts w:asciiTheme="minorHAnsi" w:hAnsiTheme="minorHAnsi" w:cstheme="minorHAnsi"/>
                <w:b/>
                <w:bCs/>
                <w:sz w:val="22"/>
                <w:szCs w:val="22"/>
              </w:rPr>
              <w:t xml:space="preserve"> inox</w:t>
            </w:r>
            <w:r w:rsidRPr="00251078">
              <w:rPr>
                <w:rFonts w:asciiTheme="minorHAnsi" w:hAnsiTheme="minorHAnsi" w:cstheme="minorHAnsi"/>
                <w:b/>
                <w:bCs/>
                <w:sz w:val="22"/>
                <w:szCs w:val="22"/>
              </w:rPr>
              <w:br/>
              <w:t>Longueur totale 21,5mm</w:t>
            </w:r>
          </w:p>
        </w:tc>
        <w:tc>
          <w:tcPr>
            <w:tcW w:w="1098" w:type="pct"/>
          </w:tcPr>
          <w:p w14:paraId="03E21BEB" w14:textId="77777777" w:rsidR="0003724D" w:rsidRPr="00251078" w:rsidRDefault="0003724D" w:rsidP="00856AC6">
            <w:pPr>
              <w:rPr>
                <w:rFonts w:asciiTheme="minorHAnsi" w:hAnsiTheme="minorHAnsi" w:cstheme="minorHAnsi"/>
                <w:b/>
                <w:bCs/>
                <w:sz w:val="22"/>
                <w:szCs w:val="22"/>
              </w:rPr>
            </w:pPr>
          </w:p>
        </w:tc>
      </w:tr>
      <w:tr w:rsidR="0003724D" w:rsidRPr="00251078" w14:paraId="6F911871" w14:textId="77777777" w:rsidTr="00856AC6">
        <w:trPr>
          <w:trHeight w:val="1525"/>
        </w:trPr>
        <w:tc>
          <w:tcPr>
            <w:tcW w:w="470" w:type="pct"/>
            <w:noWrap/>
            <w:vAlign w:val="center"/>
            <w:hideMark/>
          </w:tcPr>
          <w:p w14:paraId="3A796C77"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12</w:t>
            </w:r>
          </w:p>
        </w:tc>
        <w:tc>
          <w:tcPr>
            <w:tcW w:w="1281" w:type="pct"/>
            <w:vAlign w:val="center"/>
            <w:hideMark/>
          </w:tcPr>
          <w:p w14:paraId="5F42F303"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Pince feuille plate</w:t>
            </w:r>
          </w:p>
        </w:tc>
        <w:tc>
          <w:tcPr>
            <w:tcW w:w="2151" w:type="pct"/>
            <w:hideMark/>
          </w:tcPr>
          <w:p w14:paraId="26719581"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 xml:space="preserve"> Une face avec texture de feuille.</w:t>
            </w:r>
            <w:r w:rsidRPr="00251078">
              <w:rPr>
                <w:rFonts w:asciiTheme="minorHAnsi" w:hAnsiTheme="minorHAnsi" w:cstheme="minorHAnsi"/>
                <w:b/>
                <w:bCs/>
                <w:sz w:val="22"/>
                <w:szCs w:val="22"/>
              </w:rPr>
              <w:br/>
              <w:t>Une simple pression sur le verre chaud imprime forme et motifs de feuille.</w:t>
            </w:r>
            <w:r w:rsidRPr="00251078">
              <w:rPr>
                <w:rFonts w:asciiTheme="minorHAnsi" w:hAnsiTheme="minorHAnsi" w:cstheme="minorHAnsi"/>
                <w:b/>
                <w:bCs/>
                <w:sz w:val="22"/>
                <w:szCs w:val="22"/>
              </w:rPr>
              <w:br/>
              <w:t>Longueur pince :17cm</w:t>
            </w:r>
            <w:r w:rsidRPr="00251078">
              <w:rPr>
                <w:rFonts w:asciiTheme="minorHAnsi" w:hAnsiTheme="minorHAnsi" w:cstheme="minorHAnsi"/>
                <w:b/>
                <w:bCs/>
                <w:sz w:val="22"/>
                <w:szCs w:val="22"/>
              </w:rPr>
              <w:br/>
              <w:t>Longueur motif : 3cm maxi</w:t>
            </w:r>
          </w:p>
        </w:tc>
        <w:tc>
          <w:tcPr>
            <w:tcW w:w="1098" w:type="pct"/>
          </w:tcPr>
          <w:p w14:paraId="6E81406A" w14:textId="77777777" w:rsidR="0003724D" w:rsidRPr="00251078" w:rsidRDefault="0003724D" w:rsidP="00856AC6">
            <w:pPr>
              <w:rPr>
                <w:rFonts w:asciiTheme="minorHAnsi" w:hAnsiTheme="minorHAnsi" w:cstheme="minorHAnsi"/>
                <w:b/>
                <w:bCs/>
                <w:sz w:val="22"/>
                <w:szCs w:val="22"/>
              </w:rPr>
            </w:pPr>
          </w:p>
        </w:tc>
      </w:tr>
      <w:tr w:rsidR="0003724D" w:rsidRPr="007123F4" w14:paraId="5BBEF041" w14:textId="77777777" w:rsidTr="00856AC6">
        <w:trPr>
          <w:trHeight w:val="886"/>
        </w:trPr>
        <w:tc>
          <w:tcPr>
            <w:tcW w:w="470" w:type="pct"/>
            <w:noWrap/>
            <w:vAlign w:val="center"/>
            <w:hideMark/>
          </w:tcPr>
          <w:p w14:paraId="2C63A3A8"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13</w:t>
            </w:r>
          </w:p>
        </w:tc>
        <w:tc>
          <w:tcPr>
            <w:tcW w:w="1281" w:type="pct"/>
            <w:vAlign w:val="center"/>
            <w:hideMark/>
          </w:tcPr>
          <w:p w14:paraId="058A4092"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Pique-fleurs rectangulaire</w:t>
            </w:r>
          </w:p>
        </w:tc>
        <w:tc>
          <w:tcPr>
            <w:tcW w:w="2151" w:type="pct"/>
            <w:hideMark/>
          </w:tcPr>
          <w:p w14:paraId="23DBE108"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50x70mm, Inox et laiton. Idéal pour les implosions. 200 aiguilles. Hauteur des aiguilles 11mm</w:t>
            </w:r>
          </w:p>
        </w:tc>
        <w:tc>
          <w:tcPr>
            <w:tcW w:w="1098" w:type="pct"/>
          </w:tcPr>
          <w:p w14:paraId="4554A807" w14:textId="77777777" w:rsidR="0003724D" w:rsidRPr="00251078" w:rsidRDefault="0003724D" w:rsidP="00856AC6">
            <w:pPr>
              <w:rPr>
                <w:rFonts w:asciiTheme="minorHAnsi" w:hAnsiTheme="minorHAnsi" w:cstheme="minorHAnsi"/>
                <w:b/>
                <w:bCs/>
                <w:sz w:val="22"/>
                <w:szCs w:val="22"/>
              </w:rPr>
            </w:pPr>
          </w:p>
        </w:tc>
      </w:tr>
      <w:tr w:rsidR="0003724D" w:rsidRPr="007123F4" w14:paraId="7EC72664" w14:textId="77777777" w:rsidTr="00856AC6">
        <w:trPr>
          <w:trHeight w:val="735"/>
        </w:trPr>
        <w:tc>
          <w:tcPr>
            <w:tcW w:w="470" w:type="pct"/>
            <w:noWrap/>
            <w:vAlign w:val="center"/>
            <w:hideMark/>
          </w:tcPr>
          <w:p w14:paraId="4713D40A"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14</w:t>
            </w:r>
          </w:p>
        </w:tc>
        <w:tc>
          <w:tcPr>
            <w:tcW w:w="1281" w:type="pct"/>
            <w:vAlign w:val="center"/>
            <w:hideMark/>
          </w:tcPr>
          <w:p w14:paraId="5EBA6916"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Palette en graphite type 1</w:t>
            </w:r>
          </w:p>
        </w:tc>
        <w:tc>
          <w:tcPr>
            <w:tcW w:w="2151" w:type="pct"/>
            <w:hideMark/>
          </w:tcPr>
          <w:p w14:paraId="305E4896"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5x10cm avec support de mandrin dans un angle - Epaisseur 1cm</w:t>
            </w:r>
          </w:p>
        </w:tc>
        <w:tc>
          <w:tcPr>
            <w:tcW w:w="1098" w:type="pct"/>
          </w:tcPr>
          <w:p w14:paraId="2C1362EF" w14:textId="77777777" w:rsidR="0003724D" w:rsidRPr="00251078" w:rsidRDefault="0003724D" w:rsidP="00856AC6">
            <w:pPr>
              <w:rPr>
                <w:rFonts w:asciiTheme="minorHAnsi" w:hAnsiTheme="minorHAnsi" w:cstheme="minorHAnsi"/>
                <w:b/>
                <w:bCs/>
                <w:sz w:val="22"/>
                <w:szCs w:val="22"/>
              </w:rPr>
            </w:pPr>
          </w:p>
        </w:tc>
      </w:tr>
      <w:tr w:rsidR="0003724D" w:rsidRPr="007123F4" w14:paraId="2D066898" w14:textId="77777777" w:rsidTr="00856AC6">
        <w:trPr>
          <w:trHeight w:val="900"/>
        </w:trPr>
        <w:tc>
          <w:tcPr>
            <w:tcW w:w="470" w:type="pct"/>
            <w:noWrap/>
            <w:vAlign w:val="center"/>
            <w:hideMark/>
          </w:tcPr>
          <w:p w14:paraId="3918B3AE"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15</w:t>
            </w:r>
          </w:p>
        </w:tc>
        <w:tc>
          <w:tcPr>
            <w:tcW w:w="1281" w:type="pct"/>
            <w:vAlign w:val="center"/>
            <w:hideMark/>
          </w:tcPr>
          <w:p w14:paraId="03B1DCAD"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Palette en graphite type 2</w:t>
            </w:r>
          </w:p>
        </w:tc>
        <w:tc>
          <w:tcPr>
            <w:tcW w:w="2151" w:type="pct"/>
            <w:hideMark/>
          </w:tcPr>
          <w:p w14:paraId="596B90BE"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Dimension plateau : 8 x 5 x 1 cm</w:t>
            </w:r>
          </w:p>
        </w:tc>
        <w:tc>
          <w:tcPr>
            <w:tcW w:w="1098" w:type="pct"/>
          </w:tcPr>
          <w:p w14:paraId="0E9CB633" w14:textId="77777777" w:rsidR="0003724D" w:rsidRPr="00251078" w:rsidRDefault="0003724D" w:rsidP="00856AC6">
            <w:pPr>
              <w:rPr>
                <w:rFonts w:asciiTheme="minorHAnsi" w:hAnsiTheme="minorHAnsi" w:cstheme="minorHAnsi"/>
                <w:b/>
                <w:bCs/>
                <w:sz w:val="22"/>
                <w:szCs w:val="22"/>
              </w:rPr>
            </w:pPr>
          </w:p>
        </w:tc>
      </w:tr>
      <w:tr w:rsidR="0003724D" w:rsidRPr="007123F4" w14:paraId="212D27AE" w14:textId="77777777" w:rsidTr="00856AC6">
        <w:trPr>
          <w:trHeight w:val="900"/>
        </w:trPr>
        <w:tc>
          <w:tcPr>
            <w:tcW w:w="470" w:type="pct"/>
            <w:noWrap/>
            <w:vAlign w:val="center"/>
            <w:hideMark/>
          </w:tcPr>
          <w:p w14:paraId="69E74D2F"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16</w:t>
            </w:r>
          </w:p>
        </w:tc>
        <w:tc>
          <w:tcPr>
            <w:tcW w:w="1281" w:type="pct"/>
            <w:vAlign w:val="center"/>
            <w:hideMark/>
          </w:tcPr>
          <w:p w14:paraId="6988E63A"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Pinces brucelles type 1</w:t>
            </w:r>
          </w:p>
        </w:tc>
        <w:tc>
          <w:tcPr>
            <w:tcW w:w="2151" w:type="pct"/>
            <w:hideMark/>
          </w:tcPr>
          <w:p w14:paraId="43F53D53"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En</w:t>
            </w:r>
            <w:r w:rsidRPr="00251078">
              <w:rPr>
                <w:rFonts w:asciiTheme="minorHAnsi" w:hAnsiTheme="minorHAnsi" w:cstheme="minorHAnsi"/>
                <w:b/>
                <w:bCs/>
                <w:sz w:val="22"/>
                <w:szCs w:val="22"/>
              </w:rPr>
              <w:t xml:space="preserve"> inox bouts larges. L 12,5cm</w:t>
            </w:r>
          </w:p>
        </w:tc>
        <w:tc>
          <w:tcPr>
            <w:tcW w:w="1098" w:type="pct"/>
          </w:tcPr>
          <w:p w14:paraId="323E7577" w14:textId="77777777" w:rsidR="0003724D" w:rsidRPr="00251078" w:rsidRDefault="0003724D" w:rsidP="00856AC6">
            <w:pPr>
              <w:rPr>
                <w:rFonts w:asciiTheme="minorHAnsi" w:hAnsiTheme="minorHAnsi" w:cstheme="minorHAnsi"/>
                <w:b/>
                <w:bCs/>
                <w:sz w:val="22"/>
                <w:szCs w:val="22"/>
              </w:rPr>
            </w:pPr>
          </w:p>
        </w:tc>
      </w:tr>
      <w:tr w:rsidR="0003724D" w:rsidRPr="007123F4" w14:paraId="54FD6825" w14:textId="77777777" w:rsidTr="00856AC6">
        <w:trPr>
          <w:trHeight w:val="900"/>
        </w:trPr>
        <w:tc>
          <w:tcPr>
            <w:tcW w:w="470" w:type="pct"/>
            <w:noWrap/>
            <w:vAlign w:val="center"/>
            <w:hideMark/>
          </w:tcPr>
          <w:p w14:paraId="5C5802B2"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17</w:t>
            </w:r>
          </w:p>
        </w:tc>
        <w:tc>
          <w:tcPr>
            <w:tcW w:w="1281" w:type="pct"/>
            <w:vAlign w:val="center"/>
            <w:hideMark/>
          </w:tcPr>
          <w:p w14:paraId="376C4141"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Palette graphite</w:t>
            </w:r>
          </w:p>
        </w:tc>
        <w:tc>
          <w:tcPr>
            <w:tcW w:w="2151" w:type="pct"/>
            <w:hideMark/>
          </w:tcPr>
          <w:p w14:paraId="4F10253E"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Grand format 7.5 x 10 cm - Dimension plateau : 7.5 x 10 x 1 cm</w:t>
            </w:r>
          </w:p>
        </w:tc>
        <w:tc>
          <w:tcPr>
            <w:tcW w:w="1098" w:type="pct"/>
          </w:tcPr>
          <w:p w14:paraId="39719211" w14:textId="77777777" w:rsidR="0003724D" w:rsidRPr="00251078" w:rsidRDefault="0003724D" w:rsidP="00856AC6">
            <w:pPr>
              <w:rPr>
                <w:rFonts w:asciiTheme="minorHAnsi" w:hAnsiTheme="minorHAnsi" w:cstheme="minorHAnsi"/>
                <w:b/>
                <w:bCs/>
                <w:sz w:val="22"/>
                <w:szCs w:val="22"/>
              </w:rPr>
            </w:pPr>
          </w:p>
        </w:tc>
      </w:tr>
      <w:tr w:rsidR="0003724D" w:rsidRPr="00251078" w14:paraId="1F062789" w14:textId="77777777" w:rsidTr="00856AC6">
        <w:trPr>
          <w:trHeight w:val="600"/>
        </w:trPr>
        <w:tc>
          <w:tcPr>
            <w:tcW w:w="470" w:type="pct"/>
            <w:noWrap/>
            <w:vAlign w:val="center"/>
            <w:hideMark/>
          </w:tcPr>
          <w:p w14:paraId="189148B5"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18</w:t>
            </w:r>
          </w:p>
        </w:tc>
        <w:tc>
          <w:tcPr>
            <w:tcW w:w="1281" w:type="pct"/>
            <w:vAlign w:val="center"/>
            <w:hideMark/>
          </w:tcPr>
          <w:p w14:paraId="189F057F"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Mandrin 1,2mm</w:t>
            </w:r>
          </w:p>
        </w:tc>
        <w:tc>
          <w:tcPr>
            <w:tcW w:w="2151" w:type="pct"/>
            <w:hideMark/>
          </w:tcPr>
          <w:p w14:paraId="27A2A664"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Mandrin inox 1,2mm</w:t>
            </w:r>
          </w:p>
        </w:tc>
        <w:tc>
          <w:tcPr>
            <w:tcW w:w="1098" w:type="pct"/>
          </w:tcPr>
          <w:p w14:paraId="25D60839" w14:textId="77777777" w:rsidR="0003724D" w:rsidRPr="00251078" w:rsidRDefault="0003724D" w:rsidP="00856AC6">
            <w:pPr>
              <w:rPr>
                <w:rFonts w:asciiTheme="minorHAnsi" w:hAnsiTheme="minorHAnsi" w:cstheme="minorHAnsi"/>
                <w:b/>
                <w:bCs/>
                <w:sz w:val="22"/>
                <w:szCs w:val="22"/>
              </w:rPr>
            </w:pPr>
          </w:p>
        </w:tc>
      </w:tr>
      <w:tr w:rsidR="0003724D" w:rsidRPr="00251078" w14:paraId="143A86D6" w14:textId="77777777" w:rsidTr="00856AC6">
        <w:trPr>
          <w:trHeight w:val="600"/>
        </w:trPr>
        <w:tc>
          <w:tcPr>
            <w:tcW w:w="470" w:type="pct"/>
            <w:noWrap/>
            <w:vAlign w:val="center"/>
            <w:hideMark/>
          </w:tcPr>
          <w:p w14:paraId="4A27686B"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19</w:t>
            </w:r>
          </w:p>
        </w:tc>
        <w:tc>
          <w:tcPr>
            <w:tcW w:w="1281" w:type="pct"/>
            <w:vAlign w:val="center"/>
            <w:hideMark/>
          </w:tcPr>
          <w:p w14:paraId="64DDACCE"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Mandrin 1,6mm</w:t>
            </w:r>
          </w:p>
        </w:tc>
        <w:tc>
          <w:tcPr>
            <w:tcW w:w="2151" w:type="pct"/>
            <w:hideMark/>
          </w:tcPr>
          <w:p w14:paraId="273B562B"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Mandrin inox 1,6mm</w:t>
            </w:r>
          </w:p>
        </w:tc>
        <w:tc>
          <w:tcPr>
            <w:tcW w:w="1098" w:type="pct"/>
          </w:tcPr>
          <w:p w14:paraId="2A6588B6" w14:textId="77777777" w:rsidR="0003724D" w:rsidRPr="00251078" w:rsidRDefault="0003724D" w:rsidP="00856AC6">
            <w:pPr>
              <w:rPr>
                <w:rFonts w:asciiTheme="minorHAnsi" w:hAnsiTheme="minorHAnsi" w:cstheme="minorHAnsi"/>
                <w:b/>
                <w:bCs/>
                <w:sz w:val="22"/>
                <w:szCs w:val="22"/>
              </w:rPr>
            </w:pPr>
          </w:p>
        </w:tc>
      </w:tr>
      <w:tr w:rsidR="0003724D" w:rsidRPr="00251078" w14:paraId="72EBD339" w14:textId="77777777" w:rsidTr="00856AC6">
        <w:trPr>
          <w:trHeight w:val="600"/>
        </w:trPr>
        <w:tc>
          <w:tcPr>
            <w:tcW w:w="470" w:type="pct"/>
            <w:noWrap/>
            <w:vAlign w:val="center"/>
            <w:hideMark/>
          </w:tcPr>
          <w:p w14:paraId="2453759E"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20</w:t>
            </w:r>
          </w:p>
        </w:tc>
        <w:tc>
          <w:tcPr>
            <w:tcW w:w="1281" w:type="pct"/>
            <w:vAlign w:val="center"/>
            <w:hideMark/>
          </w:tcPr>
          <w:p w14:paraId="30D3F8E1"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Mandrin 1mm</w:t>
            </w:r>
          </w:p>
        </w:tc>
        <w:tc>
          <w:tcPr>
            <w:tcW w:w="2151" w:type="pct"/>
            <w:hideMark/>
          </w:tcPr>
          <w:p w14:paraId="4EFF9858"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Mandrin inox 1mm</w:t>
            </w:r>
          </w:p>
        </w:tc>
        <w:tc>
          <w:tcPr>
            <w:tcW w:w="1098" w:type="pct"/>
          </w:tcPr>
          <w:p w14:paraId="3E84422F" w14:textId="77777777" w:rsidR="0003724D" w:rsidRPr="00251078" w:rsidRDefault="0003724D" w:rsidP="00856AC6">
            <w:pPr>
              <w:rPr>
                <w:rFonts w:asciiTheme="minorHAnsi" w:hAnsiTheme="minorHAnsi" w:cstheme="minorHAnsi"/>
                <w:b/>
                <w:bCs/>
                <w:sz w:val="22"/>
                <w:szCs w:val="22"/>
              </w:rPr>
            </w:pPr>
          </w:p>
        </w:tc>
      </w:tr>
      <w:tr w:rsidR="0003724D" w:rsidRPr="00251078" w14:paraId="4EC106A3" w14:textId="77777777" w:rsidTr="00856AC6">
        <w:trPr>
          <w:trHeight w:val="600"/>
        </w:trPr>
        <w:tc>
          <w:tcPr>
            <w:tcW w:w="470" w:type="pct"/>
            <w:noWrap/>
            <w:vAlign w:val="center"/>
            <w:hideMark/>
          </w:tcPr>
          <w:p w14:paraId="5C131CDA"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21</w:t>
            </w:r>
          </w:p>
        </w:tc>
        <w:tc>
          <w:tcPr>
            <w:tcW w:w="1281" w:type="pct"/>
            <w:vAlign w:val="center"/>
            <w:hideMark/>
          </w:tcPr>
          <w:p w14:paraId="6446CDCE"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Mandrin 2 mm</w:t>
            </w:r>
          </w:p>
        </w:tc>
        <w:tc>
          <w:tcPr>
            <w:tcW w:w="2151" w:type="pct"/>
            <w:hideMark/>
          </w:tcPr>
          <w:p w14:paraId="0B524649"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Mandrin inox 2 mm</w:t>
            </w:r>
          </w:p>
        </w:tc>
        <w:tc>
          <w:tcPr>
            <w:tcW w:w="1098" w:type="pct"/>
          </w:tcPr>
          <w:p w14:paraId="6E5F07F4" w14:textId="77777777" w:rsidR="0003724D" w:rsidRPr="00251078" w:rsidRDefault="0003724D" w:rsidP="00856AC6">
            <w:pPr>
              <w:rPr>
                <w:rFonts w:asciiTheme="minorHAnsi" w:hAnsiTheme="minorHAnsi" w:cstheme="minorHAnsi"/>
                <w:b/>
                <w:bCs/>
                <w:sz w:val="22"/>
                <w:szCs w:val="22"/>
              </w:rPr>
            </w:pPr>
          </w:p>
        </w:tc>
      </w:tr>
      <w:tr w:rsidR="0003724D" w:rsidRPr="00251078" w14:paraId="52596573" w14:textId="77777777" w:rsidTr="00856AC6">
        <w:trPr>
          <w:trHeight w:val="600"/>
        </w:trPr>
        <w:tc>
          <w:tcPr>
            <w:tcW w:w="470" w:type="pct"/>
            <w:noWrap/>
            <w:vAlign w:val="center"/>
            <w:hideMark/>
          </w:tcPr>
          <w:p w14:paraId="5E2883BD"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22</w:t>
            </w:r>
          </w:p>
        </w:tc>
        <w:tc>
          <w:tcPr>
            <w:tcW w:w="1281" w:type="pct"/>
            <w:vAlign w:val="center"/>
            <w:hideMark/>
          </w:tcPr>
          <w:p w14:paraId="5352D269"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Mandrin 2,4 mm</w:t>
            </w:r>
          </w:p>
        </w:tc>
        <w:tc>
          <w:tcPr>
            <w:tcW w:w="2151" w:type="pct"/>
            <w:hideMark/>
          </w:tcPr>
          <w:p w14:paraId="2B5EDD70"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Mandrin inox 2,4 mm</w:t>
            </w:r>
          </w:p>
        </w:tc>
        <w:tc>
          <w:tcPr>
            <w:tcW w:w="1098" w:type="pct"/>
          </w:tcPr>
          <w:p w14:paraId="7161DC9D" w14:textId="77777777" w:rsidR="0003724D" w:rsidRPr="00251078" w:rsidRDefault="0003724D" w:rsidP="00856AC6">
            <w:pPr>
              <w:rPr>
                <w:rFonts w:asciiTheme="minorHAnsi" w:hAnsiTheme="minorHAnsi" w:cstheme="minorHAnsi"/>
                <w:b/>
                <w:bCs/>
                <w:sz w:val="22"/>
                <w:szCs w:val="22"/>
              </w:rPr>
            </w:pPr>
          </w:p>
        </w:tc>
      </w:tr>
      <w:tr w:rsidR="0003724D" w:rsidRPr="00251078" w14:paraId="186610EF" w14:textId="77777777" w:rsidTr="00856AC6">
        <w:trPr>
          <w:trHeight w:val="600"/>
        </w:trPr>
        <w:tc>
          <w:tcPr>
            <w:tcW w:w="470" w:type="pct"/>
            <w:noWrap/>
            <w:vAlign w:val="center"/>
            <w:hideMark/>
          </w:tcPr>
          <w:p w14:paraId="4A95D4B4"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23</w:t>
            </w:r>
          </w:p>
        </w:tc>
        <w:tc>
          <w:tcPr>
            <w:tcW w:w="1281" w:type="pct"/>
            <w:vAlign w:val="center"/>
            <w:hideMark/>
          </w:tcPr>
          <w:p w14:paraId="710DD4C1"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Mandrin 3 mm</w:t>
            </w:r>
          </w:p>
        </w:tc>
        <w:tc>
          <w:tcPr>
            <w:tcW w:w="2151" w:type="pct"/>
            <w:hideMark/>
          </w:tcPr>
          <w:p w14:paraId="3AA7E860"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Mandrin inox 3 mm</w:t>
            </w:r>
          </w:p>
        </w:tc>
        <w:tc>
          <w:tcPr>
            <w:tcW w:w="1098" w:type="pct"/>
          </w:tcPr>
          <w:p w14:paraId="568A72E1" w14:textId="77777777" w:rsidR="0003724D" w:rsidRPr="00251078" w:rsidRDefault="0003724D" w:rsidP="00856AC6">
            <w:pPr>
              <w:rPr>
                <w:rFonts w:asciiTheme="minorHAnsi" w:hAnsiTheme="minorHAnsi" w:cstheme="minorHAnsi"/>
                <w:b/>
                <w:bCs/>
                <w:sz w:val="22"/>
                <w:szCs w:val="22"/>
              </w:rPr>
            </w:pPr>
          </w:p>
        </w:tc>
      </w:tr>
      <w:tr w:rsidR="0003724D" w:rsidRPr="007123F4" w14:paraId="04F7095C" w14:textId="77777777" w:rsidTr="00856AC6">
        <w:trPr>
          <w:trHeight w:val="886"/>
        </w:trPr>
        <w:tc>
          <w:tcPr>
            <w:tcW w:w="470" w:type="pct"/>
            <w:noWrap/>
            <w:vAlign w:val="center"/>
            <w:hideMark/>
          </w:tcPr>
          <w:p w14:paraId="1EA46995"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24</w:t>
            </w:r>
          </w:p>
        </w:tc>
        <w:tc>
          <w:tcPr>
            <w:tcW w:w="1281" w:type="pct"/>
            <w:vAlign w:val="center"/>
            <w:hideMark/>
          </w:tcPr>
          <w:p w14:paraId="24733AEB"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Pinces brucelles type 2</w:t>
            </w:r>
          </w:p>
        </w:tc>
        <w:tc>
          <w:tcPr>
            <w:tcW w:w="2151" w:type="pct"/>
            <w:hideMark/>
          </w:tcPr>
          <w:p w14:paraId="73A80F47"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Ouverture</w:t>
            </w:r>
            <w:r w:rsidRPr="00251078">
              <w:rPr>
                <w:rFonts w:asciiTheme="minorHAnsi" w:hAnsiTheme="minorHAnsi" w:cstheme="minorHAnsi"/>
                <w:b/>
                <w:bCs/>
                <w:sz w:val="22"/>
                <w:szCs w:val="22"/>
              </w:rPr>
              <w:t xml:space="preserve"> inversée      Longueur 14cm</w:t>
            </w:r>
            <w:r w:rsidRPr="00251078">
              <w:rPr>
                <w:rFonts w:asciiTheme="minorHAnsi" w:hAnsiTheme="minorHAnsi" w:cstheme="minorHAnsi"/>
                <w:b/>
                <w:bCs/>
                <w:sz w:val="22"/>
                <w:szCs w:val="22"/>
              </w:rPr>
              <w:br/>
              <w:t>Serrage puissant pour baguettes, fils métalliques...</w:t>
            </w:r>
          </w:p>
        </w:tc>
        <w:tc>
          <w:tcPr>
            <w:tcW w:w="1098" w:type="pct"/>
          </w:tcPr>
          <w:p w14:paraId="115F02B1" w14:textId="77777777" w:rsidR="0003724D" w:rsidRPr="00251078" w:rsidRDefault="0003724D" w:rsidP="00856AC6">
            <w:pPr>
              <w:rPr>
                <w:rFonts w:asciiTheme="minorHAnsi" w:hAnsiTheme="minorHAnsi" w:cstheme="minorHAnsi"/>
                <w:b/>
                <w:bCs/>
                <w:sz w:val="22"/>
                <w:szCs w:val="22"/>
              </w:rPr>
            </w:pPr>
          </w:p>
        </w:tc>
      </w:tr>
      <w:tr w:rsidR="0003724D" w:rsidRPr="007123F4" w14:paraId="7C4F0D49" w14:textId="77777777" w:rsidTr="00856AC6">
        <w:trPr>
          <w:trHeight w:val="616"/>
        </w:trPr>
        <w:tc>
          <w:tcPr>
            <w:tcW w:w="470" w:type="pct"/>
            <w:noWrap/>
            <w:vAlign w:val="center"/>
            <w:hideMark/>
          </w:tcPr>
          <w:p w14:paraId="142EC5B9"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25</w:t>
            </w:r>
          </w:p>
        </w:tc>
        <w:tc>
          <w:tcPr>
            <w:tcW w:w="1281" w:type="pct"/>
            <w:vAlign w:val="center"/>
            <w:hideMark/>
          </w:tcPr>
          <w:p w14:paraId="6163FFA1"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Pince support à griffes</w:t>
            </w:r>
          </w:p>
        </w:tc>
        <w:tc>
          <w:tcPr>
            <w:tcW w:w="2151" w:type="pct"/>
            <w:hideMark/>
          </w:tcPr>
          <w:p w14:paraId="5452B0E2"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Pince à griffes intérieur / extérieur</w:t>
            </w:r>
            <w:r w:rsidRPr="00251078">
              <w:rPr>
                <w:rFonts w:asciiTheme="minorHAnsi" w:hAnsiTheme="minorHAnsi" w:cstheme="minorHAnsi"/>
                <w:b/>
                <w:bCs/>
                <w:sz w:val="22"/>
                <w:szCs w:val="22"/>
              </w:rPr>
              <w:br/>
              <w:t>Longueur 38cm</w:t>
            </w:r>
          </w:p>
        </w:tc>
        <w:tc>
          <w:tcPr>
            <w:tcW w:w="1098" w:type="pct"/>
          </w:tcPr>
          <w:p w14:paraId="0358AF70" w14:textId="77777777" w:rsidR="0003724D" w:rsidRPr="00251078" w:rsidRDefault="0003724D" w:rsidP="00856AC6">
            <w:pPr>
              <w:rPr>
                <w:rFonts w:asciiTheme="minorHAnsi" w:hAnsiTheme="minorHAnsi" w:cstheme="minorHAnsi"/>
                <w:b/>
                <w:bCs/>
                <w:sz w:val="22"/>
                <w:szCs w:val="22"/>
              </w:rPr>
            </w:pPr>
          </w:p>
        </w:tc>
      </w:tr>
      <w:tr w:rsidR="0003724D" w:rsidRPr="007123F4" w14:paraId="59D20852" w14:textId="77777777" w:rsidTr="00856AC6">
        <w:trPr>
          <w:trHeight w:val="600"/>
        </w:trPr>
        <w:tc>
          <w:tcPr>
            <w:tcW w:w="470" w:type="pct"/>
            <w:noWrap/>
            <w:vAlign w:val="center"/>
            <w:hideMark/>
          </w:tcPr>
          <w:p w14:paraId="7FBDB329"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26</w:t>
            </w:r>
          </w:p>
        </w:tc>
        <w:tc>
          <w:tcPr>
            <w:tcW w:w="1281" w:type="pct"/>
            <w:vAlign w:val="center"/>
            <w:hideMark/>
          </w:tcPr>
          <w:p w14:paraId="2B8F1FA9"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Pince à marbles</w:t>
            </w:r>
          </w:p>
        </w:tc>
        <w:tc>
          <w:tcPr>
            <w:tcW w:w="2151" w:type="pct"/>
            <w:hideMark/>
          </w:tcPr>
          <w:p w14:paraId="2CBE624C"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Pince à marbles en Inox   Longueur 18cm</w:t>
            </w:r>
          </w:p>
        </w:tc>
        <w:tc>
          <w:tcPr>
            <w:tcW w:w="1098" w:type="pct"/>
          </w:tcPr>
          <w:p w14:paraId="1ECDD787" w14:textId="77777777" w:rsidR="0003724D" w:rsidRPr="00251078" w:rsidRDefault="0003724D" w:rsidP="00856AC6">
            <w:pPr>
              <w:rPr>
                <w:rFonts w:asciiTheme="minorHAnsi" w:hAnsiTheme="minorHAnsi" w:cstheme="minorHAnsi"/>
                <w:b/>
                <w:bCs/>
                <w:sz w:val="22"/>
                <w:szCs w:val="22"/>
              </w:rPr>
            </w:pPr>
          </w:p>
        </w:tc>
      </w:tr>
      <w:tr w:rsidR="0003724D" w:rsidRPr="0095462C" w14:paraId="7ACE42A1" w14:textId="77777777" w:rsidTr="00856AC6">
        <w:trPr>
          <w:trHeight w:val="1200"/>
        </w:trPr>
        <w:tc>
          <w:tcPr>
            <w:tcW w:w="470" w:type="pct"/>
            <w:noWrap/>
            <w:vAlign w:val="center"/>
            <w:hideMark/>
          </w:tcPr>
          <w:p w14:paraId="6996070E"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lastRenderedPageBreak/>
              <w:t>27</w:t>
            </w:r>
          </w:p>
        </w:tc>
        <w:tc>
          <w:tcPr>
            <w:tcW w:w="1281" w:type="pct"/>
            <w:vAlign w:val="center"/>
            <w:hideMark/>
          </w:tcPr>
          <w:p w14:paraId="3B99990D"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Pince clamp</w:t>
            </w:r>
          </w:p>
        </w:tc>
        <w:tc>
          <w:tcPr>
            <w:tcW w:w="2151" w:type="pct"/>
            <w:hideMark/>
          </w:tcPr>
          <w:p w14:paraId="0E914FF5"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Pince clamp 25cm inox.</w:t>
            </w:r>
            <w:r w:rsidRPr="00251078">
              <w:rPr>
                <w:rFonts w:asciiTheme="minorHAnsi" w:hAnsiTheme="minorHAnsi" w:cstheme="minorHAnsi"/>
                <w:b/>
                <w:bCs/>
                <w:sz w:val="22"/>
                <w:szCs w:val="22"/>
              </w:rPr>
              <w:br/>
              <w:t>Pour tenir fermement et sans effort tout objet dans la flamme. Ne conduit pas la chaleur.</w:t>
            </w:r>
          </w:p>
        </w:tc>
        <w:tc>
          <w:tcPr>
            <w:tcW w:w="1098" w:type="pct"/>
          </w:tcPr>
          <w:p w14:paraId="77B5215F" w14:textId="77777777" w:rsidR="0003724D" w:rsidRPr="00251078" w:rsidRDefault="0003724D" w:rsidP="00856AC6">
            <w:pPr>
              <w:rPr>
                <w:rFonts w:asciiTheme="minorHAnsi" w:hAnsiTheme="minorHAnsi" w:cstheme="minorHAnsi"/>
                <w:b/>
                <w:bCs/>
                <w:sz w:val="22"/>
                <w:szCs w:val="22"/>
              </w:rPr>
            </w:pPr>
          </w:p>
        </w:tc>
      </w:tr>
      <w:tr w:rsidR="0003724D" w:rsidRPr="00251078" w14:paraId="6A22E03A" w14:textId="77777777" w:rsidTr="00856AC6">
        <w:trPr>
          <w:trHeight w:val="1408"/>
        </w:trPr>
        <w:tc>
          <w:tcPr>
            <w:tcW w:w="470" w:type="pct"/>
            <w:noWrap/>
            <w:vAlign w:val="center"/>
            <w:hideMark/>
          </w:tcPr>
          <w:p w14:paraId="55DF03E9"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28</w:t>
            </w:r>
          </w:p>
        </w:tc>
        <w:tc>
          <w:tcPr>
            <w:tcW w:w="1281" w:type="pct"/>
            <w:vAlign w:val="center"/>
            <w:hideMark/>
          </w:tcPr>
          <w:p w14:paraId="67A5F15C"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Pince coupe verre à disques</w:t>
            </w:r>
          </w:p>
        </w:tc>
        <w:tc>
          <w:tcPr>
            <w:tcW w:w="2151" w:type="pct"/>
            <w:hideMark/>
          </w:tcPr>
          <w:p w14:paraId="64294FF4"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Pince coupe verre à disques 19cm.</w:t>
            </w:r>
            <w:r w:rsidRPr="00251078">
              <w:rPr>
                <w:rFonts w:asciiTheme="minorHAnsi" w:hAnsiTheme="minorHAnsi" w:cstheme="minorHAnsi"/>
                <w:b/>
                <w:bCs/>
                <w:sz w:val="22"/>
                <w:szCs w:val="22"/>
              </w:rPr>
              <w:br/>
              <w:t>Pour couper baguettes de verre, murines...</w:t>
            </w:r>
            <w:r w:rsidRPr="00251078">
              <w:rPr>
                <w:rFonts w:asciiTheme="minorHAnsi" w:hAnsiTheme="minorHAnsi" w:cstheme="minorHAnsi"/>
                <w:b/>
                <w:bCs/>
                <w:sz w:val="22"/>
                <w:szCs w:val="22"/>
              </w:rPr>
              <w:br/>
              <w:t>Les disques amovibles peuvent être remplacés.</w:t>
            </w:r>
          </w:p>
        </w:tc>
        <w:tc>
          <w:tcPr>
            <w:tcW w:w="1098" w:type="pct"/>
          </w:tcPr>
          <w:p w14:paraId="1FED354F" w14:textId="77777777" w:rsidR="0003724D" w:rsidRPr="00251078" w:rsidRDefault="0003724D" w:rsidP="00856AC6">
            <w:pPr>
              <w:rPr>
                <w:rFonts w:asciiTheme="minorHAnsi" w:hAnsiTheme="minorHAnsi" w:cstheme="minorHAnsi"/>
                <w:b/>
                <w:bCs/>
                <w:sz w:val="22"/>
                <w:szCs w:val="22"/>
              </w:rPr>
            </w:pPr>
          </w:p>
        </w:tc>
      </w:tr>
      <w:tr w:rsidR="0003724D" w:rsidRPr="00251078" w14:paraId="2A9C8A60" w14:textId="77777777" w:rsidTr="00856AC6">
        <w:trPr>
          <w:trHeight w:val="1705"/>
        </w:trPr>
        <w:tc>
          <w:tcPr>
            <w:tcW w:w="470" w:type="pct"/>
            <w:noWrap/>
            <w:vAlign w:val="center"/>
            <w:hideMark/>
          </w:tcPr>
          <w:p w14:paraId="57010AAE"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29</w:t>
            </w:r>
          </w:p>
        </w:tc>
        <w:tc>
          <w:tcPr>
            <w:tcW w:w="1281" w:type="pct"/>
            <w:vAlign w:val="center"/>
            <w:hideMark/>
          </w:tcPr>
          <w:p w14:paraId="5E03877B"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Petite pince Feuille pliée avec rainures</w:t>
            </w:r>
          </w:p>
        </w:tc>
        <w:tc>
          <w:tcPr>
            <w:tcW w:w="2151" w:type="pct"/>
            <w:hideMark/>
          </w:tcPr>
          <w:p w14:paraId="48716475"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Pince feuille pliée, Une face avec texture de feuille.</w:t>
            </w:r>
            <w:r w:rsidRPr="00251078">
              <w:rPr>
                <w:rFonts w:asciiTheme="minorHAnsi" w:hAnsiTheme="minorHAnsi" w:cstheme="minorHAnsi"/>
                <w:b/>
                <w:bCs/>
                <w:sz w:val="22"/>
                <w:szCs w:val="22"/>
              </w:rPr>
              <w:br/>
              <w:t>Une simple pression sur le verre chaud imprime forme et motifs de feuille.</w:t>
            </w:r>
            <w:r w:rsidRPr="00251078">
              <w:rPr>
                <w:rFonts w:asciiTheme="minorHAnsi" w:hAnsiTheme="minorHAnsi" w:cstheme="minorHAnsi"/>
                <w:b/>
                <w:bCs/>
                <w:sz w:val="22"/>
                <w:szCs w:val="22"/>
              </w:rPr>
              <w:br/>
              <w:t>Longueur pince :17cm - Longueur motif : 3cm maxi</w:t>
            </w:r>
          </w:p>
        </w:tc>
        <w:tc>
          <w:tcPr>
            <w:tcW w:w="1098" w:type="pct"/>
          </w:tcPr>
          <w:p w14:paraId="4127B020" w14:textId="77777777" w:rsidR="0003724D" w:rsidRPr="00251078" w:rsidRDefault="0003724D" w:rsidP="00856AC6">
            <w:pPr>
              <w:rPr>
                <w:rFonts w:asciiTheme="minorHAnsi" w:hAnsiTheme="minorHAnsi" w:cstheme="minorHAnsi"/>
                <w:b/>
                <w:bCs/>
                <w:sz w:val="22"/>
                <w:szCs w:val="22"/>
              </w:rPr>
            </w:pPr>
          </w:p>
        </w:tc>
      </w:tr>
      <w:tr w:rsidR="0003724D" w:rsidRPr="007123F4" w14:paraId="40D90A05" w14:textId="77777777" w:rsidTr="00856AC6">
        <w:trPr>
          <w:trHeight w:val="1246"/>
        </w:trPr>
        <w:tc>
          <w:tcPr>
            <w:tcW w:w="470" w:type="pct"/>
            <w:noWrap/>
            <w:vAlign w:val="center"/>
            <w:hideMark/>
          </w:tcPr>
          <w:p w14:paraId="52755B0B"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30</w:t>
            </w:r>
          </w:p>
        </w:tc>
        <w:tc>
          <w:tcPr>
            <w:tcW w:w="1281" w:type="pct"/>
            <w:vAlign w:val="center"/>
            <w:hideMark/>
          </w:tcPr>
          <w:p w14:paraId="7B328A7C"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 xml:space="preserve">Pince </w:t>
            </w:r>
            <w:r w:rsidRPr="002F5D39">
              <w:rPr>
                <w:rFonts w:asciiTheme="minorHAnsi" w:hAnsiTheme="minorHAnsi" w:cstheme="minorHAnsi"/>
                <w:b/>
                <w:bCs/>
                <w:sz w:val="22"/>
                <w:szCs w:val="22"/>
              </w:rPr>
              <w:t>brucelles</w:t>
            </w:r>
            <w:r w:rsidRPr="00251078">
              <w:rPr>
                <w:rFonts w:asciiTheme="minorHAnsi" w:hAnsiTheme="minorHAnsi" w:cstheme="minorHAnsi"/>
                <w:b/>
                <w:bCs/>
                <w:sz w:val="22"/>
                <w:szCs w:val="22"/>
              </w:rPr>
              <w:t xml:space="preserve"> pliée à 90° vers l’intérieur</w:t>
            </w:r>
          </w:p>
        </w:tc>
        <w:tc>
          <w:tcPr>
            <w:tcW w:w="2151" w:type="pct"/>
            <w:hideMark/>
          </w:tcPr>
          <w:p w14:paraId="5CF7C0EA"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Pince pour empreintes symétriques   Inox     Longueur 17cm</w:t>
            </w:r>
            <w:r w:rsidRPr="00251078">
              <w:rPr>
                <w:rFonts w:asciiTheme="minorHAnsi" w:hAnsiTheme="minorHAnsi" w:cstheme="minorHAnsi"/>
                <w:b/>
                <w:bCs/>
                <w:sz w:val="22"/>
                <w:szCs w:val="22"/>
              </w:rPr>
              <w:br/>
              <w:t>Pour placer des décors symétriques sur vos perles.</w:t>
            </w:r>
          </w:p>
        </w:tc>
        <w:tc>
          <w:tcPr>
            <w:tcW w:w="1098" w:type="pct"/>
          </w:tcPr>
          <w:p w14:paraId="27B0B33E" w14:textId="77777777" w:rsidR="0003724D" w:rsidRPr="00251078" w:rsidRDefault="0003724D" w:rsidP="00856AC6">
            <w:pPr>
              <w:rPr>
                <w:rFonts w:asciiTheme="minorHAnsi" w:hAnsiTheme="minorHAnsi" w:cstheme="minorHAnsi"/>
                <w:b/>
                <w:bCs/>
                <w:sz w:val="22"/>
                <w:szCs w:val="22"/>
              </w:rPr>
            </w:pPr>
          </w:p>
        </w:tc>
      </w:tr>
      <w:tr w:rsidR="0003724D" w:rsidRPr="00251078" w14:paraId="1EB518BD" w14:textId="77777777" w:rsidTr="00856AC6">
        <w:trPr>
          <w:trHeight w:val="1275"/>
        </w:trPr>
        <w:tc>
          <w:tcPr>
            <w:tcW w:w="470" w:type="pct"/>
            <w:noWrap/>
            <w:vAlign w:val="center"/>
            <w:hideMark/>
          </w:tcPr>
          <w:p w14:paraId="61623A01"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31</w:t>
            </w:r>
          </w:p>
        </w:tc>
        <w:tc>
          <w:tcPr>
            <w:tcW w:w="1281" w:type="pct"/>
            <w:vAlign w:val="center"/>
            <w:hideMark/>
          </w:tcPr>
          <w:p w14:paraId="1058308D"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Pince rainurée pour empreinte feuille coudée</w:t>
            </w:r>
          </w:p>
        </w:tc>
        <w:tc>
          <w:tcPr>
            <w:tcW w:w="2151" w:type="pct"/>
            <w:hideMark/>
          </w:tcPr>
          <w:p w14:paraId="224B5230"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Pince rainurée pour empreinte feuille coudée. Qualité premium   Longueur 28 cm       Inox       Pour créer des motifs de feuilles.    Les motifs sont sur les deux plateaux</w:t>
            </w:r>
          </w:p>
        </w:tc>
        <w:tc>
          <w:tcPr>
            <w:tcW w:w="1098" w:type="pct"/>
          </w:tcPr>
          <w:p w14:paraId="3E9CC16C" w14:textId="77777777" w:rsidR="0003724D" w:rsidRPr="00251078" w:rsidRDefault="0003724D" w:rsidP="00856AC6">
            <w:pPr>
              <w:rPr>
                <w:rFonts w:asciiTheme="minorHAnsi" w:hAnsiTheme="minorHAnsi" w:cstheme="minorHAnsi"/>
                <w:b/>
                <w:bCs/>
                <w:sz w:val="22"/>
                <w:szCs w:val="22"/>
              </w:rPr>
            </w:pPr>
          </w:p>
        </w:tc>
      </w:tr>
      <w:tr w:rsidR="0003724D" w:rsidRPr="00251078" w14:paraId="2FD5A353" w14:textId="77777777" w:rsidTr="00856AC6">
        <w:trPr>
          <w:trHeight w:val="1246"/>
        </w:trPr>
        <w:tc>
          <w:tcPr>
            <w:tcW w:w="470" w:type="pct"/>
            <w:noWrap/>
            <w:vAlign w:val="center"/>
            <w:hideMark/>
          </w:tcPr>
          <w:p w14:paraId="2482CF99"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32</w:t>
            </w:r>
          </w:p>
        </w:tc>
        <w:tc>
          <w:tcPr>
            <w:tcW w:w="1281" w:type="pct"/>
            <w:vAlign w:val="center"/>
            <w:hideMark/>
          </w:tcPr>
          <w:p w14:paraId="4962D841"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Pince rainurée pour empreinte feuille</w:t>
            </w:r>
          </w:p>
        </w:tc>
        <w:tc>
          <w:tcPr>
            <w:tcW w:w="2151" w:type="pct"/>
            <w:hideMark/>
          </w:tcPr>
          <w:p w14:paraId="700F0DE0"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Pince rainurée pour empreinte feuille. Qualité premium   Longueur 28 cm</w:t>
            </w:r>
            <w:r w:rsidRPr="00251078">
              <w:rPr>
                <w:rFonts w:asciiTheme="minorHAnsi" w:hAnsiTheme="minorHAnsi" w:cstheme="minorHAnsi"/>
                <w:b/>
                <w:bCs/>
                <w:sz w:val="22"/>
                <w:szCs w:val="22"/>
              </w:rPr>
              <w:br/>
              <w:t>Inox       Pour créer des motifs de feuilles.    Les motifs sont sur les deux plateaux</w:t>
            </w:r>
          </w:p>
        </w:tc>
        <w:tc>
          <w:tcPr>
            <w:tcW w:w="1098" w:type="pct"/>
          </w:tcPr>
          <w:p w14:paraId="0C944988" w14:textId="77777777" w:rsidR="0003724D" w:rsidRPr="00251078" w:rsidRDefault="0003724D" w:rsidP="00856AC6">
            <w:pPr>
              <w:rPr>
                <w:rFonts w:asciiTheme="minorHAnsi" w:hAnsiTheme="minorHAnsi" w:cstheme="minorHAnsi"/>
                <w:b/>
                <w:bCs/>
                <w:sz w:val="22"/>
                <w:szCs w:val="22"/>
              </w:rPr>
            </w:pPr>
          </w:p>
        </w:tc>
      </w:tr>
      <w:tr w:rsidR="0003724D" w:rsidRPr="007123F4" w14:paraId="1F0E5172" w14:textId="77777777" w:rsidTr="00856AC6">
        <w:trPr>
          <w:trHeight w:val="900"/>
        </w:trPr>
        <w:tc>
          <w:tcPr>
            <w:tcW w:w="470" w:type="pct"/>
            <w:noWrap/>
            <w:vAlign w:val="center"/>
            <w:hideMark/>
          </w:tcPr>
          <w:p w14:paraId="31E7747B"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33</w:t>
            </w:r>
          </w:p>
        </w:tc>
        <w:tc>
          <w:tcPr>
            <w:tcW w:w="1281" w:type="pct"/>
            <w:vAlign w:val="center"/>
            <w:hideMark/>
          </w:tcPr>
          <w:p w14:paraId="176C578C"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Pinces parallèles à aplatir</w:t>
            </w:r>
          </w:p>
        </w:tc>
        <w:tc>
          <w:tcPr>
            <w:tcW w:w="2151" w:type="pct"/>
            <w:hideMark/>
          </w:tcPr>
          <w:p w14:paraId="32674690"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Pinces parallèles à aplatir plateaux 22x35mm</w:t>
            </w:r>
            <w:r w:rsidRPr="00251078">
              <w:rPr>
                <w:rFonts w:asciiTheme="minorHAnsi" w:hAnsiTheme="minorHAnsi" w:cstheme="minorHAnsi"/>
                <w:b/>
                <w:bCs/>
                <w:sz w:val="22"/>
                <w:szCs w:val="22"/>
              </w:rPr>
              <w:br/>
              <w:t>Pince en inox    Longueur 29 cm</w:t>
            </w:r>
          </w:p>
        </w:tc>
        <w:tc>
          <w:tcPr>
            <w:tcW w:w="1098" w:type="pct"/>
          </w:tcPr>
          <w:p w14:paraId="3F0ADEB3" w14:textId="77777777" w:rsidR="0003724D" w:rsidRPr="00251078" w:rsidRDefault="0003724D" w:rsidP="00856AC6">
            <w:pPr>
              <w:rPr>
                <w:rFonts w:asciiTheme="minorHAnsi" w:hAnsiTheme="minorHAnsi" w:cstheme="minorHAnsi"/>
                <w:b/>
                <w:bCs/>
                <w:sz w:val="22"/>
                <w:szCs w:val="22"/>
              </w:rPr>
            </w:pPr>
          </w:p>
        </w:tc>
      </w:tr>
      <w:tr w:rsidR="0003724D" w:rsidRPr="007123F4" w14:paraId="73C6BD4E" w14:textId="77777777" w:rsidTr="00856AC6">
        <w:trPr>
          <w:trHeight w:val="600"/>
        </w:trPr>
        <w:tc>
          <w:tcPr>
            <w:tcW w:w="470" w:type="pct"/>
            <w:noWrap/>
            <w:vAlign w:val="center"/>
            <w:hideMark/>
          </w:tcPr>
          <w:p w14:paraId="035742C8"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34</w:t>
            </w:r>
          </w:p>
        </w:tc>
        <w:tc>
          <w:tcPr>
            <w:tcW w:w="1281" w:type="pct"/>
            <w:vAlign w:val="center"/>
            <w:hideMark/>
          </w:tcPr>
          <w:p w14:paraId="45A9A742"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Pointe</w:t>
            </w:r>
          </w:p>
        </w:tc>
        <w:tc>
          <w:tcPr>
            <w:tcW w:w="2151" w:type="pct"/>
            <w:hideMark/>
          </w:tcPr>
          <w:p w14:paraId="18825616"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Pointe inox qualité supérieure 16 cm</w:t>
            </w:r>
          </w:p>
        </w:tc>
        <w:tc>
          <w:tcPr>
            <w:tcW w:w="1098" w:type="pct"/>
          </w:tcPr>
          <w:p w14:paraId="5B2D4BEE" w14:textId="77777777" w:rsidR="0003724D" w:rsidRPr="00251078" w:rsidRDefault="0003724D" w:rsidP="00856AC6">
            <w:pPr>
              <w:rPr>
                <w:rFonts w:asciiTheme="minorHAnsi" w:hAnsiTheme="minorHAnsi" w:cstheme="minorHAnsi"/>
                <w:b/>
                <w:bCs/>
                <w:sz w:val="22"/>
                <w:szCs w:val="22"/>
              </w:rPr>
            </w:pPr>
          </w:p>
        </w:tc>
      </w:tr>
      <w:tr w:rsidR="0003724D" w:rsidRPr="00251078" w14:paraId="35C50742" w14:textId="77777777" w:rsidTr="00856AC6">
        <w:trPr>
          <w:trHeight w:val="900"/>
        </w:trPr>
        <w:tc>
          <w:tcPr>
            <w:tcW w:w="470" w:type="pct"/>
            <w:noWrap/>
            <w:vAlign w:val="center"/>
            <w:hideMark/>
          </w:tcPr>
          <w:p w14:paraId="2A593CFE"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35</w:t>
            </w:r>
          </w:p>
        </w:tc>
        <w:tc>
          <w:tcPr>
            <w:tcW w:w="1281" w:type="pct"/>
            <w:vAlign w:val="center"/>
            <w:hideMark/>
          </w:tcPr>
          <w:p w14:paraId="3C85A63A"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Petite pince Feuille pliée sans rainures</w:t>
            </w:r>
          </w:p>
        </w:tc>
        <w:tc>
          <w:tcPr>
            <w:tcW w:w="2151" w:type="pct"/>
            <w:hideMark/>
          </w:tcPr>
          <w:p w14:paraId="6E46E39F"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Une simple pression sur le verre chaud imprime forme de feuille.</w:t>
            </w:r>
            <w:r w:rsidRPr="00251078">
              <w:rPr>
                <w:rFonts w:asciiTheme="minorHAnsi" w:hAnsiTheme="minorHAnsi" w:cstheme="minorHAnsi"/>
                <w:b/>
                <w:bCs/>
                <w:sz w:val="22"/>
                <w:szCs w:val="22"/>
              </w:rPr>
              <w:br/>
              <w:t>Longueur pince :17cm</w:t>
            </w:r>
          </w:p>
        </w:tc>
        <w:tc>
          <w:tcPr>
            <w:tcW w:w="1098" w:type="pct"/>
          </w:tcPr>
          <w:p w14:paraId="309741D3" w14:textId="77777777" w:rsidR="0003724D" w:rsidRPr="00251078" w:rsidRDefault="0003724D" w:rsidP="00856AC6">
            <w:pPr>
              <w:rPr>
                <w:rFonts w:asciiTheme="minorHAnsi" w:hAnsiTheme="minorHAnsi" w:cstheme="minorHAnsi"/>
                <w:b/>
                <w:bCs/>
                <w:sz w:val="22"/>
                <w:szCs w:val="22"/>
              </w:rPr>
            </w:pPr>
          </w:p>
        </w:tc>
      </w:tr>
      <w:tr w:rsidR="0003724D" w:rsidRPr="007123F4" w14:paraId="3E57BA6E" w14:textId="77777777" w:rsidTr="00856AC6">
        <w:trPr>
          <w:trHeight w:val="1498"/>
        </w:trPr>
        <w:tc>
          <w:tcPr>
            <w:tcW w:w="470" w:type="pct"/>
            <w:noWrap/>
            <w:vAlign w:val="center"/>
            <w:hideMark/>
          </w:tcPr>
          <w:p w14:paraId="62B42D04"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36</w:t>
            </w:r>
          </w:p>
        </w:tc>
        <w:tc>
          <w:tcPr>
            <w:tcW w:w="1281" w:type="pct"/>
            <w:vAlign w:val="center"/>
            <w:hideMark/>
          </w:tcPr>
          <w:p w14:paraId="352FDB94"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noProof/>
                <w:sz w:val="22"/>
                <w:szCs w:val="22"/>
              </w:rPr>
              <mc:AlternateContent>
                <mc:Choice Requires="wps">
                  <w:drawing>
                    <wp:anchor distT="0" distB="0" distL="114300" distR="114300" simplePos="0" relativeHeight="251660288" behindDoc="0" locked="0" layoutInCell="1" allowOverlap="1" wp14:anchorId="2A2AC633" wp14:editId="46024E8B">
                      <wp:simplePos x="0" y="0"/>
                      <wp:positionH relativeFrom="column">
                        <wp:posOffset>0</wp:posOffset>
                      </wp:positionH>
                      <wp:positionV relativeFrom="paragraph">
                        <wp:posOffset>0</wp:posOffset>
                      </wp:positionV>
                      <wp:extent cx="152400" cy="152400"/>
                      <wp:effectExtent l="0" t="0" r="0" b="0"/>
                      <wp:wrapNone/>
                      <wp:docPr id="4" name="Rectangle 4">
                        <a:extLst xmlns:a="http://schemas.openxmlformats.org/drawingml/2006/main">
                          <a:ext uri="{FF2B5EF4-FFF2-40B4-BE49-F238E27FC236}">
                            <a16:creationId xmlns:a16="http://schemas.microsoft.com/office/drawing/2014/main" id="{00000000-0008-0000-0200-000051000000}"/>
                          </a:ext>
                        </a:extLst>
                      </wp:docPr>
                      <wp:cNvGraphicFramePr/>
                      <a:graphic xmlns:a="http://schemas.openxmlformats.org/drawingml/2006/main">
                        <a:graphicData uri="http://schemas.microsoft.com/office/word/2010/wordprocessingShape">
                          <wps:wsp>
                            <wps:cNvSpPr/>
                            <wps:spPr>
                              <a:xfrm>
                                <a:off x="0" y="0"/>
                                <a:ext cx="151920" cy="15192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798485B" id="Rectangle 4" o:spid="_x0000_s1026" style="position:absolute;margin-left:0;margin-top:0;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" filled="f" stroked="f" strokeweight="0"/>
                  </w:pict>
                </mc:Fallback>
              </mc:AlternateContent>
            </w:r>
            <w:r w:rsidRPr="00251078">
              <w:rPr>
                <w:rFonts w:asciiTheme="minorHAnsi" w:hAnsiTheme="minorHAnsi" w:cstheme="minorHAnsi"/>
                <w:b/>
                <w:bCs/>
                <w:sz w:val="22"/>
                <w:szCs w:val="22"/>
              </w:rPr>
              <w:t>Support pour préchauffage baguettes</w:t>
            </w:r>
          </w:p>
        </w:tc>
        <w:tc>
          <w:tcPr>
            <w:tcW w:w="2151" w:type="pct"/>
            <w:hideMark/>
          </w:tcPr>
          <w:p w14:paraId="0807908A"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 xml:space="preserve"> Indispensable </w:t>
            </w:r>
            <w:r w:rsidRPr="00251078">
              <w:rPr>
                <w:rFonts w:asciiTheme="minorHAnsi" w:hAnsiTheme="minorHAnsi" w:cstheme="minorHAnsi"/>
                <w:b/>
                <w:bCs/>
                <w:sz w:val="22"/>
                <w:szCs w:val="22"/>
              </w:rPr>
              <w:br/>
              <w:t>avec 5 rangées pouvant contenir chacune 5 à 7 baguettes de taille moyenne</w:t>
            </w:r>
            <w:r w:rsidRPr="00251078">
              <w:rPr>
                <w:rFonts w:asciiTheme="minorHAnsi" w:hAnsiTheme="minorHAnsi" w:cstheme="minorHAnsi"/>
                <w:b/>
                <w:bCs/>
                <w:sz w:val="22"/>
                <w:szCs w:val="22"/>
              </w:rPr>
              <w:br/>
              <w:t>Résistant à la chaleur, stable et totalement réglable (hauteur et angle)</w:t>
            </w:r>
          </w:p>
        </w:tc>
        <w:tc>
          <w:tcPr>
            <w:tcW w:w="1098" w:type="pct"/>
          </w:tcPr>
          <w:p w14:paraId="2540B475" w14:textId="77777777" w:rsidR="0003724D" w:rsidRPr="00251078" w:rsidRDefault="0003724D" w:rsidP="00856AC6">
            <w:pPr>
              <w:rPr>
                <w:rFonts w:asciiTheme="minorHAnsi" w:hAnsiTheme="minorHAnsi" w:cstheme="minorHAnsi"/>
                <w:b/>
                <w:bCs/>
                <w:sz w:val="22"/>
                <w:szCs w:val="22"/>
              </w:rPr>
            </w:pPr>
          </w:p>
        </w:tc>
      </w:tr>
      <w:tr w:rsidR="0003724D" w:rsidRPr="007123F4" w14:paraId="3A93A65A" w14:textId="77777777" w:rsidTr="00856AC6">
        <w:trPr>
          <w:trHeight w:val="715"/>
        </w:trPr>
        <w:tc>
          <w:tcPr>
            <w:tcW w:w="470" w:type="pct"/>
            <w:noWrap/>
            <w:vAlign w:val="center"/>
            <w:hideMark/>
          </w:tcPr>
          <w:p w14:paraId="4697E434"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37</w:t>
            </w:r>
          </w:p>
        </w:tc>
        <w:tc>
          <w:tcPr>
            <w:tcW w:w="1281" w:type="pct"/>
            <w:vAlign w:val="center"/>
            <w:hideMark/>
          </w:tcPr>
          <w:p w14:paraId="4C1A7B5A"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Lunettes de sécurité verres didynium</w:t>
            </w:r>
          </w:p>
        </w:tc>
        <w:tc>
          <w:tcPr>
            <w:tcW w:w="2151" w:type="pct"/>
            <w:hideMark/>
          </w:tcPr>
          <w:p w14:paraId="2EFB0B15"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 xml:space="preserve"> Verres au didynium.</w:t>
            </w:r>
            <w:r w:rsidRPr="00251078">
              <w:rPr>
                <w:rFonts w:asciiTheme="minorHAnsi" w:hAnsiTheme="minorHAnsi" w:cstheme="minorHAnsi"/>
                <w:b/>
                <w:bCs/>
                <w:sz w:val="22"/>
                <w:szCs w:val="22"/>
              </w:rPr>
              <w:br/>
              <w:t>Protection latérale amovible.</w:t>
            </w:r>
          </w:p>
        </w:tc>
        <w:tc>
          <w:tcPr>
            <w:tcW w:w="1098" w:type="pct"/>
          </w:tcPr>
          <w:p w14:paraId="6FE4E0DE" w14:textId="77777777" w:rsidR="0003724D" w:rsidRPr="00251078" w:rsidRDefault="0003724D" w:rsidP="00856AC6">
            <w:pPr>
              <w:rPr>
                <w:rFonts w:asciiTheme="minorHAnsi" w:hAnsiTheme="minorHAnsi" w:cstheme="minorHAnsi"/>
                <w:b/>
                <w:bCs/>
                <w:sz w:val="22"/>
                <w:szCs w:val="22"/>
              </w:rPr>
            </w:pPr>
          </w:p>
        </w:tc>
      </w:tr>
      <w:tr w:rsidR="0003724D" w:rsidRPr="0003724D" w14:paraId="19E5BC53" w14:textId="77777777" w:rsidTr="00856AC6">
        <w:trPr>
          <w:trHeight w:val="600"/>
        </w:trPr>
        <w:tc>
          <w:tcPr>
            <w:tcW w:w="470" w:type="pct"/>
            <w:noWrap/>
            <w:vAlign w:val="center"/>
            <w:hideMark/>
          </w:tcPr>
          <w:p w14:paraId="4D618E5B"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38</w:t>
            </w:r>
          </w:p>
        </w:tc>
        <w:tc>
          <w:tcPr>
            <w:tcW w:w="1281" w:type="pct"/>
            <w:vAlign w:val="center"/>
            <w:hideMark/>
          </w:tcPr>
          <w:p w14:paraId="329F13B9"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Tuyaux pour oxygène</w:t>
            </w:r>
          </w:p>
        </w:tc>
        <w:tc>
          <w:tcPr>
            <w:tcW w:w="2151" w:type="pct"/>
            <w:hideMark/>
          </w:tcPr>
          <w:p w14:paraId="1BC471CE"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Dimensions</w:t>
            </w:r>
            <w:r w:rsidRPr="00251078">
              <w:rPr>
                <w:rFonts w:asciiTheme="minorHAnsi" w:hAnsiTheme="minorHAnsi" w:cstheme="minorHAnsi"/>
                <w:b/>
                <w:bCs/>
                <w:sz w:val="22"/>
                <w:szCs w:val="22"/>
              </w:rPr>
              <w:t xml:space="preserve"> intérieurs 6,3mm- durée de vie variable</w:t>
            </w:r>
          </w:p>
        </w:tc>
        <w:tc>
          <w:tcPr>
            <w:tcW w:w="1098" w:type="pct"/>
          </w:tcPr>
          <w:p w14:paraId="5A4EBE41" w14:textId="77777777" w:rsidR="0003724D" w:rsidRPr="00251078" w:rsidRDefault="0003724D" w:rsidP="00856AC6">
            <w:pPr>
              <w:rPr>
                <w:rFonts w:asciiTheme="minorHAnsi" w:hAnsiTheme="minorHAnsi" w:cstheme="minorHAnsi"/>
                <w:b/>
                <w:bCs/>
                <w:sz w:val="22"/>
                <w:szCs w:val="22"/>
              </w:rPr>
            </w:pPr>
          </w:p>
        </w:tc>
      </w:tr>
      <w:tr w:rsidR="0003724D" w:rsidRPr="0003724D" w14:paraId="73FB96D9" w14:textId="77777777" w:rsidTr="00856AC6">
        <w:trPr>
          <w:trHeight w:val="600"/>
        </w:trPr>
        <w:tc>
          <w:tcPr>
            <w:tcW w:w="470" w:type="pct"/>
            <w:noWrap/>
            <w:vAlign w:val="center"/>
            <w:hideMark/>
          </w:tcPr>
          <w:p w14:paraId="1D768788"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lastRenderedPageBreak/>
              <w:t>39</w:t>
            </w:r>
          </w:p>
        </w:tc>
        <w:tc>
          <w:tcPr>
            <w:tcW w:w="1281" w:type="pct"/>
            <w:vAlign w:val="center"/>
            <w:hideMark/>
          </w:tcPr>
          <w:p w14:paraId="673A3BE7"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Tuyaux pour propane</w:t>
            </w:r>
          </w:p>
        </w:tc>
        <w:tc>
          <w:tcPr>
            <w:tcW w:w="2151" w:type="pct"/>
            <w:hideMark/>
          </w:tcPr>
          <w:p w14:paraId="40190268"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Dimensions</w:t>
            </w:r>
            <w:r w:rsidRPr="00251078">
              <w:rPr>
                <w:rFonts w:asciiTheme="minorHAnsi" w:hAnsiTheme="minorHAnsi" w:cstheme="minorHAnsi"/>
                <w:b/>
                <w:bCs/>
                <w:sz w:val="22"/>
                <w:szCs w:val="22"/>
              </w:rPr>
              <w:t xml:space="preserve"> intérieurs 6,3mm- durée de vie variable</w:t>
            </w:r>
          </w:p>
        </w:tc>
        <w:tc>
          <w:tcPr>
            <w:tcW w:w="1098" w:type="pct"/>
          </w:tcPr>
          <w:p w14:paraId="1A7E226E" w14:textId="77777777" w:rsidR="0003724D" w:rsidRPr="00251078" w:rsidRDefault="0003724D" w:rsidP="00856AC6">
            <w:pPr>
              <w:rPr>
                <w:rFonts w:asciiTheme="minorHAnsi" w:hAnsiTheme="minorHAnsi" w:cstheme="minorHAnsi"/>
                <w:b/>
                <w:bCs/>
                <w:sz w:val="22"/>
                <w:szCs w:val="22"/>
              </w:rPr>
            </w:pPr>
          </w:p>
        </w:tc>
      </w:tr>
      <w:tr w:rsidR="0003724D" w:rsidRPr="00251078" w14:paraId="73158A38" w14:textId="77777777" w:rsidTr="00856AC6">
        <w:trPr>
          <w:trHeight w:val="1471"/>
        </w:trPr>
        <w:tc>
          <w:tcPr>
            <w:tcW w:w="470" w:type="pct"/>
            <w:noWrap/>
            <w:vAlign w:val="center"/>
            <w:hideMark/>
          </w:tcPr>
          <w:p w14:paraId="15D6E837"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40</w:t>
            </w:r>
          </w:p>
        </w:tc>
        <w:tc>
          <w:tcPr>
            <w:tcW w:w="1281" w:type="pct"/>
            <w:vAlign w:val="center"/>
            <w:hideMark/>
          </w:tcPr>
          <w:p w14:paraId="70973050"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Ecran didynium</w:t>
            </w:r>
          </w:p>
        </w:tc>
        <w:tc>
          <w:tcPr>
            <w:tcW w:w="2151" w:type="pct"/>
            <w:hideMark/>
          </w:tcPr>
          <w:p w14:paraId="73255EF3"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Ecran didynium 12 x 12 cm sur pied.</w:t>
            </w:r>
            <w:r w:rsidRPr="00251078">
              <w:rPr>
                <w:rFonts w:asciiTheme="minorHAnsi" w:hAnsiTheme="minorHAnsi" w:cstheme="minorHAnsi"/>
                <w:b/>
                <w:bCs/>
                <w:sz w:val="22"/>
                <w:szCs w:val="22"/>
              </w:rPr>
              <w:br/>
              <w:t>Base acier inox 17 x 27 cm</w:t>
            </w:r>
            <w:r w:rsidRPr="00251078">
              <w:rPr>
                <w:rFonts w:asciiTheme="minorHAnsi" w:hAnsiTheme="minorHAnsi" w:cstheme="minorHAnsi"/>
                <w:b/>
                <w:bCs/>
                <w:sz w:val="22"/>
                <w:szCs w:val="22"/>
              </w:rPr>
              <w:br/>
              <w:t>Tige flexible de 50 cm réglable.</w:t>
            </w:r>
            <w:r w:rsidRPr="00251078">
              <w:rPr>
                <w:rFonts w:asciiTheme="minorHAnsi" w:hAnsiTheme="minorHAnsi" w:cstheme="minorHAnsi"/>
                <w:b/>
                <w:bCs/>
                <w:sz w:val="22"/>
                <w:szCs w:val="22"/>
              </w:rPr>
              <w:br/>
              <w:t>Protection didynium contre le rayonnement et les éclats éventuels</w:t>
            </w:r>
          </w:p>
        </w:tc>
        <w:tc>
          <w:tcPr>
            <w:tcW w:w="1098" w:type="pct"/>
          </w:tcPr>
          <w:p w14:paraId="7BB89413" w14:textId="77777777" w:rsidR="0003724D" w:rsidRPr="00251078" w:rsidRDefault="0003724D" w:rsidP="00856AC6">
            <w:pPr>
              <w:rPr>
                <w:rFonts w:asciiTheme="minorHAnsi" w:hAnsiTheme="minorHAnsi" w:cstheme="minorHAnsi"/>
                <w:b/>
                <w:bCs/>
                <w:sz w:val="22"/>
                <w:szCs w:val="22"/>
              </w:rPr>
            </w:pPr>
          </w:p>
        </w:tc>
      </w:tr>
      <w:tr w:rsidR="0003724D" w:rsidRPr="007123F4" w14:paraId="305B8627" w14:textId="77777777" w:rsidTr="00856AC6">
        <w:trPr>
          <w:trHeight w:val="1246"/>
        </w:trPr>
        <w:tc>
          <w:tcPr>
            <w:tcW w:w="470" w:type="pct"/>
            <w:noWrap/>
            <w:vAlign w:val="center"/>
            <w:hideMark/>
          </w:tcPr>
          <w:p w14:paraId="1C648726"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41</w:t>
            </w:r>
          </w:p>
        </w:tc>
        <w:tc>
          <w:tcPr>
            <w:tcW w:w="1281" w:type="pct"/>
            <w:vAlign w:val="center"/>
            <w:hideMark/>
          </w:tcPr>
          <w:p w14:paraId="57A17992"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Porte baguettes</w:t>
            </w:r>
          </w:p>
        </w:tc>
        <w:tc>
          <w:tcPr>
            <w:tcW w:w="2151" w:type="pct"/>
            <w:hideMark/>
          </w:tcPr>
          <w:p w14:paraId="68C1BBCA"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 xml:space="preserve">Inox </w:t>
            </w:r>
            <w:r w:rsidRPr="00251078">
              <w:rPr>
                <w:rFonts w:asciiTheme="minorHAnsi" w:hAnsiTheme="minorHAnsi" w:cstheme="minorHAnsi"/>
                <w:b/>
                <w:bCs/>
                <w:sz w:val="22"/>
                <w:szCs w:val="22"/>
              </w:rPr>
              <w:br/>
              <w:t>L.30 cm</w:t>
            </w:r>
            <w:r w:rsidRPr="00251078">
              <w:rPr>
                <w:rFonts w:asciiTheme="minorHAnsi" w:hAnsiTheme="minorHAnsi" w:cstheme="minorHAnsi"/>
                <w:b/>
                <w:bCs/>
                <w:sz w:val="22"/>
                <w:szCs w:val="22"/>
              </w:rPr>
              <w:br/>
              <w:t>Maintient fermement toute taille de baguette de 2 à 12 mm</w:t>
            </w:r>
          </w:p>
        </w:tc>
        <w:tc>
          <w:tcPr>
            <w:tcW w:w="1098" w:type="pct"/>
          </w:tcPr>
          <w:p w14:paraId="6B4E27D8" w14:textId="77777777" w:rsidR="0003724D" w:rsidRPr="00251078" w:rsidRDefault="0003724D" w:rsidP="00856AC6">
            <w:pPr>
              <w:rPr>
                <w:rFonts w:asciiTheme="minorHAnsi" w:hAnsiTheme="minorHAnsi" w:cstheme="minorHAnsi"/>
                <w:b/>
                <w:bCs/>
                <w:sz w:val="22"/>
                <w:szCs w:val="22"/>
              </w:rPr>
            </w:pPr>
          </w:p>
        </w:tc>
      </w:tr>
      <w:tr w:rsidR="0003724D" w:rsidRPr="007123F4" w14:paraId="4F5670A3" w14:textId="77777777" w:rsidTr="00856AC6">
        <w:trPr>
          <w:trHeight w:val="3226"/>
        </w:trPr>
        <w:tc>
          <w:tcPr>
            <w:tcW w:w="470" w:type="pct"/>
            <w:noWrap/>
            <w:vAlign w:val="center"/>
            <w:hideMark/>
          </w:tcPr>
          <w:p w14:paraId="4236433C"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42</w:t>
            </w:r>
          </w:p>
        </w:tc>
        <w:tc>
          <w:tcPr>
            <w:tcW w:w="1281" w:type="pct"/>
            <w:vAlign w:val="center"/>
            <w:hideMark/>
          </w:tcPr>
          <w:p w14:paraId="36BE300F"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Centrale de stockage d'oxygène</w:t>
            </w:r>
          </w:p>
        </w:tc>
        <w:tc>
          <w:tcPr>
            <w:tcW w:w="2151" w:type="pct"/>
            <w:hideMark/>
          </w:tcPr>
          <w:p w14:paraId="3946926E"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Branchement en 220</w:t>
            </w:r>
            <w:r w:rsidRPr="00251078">
              <w:rPr>
                <w:rFonts w:asciiTheme="minorHAnsi" w:hAnsiTheme="minorHAnsi" w:cstheme="minorHAnsi"/>
                <w:b/>
                <w:bCs/>
                <w:sz w:val="22"/>
                <w:szCs w:val="22"/>
              </w:rPr>
              <w:br/>
              <w:t>Capacité de stockage de 300 litres</w:t>
            </w:r>
            <w:r w:rsidRPr="00251078">
              <w:rPr>
                <w:rFonts w:asciiTheme="minorHAnsi" w:hAnsiTheme="minorHAnsi" w:cstheme="minorHAnsi"/>
                <w:b/>
                <w:bCs/>
                <w:sz w:val="22"/>
                <w:szCs w:val="22"/>
              </w:rPr>
              <w:br/>
              <w:t>Fonctionne avec 1 à 4 oxy concentrateur, possibilité de rajouter une autre cuve pour plus de volume.</w:t>
            </w:r>
            <w:r w:rsidRPr="00251078">
              <w:rPr>
                <w:rFonts w:asciiTheme="minorHAnsi" w:hAnsiTheme="minorHAnsi" w:cstheme="minorHAnsi"/>
                <w:b/>
                <w:bCs/>
                <w:sz w:val="22"/>
                <w:szCs w:val="22"/>
              </w:rPr>
              <w:br/>
              <w:t>Possibilité de faire fonctionner plusieurs chalumeaux en même temps</w:t>
            </w:r>
            <w:r w:rsidRPr="00251078">
              <w:rPr>
                <w:rFonts w:asciiTheme="minorHAnsi" w:hAnsiTheme="minorHAnsi" w:cstheme="minorHAnsi"/>
                <w:b/>
                <w:bCs/>
                <w:sz w:val="22"/>
                <w:szCs w:val="22"/>
              </w:rPr>
              <w:br/>
              <w:t>Pression de sortie environ 7 bars</w:t>
            </w:r>
            <w:r w:rsidRPr="00251078">
              <w:rPr>
                <w:rFonts w:asciiTheme="minorHAnsi" w:hAnsiTheme="minorHAnsi" w:cstheme="minorHAnsi"/>
                <w:b/>
                <w:bCs/>
                <w:sz w:val="22"/>
                <w:szCs w:val="22"/>
              </w:rPr>
              <w:br/>
              <w:t xml:space="preserve">Dimensions : 119 x 49 x 167 cm y compris tous accessoires de </w:t>
            </w:r>
            <w:r w:rsidRPr="002F5D39">
              <w:rPr>
                <w:rFonts w:asciiTheme="minorHAnsi" w:hAnsiTheme="minorHAnsi" w:cstheme="minorHAnsi"/>
                <w:b/>
                <w:bCs/>
                <w:sz w:val="22"/>
                <w:szCs w:val="22"/>
              </w:rPr>
              <w:t>branchements</w:t>
            </w:r>
            <w:r w:rsidRPr="00251078">
              <w:rPr>
                <w:rFonts w:asciiTheme="minorHAnsi" w:hAnsiTheme="minorHAnsi" w:cstheme="minorHAnsi"/>
                <w:b/>
                <w:bCs/>
                <w:sz w:val="22"/>
                <w:szCs w:val="22"/>
              </w:rPr>
              <w:t xml:space="preserve"> électriques et oxygene</w:t>
            </w:r>
          </w:p>
        </w:tc>
        <w:tc>
          <w:tcPr>
            <w:tcW w:w="1098" w:type="pct"/>
          </w:tcPr>
          <w:p w14:paraId="636C5DC6" w14:textId="77777777" w:rsidR="0003724D" w:rsidRPr="00251078" w:rsidRDefault="0003724D" w:rsidP="00856AC6">
            <w:pPr>
              <w:rPr>
                <w:rFonts w:asciiTheme="minorHAnsi" w:hAnsiTheme="minorHAnsi" w:cstheme="minorHAnsi"/>
                <w:b/>
                <w:bCs/>
                <w:sz w:val="22"/>
                <w:szCs w:val="22"/>
              </w:rPr>
            </w:pPr>
          </w:p>
        </w:tc>
      </w:tr>
      <w:tr w:rsidR="0003724D" w:rsidRPr="007123F4" w14:paraId="158FAF19" w14:textId="77777777" w:rsidTr="00856AC6">
        <w:trPr>
          <w:trHeight w:val="70"/>
        </w:trPr>
        <w:tc>
          <w:tcPr>
            <w:tcW w:w="470" w:type="pct"/>
            <w:noWrap/>
            <w:vAlign w:val="center"/>
            <w:hideMark/>
          </w:tcPr>
          <w:p w14:paraId="422BF2C8"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43</w:t>
            </w:r>
          </w:p>
        </w:tc>
        <w:tc>
          <w:tcPr>
            <w:tcW w:w="1281" w:type="pct"/>
            <w:vAlign w:val="center"/>
            <w:hideMark/>
          </w:tcPr>
          <w:p w14:paraId="2B0DCD22"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Oxyconcentrateur</w:t>
            </w:r>
          </w:p>
        </w:tc>
        <w:tc>
          <w:tcPr>
            <w:tcW w:w="2151" w:type="pct"/>
            <w:hideMark/>
          </w:tcPr>
          <w:p w14:paraId="4B834919"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 xml:space="preserve">Oxy concentrateur </w:t>
            </w:r>
            <w:r w:rsidRPr="00251078">
              <w:rPr>
                <w:rFonts w:ascii="Segoe UI Symbol" w:hAnsi="Segoe UI Symbol" w:cs="Segoe UI Symbol"/>
                <w:b/>
                <w:bCs/>
                <w:sz w:val="22"/>
                <w:szCs w:val="22"/>
              </w:rPr>
              <w:t>✧</w:t>
            </w:r>
            <w:r w:rsidRPr="00251078">
              <w:rPr>
                <w:rFonts w:asciiTheme="minorHAnsi" w:hAnsiTheme="minorHAnsi" w:cstheme="minorHAnsi"/>
                <w:b/>
                <w:bCs/>
                <w:sz w:val="22"/>
                <w:szCs w:val="22"/>
              </w:rPr>
              <w:t xml:space="preserve"> installable en rack avec la centrale de stockage</w:t>
            </w:r>
            <w:r w:rsidRPr="00251078">
              <w:rPr>
                <w:rFonts w:asciiTheme="minorHAnsi" w:hAnsiTheme="minorHAnsi" w:cstheme="minorHAnsi"/>
                <w:b/>
                <w:bCs/>
                <w:sz w:val="22"/>
                <w:szCs w:val="22"/>
              </w:rPr>
              <w:br/>
              <w:t>Syst</w:t>
            </w:r>
            <w:r w:rsidRPr="00251078">
              <w:rPr>
                <w:rFonts w:ascii="Calibri" w:hAnsi="Calibri" w:cs="Calibri"/>
                <w:b/>
                <w:bCs/>
                <w:sz w:val="22"/>
                <w:szCs w:val="22"/>
              </w:rPr>
              <w:t>è</w:t>
            </w:r>
            <w:r w:rsidRPr="00251078">
              <w:rPr>
                <w:rFonts w:asciiTheme="minorHAnsi" w:hAnsiTheme="minorHAnsi" w:cstheme="minorHAnsi"/>
                <w:b/>
                <w:bCs/>
                <w:sz w:val="22"/>
                <w:szCs w:val="22"/>
              </w:rPr>
              <w:t xml:space="preserve">me de </w:t>
            </w:r>
            <w:r w:rsidRPr="002F5D39">
              <w:rPr>
                <w:rFonts w:asciiTheme="minorHAnsi" w:hAnsiTheme="minorHAnsi" w:cstheme="minorHAnsi"/>
                <w:b/>
                <w:bCs/>
                <w:sz w:val="22"/>
                <w:szCs w:val="22"/>
              </w:rPr>
              <w:t>refroidissement :</w:t>
            </w:r>
            <w:r w:rsidRPr="00251078">
              <w:rPr>
                <w:rFonts w:asciiTheme="minorHAnsi" w:hAnsiTheme="minorHAnsi" w:cstheme="minorHAnsi"/>
                <w:b/>
                <w:bCs/>
                <w:sz w:val="22"/>
                <w:szCs w:val="22"/>
              </w:rPr>
              <w:t xml:space="preserve"> tube de cuivre et ailettes en aluminium, pour la dissipation thermique y compris tous accessoires de </w:t>
            </w:r>
            <w:r w:rsidRPr="002F5D39">
              <w:rPr>
                <w:rFonts w:asciiTheme="minorHAnsi" w:hAnsiTheme="minorHAnsi" w:cstheme="minorHAnsi"/>
                <w:b/>
                <w:bCs/>
                <w:sz w:val="22"/>
                <w:szCs w:val="22"/>
              </w:rPr>
              <w:t>branchements</w:t>
            </w:r>
            <w:r w:rsidRPr="00251078">
              <w:rPr>
                <w:rFonts w:asciiTheme="minorHAnsi" w:hAnsiTheme="minorHAnsi" w:cstheme="minorHAnsi"/>
                <w:b/>
                <w:bCs/>
                <w:sz w:val="22"/>
                <w:szCs w:val="22"/>
              </w:rPr>
              <w:t xml:space="preserve"> </w:t>
            </w:r>
            <w:r w:rsidRPr="00251078">
              <w:rPr>
                <w:rFonts w:ascii="Calibri" w:hAnsi="Calibri" w:cs="Calibri"/>
                <w:b/>
                <w:bCs/>
                <w:sz w:val="22"/>
                <w:szCs w:val="22"/>
              </w:rPr>
              <w:t>é</w:t>
            </w:r>
            <w:r w:rsidRPr="00251078">
              <w:rPr>
                <w:rFonts w:asciiTheme="minorHAnsi" w:hAnsiTheme="minorHAnsi" w:cstheme="minorHAnsi"/>
                <w:b/>
                <w:bCs/>
                <w:sz w:val="22"/>
                <w:szCs w:val="22"/>
              </w:rPr>
              <w:t>lectriques et oxygene</w:t>
            </w:r>
          </w:p>
        </w:tc>
        <w:tc>
          <w:tcPr>
            <w:tcW w:w="1098" w:type="pct"/>
          </w:tcPr>
          <w:p w14:paraId="06982352" w14:textId="77777777" w:rsidR="0003724D" w:rsidRPr="00251078" w:rsidRDefault="0003724D" w:rsidP="00856AC6">
            <w:pPr>
              <w:rPr>
                <w:rFonts w:asciiTheme="minorHAnsi" w:hAnsiTheme="minorHAnsi" w:cstheme="minorHAnsi"/>
                <w:b/>
                <w:bCs/>
                <w:sz w:val="22"/>
                <w:szCs w:val="22"/>
              </w:rPr>
            </w:pPr>
          </w:p>
        </w:tc>
      </w:tr>
      <w:tr w:rsidR="0003724D" w:rsidRPr="00251078" w14:paraId="22729F49" w14:textId="77777777" w:rsidTr="00856AC6">
        <w:trPr>
          <w:trHeight w:val="400"/>
        </w:trPr>
        <w:tc>
          <w:tcPr>
            <w:tcW w:w="470" w:type="pct"/>
            <w:noWrap/>
            <w:vAlign w:val="center"/>
            <w:hideMark/>
          </w:tcPr>
          <w:p w14:paraId="443D0F4C"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44</w:t>
            </w:r>
          </w:p>
        </w:tc>
        <w:tc>
          <w:tcPr>
            <w:tcW w:w="1281" w:type="pct"/>
            <w:vAlign w:val="center"/>
            <w:hideMark/>
          </w:tcPr>
          <w:p w14:paraId="7580BFCE"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 xml:space="preserve">Paire de clapets </w:t>
            </w:r>
            <w:r w:rsidRPr="002F5D39">
              <w:rPr>
                <w:rFonts w:asciiTheme="minorHAnsi" w:hAnsiTheme="minorHAnsi" w:cstheme="minorHAnsi"/>
                <w:b/>
                <w:bCs/>
                <w:sz w:val="22"/>
                <w:szCs w:val="22"/>
              </w:rPr>
              <w:t>anti-retour</w:t>
            </w:r>
          </w:p>
        </w:tc>
        <w:tc>
          <w:tcPr>
            <w:tcW w:w="2151" w:type="pct"/>
            <w:hideMark/>
          </w:tcPr>
          <w:p w14:paraId="674B42EF"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 xml:space="preserve">Pour tuyaux diamètre 10/6,3 </w:t>
            </w:r>
          </w:p>
        </w:tc>
        <w:tc>
          <w:tcPr>
            <w:tcW w:w="1098" w:type="pct"/>
          </w:tcPr>
          <w:p w14:paraId="4D53C9D4" w14:textId="77777777" w:rsidR="0003724D" w:rsidRPr="00251078" w:rsidRDefault="0003724D" w:rsidP="00856AC6">
            <w:pPr>
              <w:rPr>
                <w:rFonts w:asciiTheme="minorHAnsi" w:hAnsiTheme="minorHAnsi" w:cstheme="minorHAnsi"/>
                <w:b/>
                <w:bCs/>
                <w:sz w:val="22"/>
                <w:szCs w:val="22"/>
              </w:rPr>
            </w:pPr>
          </w:p>
        </w:tc>
      </w:tr>
      <w:tr w:rsidR="0003724D" w:rsidRPr="00985447" w14:paraId="2B4E8976" w14:textId="77777777" w:rsidTr="00856AC6">
        <w:trPr>
          <w:trHeight w:val="949"/>
        </w:trPr>
        <w:tc>
          <w:tcPr>
            <w:tcW w:w="470" w:type="pct"/>
            <w:noWrap/>
            <w:vAlign w:val="center"/>
            <w:hideMark/>
          </w:tcPr>
          <w:p w14:paraId="2255821F"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45</w:t>
            </w:r>
          </w:p>
        </w:tc>
        <w:tc>
          <w:tcPr>
            <w:tcW w:w="1281" w:type="pct"/>
            <w:vAlign w:val="center"/>
            <w:hideMark/>
          </w:tcPr>
          <w:p w14:paraId="456DA77E"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Chalumeau à main</w:t>
            </w:r>
          </w:p>
        </w:tc>
        <w:tc>
          <w:tcPr>
            <w:tcW w:w="2151" w:type="pct"/>
            <w:hideMark/>
          </w:tcPr>
          <w:p w14:paraId="1ABF6A83" w14:textId="77777777" w:rsidR="0003724D" w:rsidRPr="00251078" w:rsidRDefault="0003724D" w:rsidP="00856AC6">
            <w:pPr>
              <w:rPr>
                <w:rFonts w:asciiTheme="minorHAnsi" w:hAnsiTheme="minorHAnsi" w:cstheme="minorHAnsi"/>
                <w:b/>
                <w:bCs/>
                <w:sz w:val="22"/>
                <w:szCs w:val="22"/>
              </w:rPr>
            </w:pPr>
            <w:r w:rsidRPr="00251078">
              <w:rPr>
                <w:rFonts w:asciiTheme="minorHAnsi" w:hAnsiTheme="minorHAnsi" w:cstheme="minorHAnsi"/>
                <w:b/>
                <w:bCs/>
                <w:sz w:val="22"/>
                <w:szCs w:val="22"/>
              </w:rPr>
              <w:t>Le chalumeau à main produisant une flamme de mélange de gaz et d’oxygène en surface réglable, en acier inoxydable, poignée en aluminium réglable.</w:t>
            </w:r>
            <w:r w:rsidRPr="00251078">
              <w:rPr>
                <w:rFonts w:asciiTheme="minorHAnsi" w:hAnsiTheme="minorHAnsi" w:cstheme="minorHAnsi"/>
                <w:b/>
                <w:bCs/>
                <w:sz w:val="22"/>
                <w:szCs w:val="22"/>
              </w:rPr>
              <w:br/>
              <w:t>Configuration du brûleur : 6 – jets de gaz</w:t>
            </w:r>
            <w:r w:rsidRPr="00251078">
              <w:rPr>
                <w:rFonts w:asciiTheme="minorHAnsi" w:hAnsiTheme="minorHAnsi" w:cstheme="minorHAnsi"/>
                <w:b/>
                <w:bCs/>
                <w:sz w:val="22"/>
                <w:szCs w:val="22"/>
              </w:rPr>
              <w:br/>
              <w:t>Diam. – .375</w:t>
            </w:r>
            <w:r w:rsidRPr="00251078">
              <w:rPr>
                <w:rFonts w:asciiTheme="minorHAnsi" w:hAnsiTheme="minorHAnsi" w:cstheme="minorHAnsi"/>
                <w:b/>
                <w:bCs/>
                <w:sz w:val="22"/>
                <w:szCs w:val="22"/>
              </w:rPr>
              <w:br/>
              <w:t>Travaux : Tube à paroi épaisse de 25 mm Boro, baguette 15 mm</w:t>
            </w:r>
            <w:r w:rsidRPr="00251078">
              <w:rPr>
                <w:rFonts w:asciiTheme="minorHAnsi" w:hAnsiTheme="minorHAnsi" w:cstheme="minorHAnsi"/>
                <w:b/>
                <w:bCs/>
                <w:sz w:val="22"/>
                <w:szCs w:val="22"/>
              </w:rPr>
              <w:br/>
              <w:t>Longueur du manche : 7″</w:t>
            </w:r>
            <w:r w:rsidRPr="00251078">
              <w:rPr>
                <w:rFonts w:asciiTheme="minorHAnsi" w:hAnsiTheme="minorHAnsi" w:cstheme="minorHAnsi"/>
                <w:b/>
                <w:bCs/>
                <w:sz w:val="22"/>
                <w:szCs w:val="22"/>
              </w:rPr>
              <w:br/>
              <w:t>Consommation à pleine flamme :</w:t>
            </w:r>
            <w:r w:rsidRPr="00251078">
              <w:rPr>
                <w:rFonts w:asciiTheme="minorHAnsi" w:hAnsiTheme="minorHAnsi" w:cstheme="minorHAnsi"/>
                <w:b/>
                <w:bCs/>
                <w:sz w:val="22"/>
                <w:szCs w:val="22"/>
              </w:rPr>
              <w:br/>
              <w:t>Gaz propane : 2 à 5 psi ; 3 LPM (180 LPH, 6,36 pi cu/h)</w:t>
            </w:r>
            <w:r w:rsidRPr="00251078">
              <w:rPr>
                <w:rFonts w:asciiTheme="minorHAnsi" w:hAnsiTheme="minorHAnsi" w:cstheme="minorHAnsi"/>
                <w:b/>
                <w:bCs/>
                <w:sz w:val="22"/>
                <w:szCs w:val="22"/>
              </w:rPr>
              <w:br/>
              <w:t>Oxy en réservoir : 8 – 20 psi ; 10 LPM (600 LPH, 21,19 pi3/h)</w:t>
            </w:r>
          </w:p>
        </w:tc>
        <w:tc>
          <w:tcPr>
            <w:tcW w:w="1098" w:type="pct"/>
          </w:tcPr>
          <w:p w14:paraId="3C65DFFC" w14:textId="77777777" w:rsidR="0003724D" w:rsidRPr="00251078" w:rsidRDefault="0003724D" w:rsidP="00856AC6">
            <w:pPr>
              <w:rPr>
                <w:rFonts w:asciiTheme="minorHAnsi" w:hAnsiTheme="minorHAnsi" w:cstheme="minorHAnsi"/>
                <w:b/>
                <w:bCs/>
                <w:sz w:val="22"/>
                <w:szCs w:val="22"/>
              </w:rPr>
            </w:pPr>
          </w:p>
        </w:tc>
      </w:tr>
    </w:tbl>
    <w:p w14:paraId="7EFC2F35" w14:textId="77777777" w:rsidR="0003724D" w:rsidRDefault="0003724D" w:rsidP="0003724D">
      <w:pPr>
        <w:rPr>
          <w:rFonts w:asciiTheme="minorHAnsi" w:hAnsiTheme="minorHAnsi" w:cstheme="minorHAnsi"/>
          <w:b/>
          <w:bCs/>
          <w:sz w:val="22"/>
          <w:szCs w:val="22"/>
          <w:lang w:val="fr-FR"/>
        </w:rPr>
      </w:pPr>
    </w:p>
    <w:p w14:paraId="2BABFF10" w14:textId="77777777" w:rsidR="0003724D" w:rsidRDefault="0003724D" w:rsidP="0003724D">
      <w:pPr>
        <w:spacing w:after="160" w:line="259" w:lineRule="auto"/>
        <w:rPr>
          <w:rFonts w:asciiTheme="minorHAnsi" w:hAnsiTheme="minorHAnsi" w:cstheme="minorHAnsi"/>
          <w:b/>
          <w:bCs/>
          <w:sz w:val="22"/>
          <w:szCs w:val="22"/>
          <w:lang w:val="fr-FR"/>
        </w:rPr>
      </w:pPr>
      <w:r>
        <w:rPr>
          <w:rFonts w:asciiTheme="minorHAnsi" w:hAnsiTheme="minorHAnsi" w:cstheme="minorHAnsi"/>
          <w:b/>
          <w:bCs/>
          <w:sz w:val="22"/>
          <w:szCs w:val="22"/>
          <w:lang w:val="fr-FR"/>
        </w:rPr>
        <w:br w:type="page"/>
      </w:r>
    </w:p>
    <w:p w14:paraId="0064D791" w14:textId="77777777" w:rsidR="0003724D" w:rsidRDefault="0003724D" w:rsidP="0003724D">
      <w:pPr>
        <w:rPr>
          <w:rFonts w:asciiTheme="minorHAnsi" w:hAnsiTheme="minorHAnsi" w:cstheme="minorHAnsi"/>
          <w:b/>
          <w:bCs/>
          <w:sz w:val="22"/>
          <w:szCs w:val="22"/>
          <w:lang w:val="fr-FR"/>
        </w:rPr>
      </w:pPr>
      <w:r w:rsidRPr="00BB016C">
        <w:rPr>
          <w:rFonts w:asciiTheme="minorHAnsi" w:hAnsiTheme="minorHAnsi" w:cstheme="minorHAnsi"/>
          <w:b/>
          <w:bCs/>
          <w:sz w:val="22"/>
          <w:szCs w:val="22"/>
          <w:lang w:val="fr-FR"/>
        </w:rPr>
        <w:lastRenderedPageBreak/>
        <w:t>Lot 8-4 : Réfractaires rampes bruleurs et commandes</w:t>
      </w:r>
    </w:p>
    <w:p w14:paraId="37AE857B" w14:textId="77777777" w:rsidR="0003724D" w:rsidRDefault="0003724D" w:rsidP="0003724D">
      <w:pPr>
        <w:rPr>
          <w:rFonts w:asciiTheme="minorHAnsi" w:hAnsiTheme="minorHAnsi" w:cstheme="minorHAnsi"/>
          <w:b/>
          <w:bCs/>
          <w:sz w:val="22"/>
          <w:szCs w:val="22"/>
          <w:lang w:val="fr-FR"/>
        </w:rPr>
      </w:pPr>
    </w:p>
    <w:tbl>
      <w:tblPr>
        <w:tblStyle w:val="TableGrid"/>
        <w:tblW w:w="5000" w:type="pct"/>
        <w:tblInd w:w="0" w:type="dxa"/>
        <w:tblLook w:val="04A0" w:firstRow="1" w:lastRow="0" w:firstColumn="1" w:lastColumn="0" w:noHBand="0" w:noVBand="1"/>
      </w:tblPr>
      <w:tblGrid>
        <w:gridCol w:w="851"/>
        <w:gridCol w:w="2320"/>
        <w:gridCol w:w="3895"/>
        <w:gridCol w:w="1988"/>
      </w:tblGrid>
      <w:tr w:rsidR="0003724D" w:rsidRPr="00251078" w14:paraId="53D4EAA0" w14:textId="77777777" w:rsidTr="00856AC6">
        <w:trPr>
          <w:trHeight w:val="508"/>
        </w:trPr>
        <w:tc>
          <w:tcPr>
            <w:tcW w:w="470" w:type="pct"/>
            <w:vAlign w:val="center"/>
            <w:hideMark/>
          </w:tcPr>
          <w:p w14:paraId="3D43952E"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Item</w:t>
            </w:r>
          </w:p>
        </w:tc>
        <w:tc>
          <w:tcPr>
            <w:tcW w:w="1281" w:type="pct"/>
            <w:vAlign w:val="center"/>
            <w:hideMark/>
          </w:tcPr>
          <w:p w14:paraId="64BED13D"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Désignation</w:t>
            </w:r>
          </w:p>
        </w:tc>
        <w:tc>
          <w:tcPr>
            <w:tcW w:w="2151" w:type="pct"/>
            <w:vAlign w:val="center"/>
            <w:hideMark/>
          </w:tcPr>
          <w:p w14:paraId="076DEE99"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Caractéristiques</w:t>
            </w:r>
            <w:r>
              <w:rPr>
                <w:rFonts w:asciiTheme="minorHAnsi" w:hAnsiTheme="minorHAnsi" w:cstheme="minorHAnsi"/>
                <w:b/>
                <w:bCs/>
                <w:sz w:val="22"/>
                <w:szCs w:val="22"/>
              </w:rPr>
              <w:t xml:space="preserve"> Minimales</w:t>
            </w:r>
          </w:p>
        </w:tc>
        <w:tc>
          <w:tcPr>
            <w:tcW w:w="1098" w:type="pct"/>
            <w:vAlign w:val="center"/>
          </w:tcPr>
          <w:p w14:paraId="1F672A77"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Caractéristiques</w:t>
            </w:r>
            <w:r>
              <w:rPr>
                <w:rFonts w:asciiTheme="minorHAnsi" w:hAnsiTheme="minorHAnsi" w:cstheme="minorHAnsi"/>
                <w:b/>
                <w:bCs/>
                <w:sz w:val="22"/>
                <w:szCs w:val="22"/>
              </w:rPr>
              <w:t xml:space="preserve"> Proposées</w:t>
            </w:r>
          </w:p>
        </w:tc>
      </w:tr>
      <w:tr w:rsidR="0003724D" w:rsidRPr="007123F4" w14:paraId="166DBD27" w14:textId="77777777" w:rsidTr="00856AC6">
        <w:trPr>
          <w:trHeight w:val="2535"/>
        </w:trPr>
        <w:tc>
          <w:tcPr>
            <w:tcW w:w="470" w:type="pct"/>
            <w:noWrap/>
            <w:vAlign w:val="center"/>
            <w:hideMark/>
          </w:tcPr>
          <w:p w14:paraId="2A39DC56"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1</w:t>
            </w:r>
          </w:p>
        </w:tc>
        <w:tc>
          <w:tcPr>
            <w:tcW w:w="1281" w:type="pct"/>
            <w:vAlign w:val="center"/>
          </w:tcPr>
          <w:p w14:paraId="08C68B6A" w14:textId="77777777" w:rsidR="0003724D" w:rsidRPr="00251078" w:rsidRDefault="0003724D" w:rsidP="00856AC6">
            <w:pPr>
              <w:jc w:val="center"/>
              <w:rPr>
                <w:rFonts w:asciiTheme="minorHAnsi" w:hAnsiTheme="minorHAnsi" w:cstheme="minorHAnsi"/>
                <w:b/>
                <w:bCs/>
                <w:sz w:val="22"/>
                <w:szCs w:val="22"/>
              </w:rPr>
            </w:pPr>
            <w:r w:rsidRPr="00BB016C">
              <w:rPr>
                <w:rFonts w:asciiTheme="minorHAnsi" w:hAnsiTheme="minorHAnsi" w:cstheme="minorHAnsi"/>
                <w:b/>
                <w:bCs/>
                <w:sz w:val="22"/>
                <w:szCs w:val="22"/>
              </w:rPr>
              <w:t>Four à bassin</w:t>
            </w:r>
          </w:p>
        </w:tc>
        <w:tc>
          <w:tcPr>
            <w:tcW w:w="2151" w:type="pct"/>
          </w:tcPr>
          <w:p w14:paraId="43DF0F84"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Liste des matériaux pour construire 1 four de fusion</w:t>
            </w:r>
          </w:p>
          <w:p w14:paraId="5F6302A8" w14:textId="77777777" w:rsidR="0003724D" w:rsidRPr="002F5D39" w:rsidRDefault="0003724D" w:rsidP="00856AC6">
            <w:pPr>
              <w:rPr>
                <w:rFonts w:asciiTheme="minorHAnsi" w:hAnsiTheme="minorHAnsi" w:cstheme="minorHAnsi"/>
                <w:b/>
                <w:bCs/>
                <w:sz w:val="22"/>
                <w:szCs w:val="22"/>
              </w:rPr>
            </w:pPr>
          </w:p>
          <w:p w14:paraId="7469E0B6"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360 briques réfractaires B40SFI</w:t>
            </w:r>
          </w:p>
          <w:p w14:paraId="1CDEA5B9"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700 briques isolantes 23-125</w:t>
            </w:r>
          </w:p>
          <w:p w14:paraId="24886A93"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50 briques Promold 230*114*64mm</w:t>
            </w:r>
          </w:p>
          <w:p w14:paraId="206D3E01"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90 briques silice 114/230mm</w:t>
            </w:r>
          </w:p>
          <w:p w14:paraId="19F07379"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40 couteaux silice 125*250/70*60cm</w:t>
            </w:r>
          </w:p>
          <w:p w14:paraId="388AAAE5"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50 briques de forme</w:t>
            </w:r>
          </w:p>
          <w:p w14:paraId="3ACAE709"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10 briques de mulite B70SM</w:t>
            </w:r>
          </w:p>
          <w:p w14:paraId="150E27ED"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2 dalles de sole 940*470*100mm (L*l*e)</w:t>
            </w:r>
          </w:p>
          <w:p w14:paraId="5B1E78E7"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4 dalles mur 820*300*120mm(L*l*e)</w:t>
            </w:r>
          </w:p>
          <w:p w14:paraId="3B110C89"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150 kg de coulis 40</w:t>
            </w:r>
          </w:p>
          <w:p w14:paraId="181ABCB6" w14:textId="77777777" w:rsidR="0003724D" w:rsidRPr="00BB016C" w:rsidRDefault="0003724D" w:rsidP="00856AC6">
            <w:pPr>
              <w:rPr>
                <w:rFonts w:asciiTheme="minorHAnsi" w:hAnsiTheme="minorHAnsi" w:cstheme="minorHAnsi"/>
                <w:b/>
                <w:bCs/>
                <w:sz w:val="22"/>
                <w:szCs w:val="22"/>
              </w:rPr>
            </w:pPr>
            <w:r w:rsidRPr="00BB016C">
              <w:rPr>
                <w:rFonts w:asciiTheme="minorHAnsi" w:hAnsiTheme="minorHAnsi" w:cstheme="minorHAnsi"/>
                <w:b/>
                <w:bCs/>
                <w:sz w:val="22"/>
                <w:szCs w:val="22"/>
              </w:rPr>
              <w:t>25 kg ERPAL Mortar</w:t>
            </w:r>
          </w:p>
          <w:p w14:paraId="54C65CE5" w14:textId="77777777" w:rsidR="0003724D" w:rsidRPr="00BB016C" w:rsidRDefault="0003724D" w:rsidP="00856AC6">
            <w:pPr>
              <w:rPr>
                <w:rFonts w:asciiTheme="minorHAnsi" w:hAnsiTheme="minorHAnsi" w:cstheme="minorHAnsi"/>
                <w:b/>
                <w:bCs/>
                <w:sz w:val="22"/>
                <w:szCs w:val="22"/>
              </w:rPr>
            </w:pPr>
            <w:r w:rsidRPr="00BB016C">
              <w:rPr>
                <w:rFonts w:asciiTheme="minorHAnsi" w:hAnsiTheme="minorHAnsi" w:cstheme="minorHAnsi"/>
                <w:b/>
                <w:bCs/>
                <w:sz w:val="22"/>
                <w:szCs w:val="22"/>
              </w:rPr>
              <w:t>50 kg ARKAL Mortar</w:t>
            </w:r>
          </w:p>
          <w:p w14:paraId="58E6A1AB"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50 kg mortier silice</w:t>
            </w:r>
          </w:p>
          <w:p w14:paraId="22D50D37"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50 kg mortier pour briques isolantes</w:t>
            </w:r>
          </w:p>
          <w:p w14:paraId="6268C6A1"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300 kg de béton réfractaires ZBH 155</w:t>
            </w:r>
          </w:p>
          <w:p w14:paraId="6898EB8C"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250 kg Terre pour ouvreau</w:t>
            </w:r>
          </w:p>
          <w:p w14:paraId="4D914AA0"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 xml:space="preserve">1 système de combustion 250KW alimentation gaz naturel, avec récupérateur avec interface de pilotage et programmation </w:t>
            </w:r>
          </w:p>
          <w:p w14:paraId="59E8C420"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24 m fer en U 60/6</w:t>
            </w:r>
          </w:p>
          <w:p w14:paraId="51B8DDF5"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12 m ferr en H 100/5</w:t>
            </w:r>
          </w:p>
          <w:p w14:paraId="3C27F425"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24m cornière 60*60/6</w:t>
            </w:r>
          </w:p>
          <w:p w14:paraId="63CDF7BF"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24 m cornière 30*30/4</w:t>
            </w:r>
          </w:p>
          <w:p w14:paraId="6FA63F16"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12 m fer rond diamètre 18 flietée  + 10rondelles et 10 écrous</w:t>
            </w:r>
          </w:p>
          <w:p w14:paraId="57CF33FD"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12m2 tole noire 20/10</w:t>
            </w:r>
          </w:p>
          <w:p w14:paraId="430A5AA2"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12m cornière 60*60/6</w:t>
            </w:r>
          </w:p>
          <w:p w14:paraId="7F43DE00"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24m fer plat 40/6</w:t>
            </w:r>
          </w:p>
          <w:p w14:paraId="69A8AE71"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24 m fer plat 30/6</w:t>
            </w:r>
          </w:p>
          <w:p w14:paraId="07391C6A"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1 plaque de contreplaqué de 5mm</w:t>
            </w:r>
          </w:p>
          <w:p w14:paraId="3503CF8C"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10 de latte en bois 35/20mm</w:t>
            </w:r>
          </w:p>
          <w:p w14:paraId="6E3DFACF"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3 planches de bois lxlxe 100*20*2cm</w:t>
            </w:r>
          </w:p>
          <w:p w14:paraId="5ACBC5F1"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1 plaque d'aggloméré de 18 mm d'épaisseur</w:t>
            </w:r>
          </w:p>
          <w:p w14:paraId="56759A5F"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 xml:space="preserve">1 plaque de polystirène extrudé épaisseur 5cm </w:t>
            </w:r>
          </w:p>
        </w:tc>
        <w:tc>
          <w:tcPr>
            <w:tcW w:w="1098" w:type="pct"/>
          </w:tcPr>
          <w:p w14:paraId="78B016F5" w14:textId="77777777" w:rsidR="0003724D" w:rsidRPr="00251078" w:rsidRDefault="0003724D" w:rsidP="00856AC6">
            <w:pPr>
              <w:rPr>
                <w:rFonts w:asciiTheme="minorHAnsi" w:hAnsiTheme="minorHAnsi" w:cstheme="minorHAnsi"/>
                <w:b/>
                <w:bCs/>
                <w:sz w:val="22"/>
                <w:szCs w:val="22"/>
              </w:rPr>
            </w:pPr>
          </w:p>
        </w:tc>
      </w:tr>
    </w:tbl>
    <w:p w14:paraId="0AFE364C" w14:textId="77777777" w:rsidR="0003724D" w:rsidRDefault="0003724D" w:rsidP="0003724D">
      <w:pPr>
        <w:rPr>
          <w:rFonts w:asciiTheme="minorHAnsi" w:hAnsiTheme="minorHAnsi" w:cstheme="minorHAnsi"/>
          <w:b/>
          <w:bCs/>
          <w:sz w:val="22"/>
          <w:szCs w:val="22"/>
          <w:lang w:val="fr-FR"/>
        </w:rPr>
      </w:pPr>
    </w:p>
    <w:p w14:paraId="5575ACC4" w14:textId="77777777" w:rsidR="0003724D" w:rsidRDefault="0003724D" w:rsidP="0003724D">
      <w:pPr>
        <w:spacing w:after="160" w:line="259" w:lineRule="auto"/>
        <w:rPr>
          <w:rFonts w:asciiTheme="minorHAnsi" w:hAnsiTheme="minorHAnsi" w:cstheme="minorHAnsi"/>
          <w:b/>
          <w:bCs/>
          <w:sz w:val="22"/>
          <w:szCs w:val="22"/>
          <w:lang w:val="fr-FR"/>
        </w:rPr>
      </w:pPr>
      <w:r>
        <w:rPr>
          <w:rFonts w:asciiTheme="minorHAnsi" w:hAnsiTheme="minorHAnsi" w:cstheme="minorHAnsi"/>
          <w:b/>
          <w:bCs/>
          <w:sz w:val="22"/>
          <w:szCs w:val="22"/>
          <w:lang w:val="fr-FR"/>
        </w:rPr>
        <w:br w:type="page"/>
      </w:r>
    </w:p>
    <w:p w14:paraId="1E71CD06" w14:textId="77777777" w:rsidR="0003724D" w:rsidRDefault="0003724D" w:rsidP="0003724D">
      <w:pPr>
        <w:rPr>
          <w:rFonts w:asciiTheme="minorHAnsi" w:hAnsiTheme="minorHAnsi" w:cstheme="minorHAnsi"/>
          <w:b/>
          <w:bCs/>
          <w:sz w:val="22"/>
          <w:szCs w:val="22"/>
          <w:lang w:val="fr-FR"/>
        </w:rPr>
      </w:pPr>
      <w:r w:rsidRPr="00412675">
        <w:rPr>
          <w:rFonts w:asciiTheme="minorHAnsi" w:hAnsiTheme="minorHAnsi" w:cstheme="minorHAnsi"/>
          <w:b/>
          <w:bCs/>
          <w:sz w:val="22"/>
          <w:szCs w:val="22"/>
          <w:lang w:val="fr-FR"/>
        </w:rPr>
        <w:lastRenderedPageBreak/>
        <w:t>Lot 8-5 : Machine et tourets verriers</w:t>
      </w:r>
    </w:p>
    <w:p w14:paraId="0ED30F49" w14:textId="77777777" w:rsidR="0003724D" w:rsidRDefault="0003724D" w:rsidP="0003724D">
      <w:pPr>
        <w:rPr>
          <w:rFonts w:asciiTheme="minorHAnsi" w:hAnsiTheme="minorHAnsi" w:cstheme="minorHAnsi"/>
          <w:b/>
          <w:bCs/>
          <w:sz w:val="22"/>
          <w:szCs w:val="22"/>
          <w:lang w:val="fr-FR"/>
        </w:rPr>
      </w:pPr>
    </w:p>
    <w:tbl>
      <w:tblPr>
        <w:tblStyle w:val="TableGrid"/>
        <w:tblW w:w="5000" w:type="pct"/>
        <w:tblInd w:w="0" w:type="dxa"/>
        <w:tblLook w:val="04A0" w:firstRow="1" w:lastRow="0" w:firstColumn="1" w:lastColumn="0" w:noHBand="0" w:noVBand="1"/>
      </w:tblPr>
      <w:tblGrid>
        <w:gridCol w:w="851"/>
        <w:gridCol w:w="2320"/>
        <w:gridCol w:w="3895"/>
        <w:gridCol w:w="1988"/>
      </w:tblGrid>
      <w:tr w:rsidR="0003724D" w:rsidRPr="00251078" w14:paraId="34ADD7BF" w14:textId="77777777" w:rsidTr="00856AC6">
        <w:trPr>
          <w:trHeight w:val="508"/>
        </w:trPr>
        <w:tc>
          <w:tcPr>
            <w:tcW w:w="470" w:type="pct"/>
            <w:vAlign w:val="center"/>
            <w:hideMark/>
          </w:tcPr>
          <w:p w14:paraId="51FE2E86"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Item</w:t>
            </w:r>
          </w:p>
        </w:tc>
        <w:tc>
          <w:tcPr>
            <w:tcW w:w="1281" w:type="pct"/>
            <w:vAlign w:val="center"/>
            <w:hideMark/>
          </w:tcPr>
          <w:p w14:paraId="1F4B9DB4"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Désignation</w:t>
            </w:r>
          </w:p>
        </w:tc>
        <w:tc>
          <w:tcPr>
            <w:tcW w:w="2151" w:type="pct"/>
            <w:vAlign w:val="center"/>
            <w:hideMark/>
          </w:tcPr>
          <w:p w14:paraId="32EDBFC2"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Caractéristiques</w:t>
            </w:r>
            <w:r>
              <w:rPr>
                <w:rFonts w:asciiTheme="minorHAnsi" w:hAnsiTheme="minorHAnsi" w:cstheme="minorHAnsi"/>
                <w:b/>
                <w:bCs/>
                <w:sz w:val="22"/>
                <w:szCs w:val="22"/>
              </w:rPr>
              <w:t xml:space="preserve"> Minimales</w:t>
            </w:r>
          </w:p>
        </w:tc>
        <w:tc>
          <w:tcPr>
            <w:tcW w:w="1098" w:type="pct"/>
            <w:vAlign w:val="center"/>
          </w:tcPr>
          <w:p w14:paraId="65E2463F"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Caractéristiques</w:t>
            </w:r>
            <w:r>
              <w:rPr>
                <w:rFonts w:asciiTheme="minorHAnsi" w:hAnsiTheme="minorHAnsi" w:cstheme="minorHAnsi"/>
                <w:b/>
                <w:bCs/>
                <w:sz w:val="22"/>
                <w:szCs w:val="22"/>
              </w:rPr>
              <w:t xml:space="preserve"> Proposées</w:t>
            </w:r>
          </w:p>
        </w:tc>
      </w:tr>
      <w:tr w:rsidR="0003724D" w:rsidRPr="007123F4" w14:paraId="13A4C478" w14:textId="77777777" w:rsidTr="00856AC6">
        <w:trPr>
          <w:trHeight w:val="625"/>
        </w:trPr>
        <w:tc>
          <w:tcPr>
            <w:tcW w:w="470" w:type="pct"/>
            <w:noWrap/>
            <w:vAlign w:val="center"/>
            <w:hideMark/>
          </w:tcPr>
          <w:p w14:paraId="0C3A93B4" w14:textId="77777777" w:rsidR="0003724D" w:rsidRPr="00251078"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1281" w:type="pct"/>
            <w:vAlign w:val="center"/>
          </w:tcPr>
          <w:p w14:paraId="3E4127A6" w14:textId="77777777" w:rsidR="0003724D" w:rsidRPr="00251078" w:rsidRDefault="0003724D" w:rsidP="00856AC6">
            <w:pPr>
              <w:jc w:val="center"/>
              <w:rPr>
                <w:rFonts w:asciiTheme="minorHAnsi" w:hAnsiTheme="minorHAnsi" w:cstheme="minorHAnsi"/>
                <w:b/>
                <w:bCs/>
                <w:sz w:val="22"/>
                <w:szCs w:val="22"/>
              </w:rPr>
            </w:pPr>
            <w:r w:rsidRPr="003108A4">
              <w:rPr>
                <w:rFonts w:asciiTheme="minorHAnsi" w:hAnsiTheme="minorHAnsi" w:cstheme="minorHAnsi"/>
                <w:b/>
                <w:bCs/>
                <w:sz w:val="22"/>
                <w:szCs w:val="22"/>
              </w:rPr>
              <w:t>Scie+ 1 lame</w:t>
            </w:r>
          </w:p>
        </w:tc>
        <w:tc>
          <w:tcPr>
            <w:tcW w:w="2151" w:type="pct"/>
          </w:tcPr>
          <w:p w14:paraId="649ADB2D"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Scie A Matériaux Coupe-Carreaux Pierre 2.800 Tr/Min 2.000 à 3000 W Lame De Scie 500 mm environ</w:t>
            </w:r>
          </w:p>
        </w:tc>
        <w:tc>
          <w:tcPr>
            <w:tcW w:w="1098" w:type="pct"/>
          </w:tcPr>
          <w:p w14:paraId="23D73F51" w14:textId="77777777" w:rsidR="0003724D" w:rsidRPr="00251078" w:rsidRDefault="0003724D" w:rsidP="00856AC6">
            <w:pPr>
              <w:rPr>
                <w:rFonts w:asciiTheme="minorHAnsi" w:hAnsiTheme="minorHAnsi" w:cstheme="minorHAnsi"/>
                <w:b/>
                <w:bCs/>
                <w:sz w:val="22"/>
                <w:szCs w:val="22"/>
              </w:rPr>
            </w:pPr>
          </w:p>
        </w:tc>
      </w:tr>
      <w:tr w:rsidR="0003724D" w:rsidRPr="007123F4" w14:paraId="67B68DAB" w14:textId="77777777" w:rsidTr="00856AC6">
        <w:trPr>
          <w:trHeight w:val="625"/>
        </w:trPr>
        <w:tc>
          <w:tcPr>
            <w:tcW w:w="470" w:type="pct"/>
            <w:noWrap/>
            <w:vAlign w:val="center"/>
          </w:tcPr>
          <w:p w14:paraId="3311F25B" w14:textId="77777777" w:rsidR="0003724D" w:rsidRPr="00251078"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1281" w:type="pct"/>
            <w:vAlign w:val="center"/>
          </w:tcPr>
          <w:p w14:paraId="528B60D4" w14:textId="77777777" w:rsidR="0003724D" w:rsidRPr="00251078" w:rsidRDefault="0003724D" w:rsidP="00856AC6">
            <w:pPr>
              <w:jc w:val="center"/>
              <w:rPr>
                <w:rFonts w:asciiTheme="minorHAnsi" w:hAnsiTheme="minorHAnsi" w:cstheme="minorHAnsi"/>
                <w:b/>
                <w:bCs/>
                <w:sz w:val="22"/>
                <w:szCs w:val="22"/>
              </w:rPr>
            </w:pPr>
            <w:r w:rsidRPr="003108A4">
              <w:rPr>
                <w:rFonts w:asciiTheme="minorHAnsi" w:hAnsiTheme="minorHAnsi" w:cstheme="minorHAnsi"/>
                <w:b/>
                <w:bCs/>
                <w:sz w:val="22"/>
                <w:szCs w:val="22"/>
              </w:rPr>
              <w:t>Perceuse à colonne</w:t>
            </w:r>
          </w:p>
        </w:tc>
        <w:tc>
          <w:tcPr>
            <w:tcW w:w="2151" w:type="pct"/>
          </w:tcPr>
          <w:p w14:paraId="480E81B4"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Alimentation : 380-400 Volt</w:t>
            </w:r>
            <w:r w:rsidRPr="002F5D39">
              <w:rPr>
                <w:rFonts w:asciiTheme="minorHAnsi" w:hAnsiTheme="minorHAnsi" w:cstheme="minorHAnsi"/>
                <w:b/>
                <w:bCs/>
                <w:sz w:val="22"/>
                <w:szCs w:val="22"/>
              </w:rPr>
              <w:br/>
              <w:t>Puissance : 3 à 5 KW</w:t>
            </w:r>
            <w:r w:rsidRPr="002F5D39">
              <w:rPr>
                <w:rFonts w:asciiTheme="minorHAnsi" w:hAnsiTheme="minorHAnsi" w:cstheme="minorHAnsi"/>
                <w:b/>
                <w:bCs/>
                <w:sz w:val="22"/>
                <w:szCs w:val="22"/>
              </w:rPr>
              <w:br/>
              <w:t>Eau : 2-3 Bar 6 lt/min</w:t>
            </w:r>
            <w:r w:rsidRPr="002F5D39">
              <w:rPr>
                <w:rFonts w:asciiTheme="minorHAnsi" w:hAnsiTheme="minorHAnsi" w:cstheme="minorHAnsi"/>
                <w:b/>
                <w:bCs/>
                <w:sz w:val="22"/>
                <w:szCs w:val="22"/>
              </w:rPr>
              <w:br/>
              <w:t>Min. diamètre du trou : 15 mm</w:t>
            </w:r>
            <w:r w:rsidRPr="002F5D39">
              <w:rPr>
                <w:rFonts w:asciiTheme="minorHAnsi" w:hAnsiTheme="minorHAnsi" w:cstheme="minorHAnsi"/>
                <w:b/>
                <w:bCs/>
                <w:sz w:val="22"/>
                <w:szCs w:val="22"/>
              </w:rPr>
              <w:br/>
              <w:t>Max. diamètre du trou : 150 mm</w:t>
            </w:r>
            <w:r w:rsidRPr="002F5D39">
              <w:rPr>
                <w:rFonts w:asciiTheme="minorHAnsi" w:hAnsiTheme="minorHAnsi" w:cstheme="minorHAnsi"/>
                <w:b/>
                <w:bCs/>
                <w:sz w:val="22"/>
                <w:szCs w:val="22"/>
              </w:rPr>
              <w:br/>
              <w:t>Article Diamètre max. : 3 à 400 mm</w:t>
            </w:r>
            <w:r w:rsidRPr="002F5D39">
              <w:rPr>
                <w:rFonts w:asciiTheme="minorHAnsi" w:hAnsiTheme="minorHAnsi" w:cstheme="minorHAnsi"/>
                <w:b/>
                <w:bCs/>
                <w:sz w:val="22"/>
                <w:szCs w:val="22"/>
              </w:rPr>
              <w:br/>
              <w:t>Article Hauteur max. : 350 mm Course</w:t>
            </w:r>
            <w:r w:rsidRPr="002F5D39">
              <w:rPr>
                <w:rFonts w:asciiTheme="minorHAnsi" w:hAnsiTheme="minorHAnsi" w:cstheme="minorHAnsi"/>
                <w:b/>
                <w:bCs/>
                <w:sz w:val="22"/>
                <w:szCs w:val="22"/>
              </w:rPr>
              <w:br/>
              <w:t>max. de l'alésoir : 480 m</w:t>
            </w:r>
            <w:r w:rsidRPr="002F5D39">
              <w:rPr>
                <w:rFonts w:asciiTheme="minorHAnsi" w:hAnsiTheme="minorHAnsi" w:cstheme="minorHAnsi"/>
                <w:b/>
                <w:bCs/>
                <w:sz w:val="22"/>
                <w:szCs w:val="22"/>
              </w:rPr>
              <w:br/>
              <w:t xml:space="preserve">Dimensions de la table : 810x810 mm </w:t>
            </w:r>
            <w:r w:rsidRPr="002F5D39">
              <w:rPr>
                <w:rFonts w:asciiTheme="minorHAnsi" w:hAnsiTheme="minorHAnsi" w:cstheme="minorHAnsi"/>
                <w:b/>
                <w:bCs/>
                <w:sz w:val="22"/>
                <w:szCs w:val="22"/>
              </w:rPr>
              <w:br/>
              <w:t>: 3000 tr/min</w:t>
            </w:r>
            <w:r w:rsidRPr="002F5D39">
              <w:rPr>
                <w:rFonts w:asciiTheme="minorHAnsi" w:hAnsiTheme="minorHAnsi" w:cstheme="minorHAnsi"/>
                <w:b/>
                <w:bCs/>
                <w:sz w:val="22"/>
                <w:szCs w:val="22"/>
              </w:rPr>
              <w:br/>
              <w:t>Réservoir + pompe pour le recyclage de l'eau</w:t>
            </w:r>
          </w:p>
        </w:tc>
        <w:tc>
          <w:tcPr>
            <w:tcW w:w="1098" w:type="pct"/>
          </w:tcPr>
          <w:p w14:paraId="6F92A450" w14:textId="77777777" w:rsidR="0003724D" w:rsidRPr="00251078" w:rsidRDefault="0003724D" w:rsidP="00856AC6">
            <w:pPr>
              <w:rPr>
                <w:rFonts w:asciiTheme="minorHAnsi" w:hAnsiTheme="minorHAnsi" w:cstheme="minorHAnsi"/>
                <w:b/>
                <w:bCs/>
                <w:sz w:val="22"/>
                <w:szCs w:val="22"/>
              </w:rPr>
            </w:pPr>
          </w:p>
        </w:tc>
      </w:tr>
      <w:tr w:rsidR="0003724D" w:rsidRPr="00251078" w14:paraId="67BAACD1" w14:textId="77777777" w:rsidTr="00856AC6">
        <w:trPr>
          <w:trHeight w:val="625"/>
        </w:trPr>
        <w:tc>
          <w:tcPr>
            <w:tcW w:w="470" w:type="pct"/>
            <w:noWrap/>
            <w:vAlign w:val="center"/>
          </w:tcPr>
          <w:p w14:paraId="6165B5A8" w14:textId="77777777" w:rsidR="0003724D" w:rsidRPr="00251078"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3</w:t>
            </w:r>
          </w:p>
        </w:tc>
        <w:tc>
          <w:tcPr>
            <w:tcW w:w="1281" w:type="pct"/>
            <w:vAlign w:val="center"/>
          </w:tcPr>
          <w:p w14:paraId="15F6D463" w14:textId="77777777" w:rsidR="0003724D" w:rsidRPr="00251078" w:rsidRDefault="0003724D" w:rsidP="00856AC6">
            <w:pPr>
              <w:jc w:val="center"/>
              <w:rPr>
                <w:rFonts w:asciiTheme="minorHAnsi" w:hAnsiTheme="minorHAnsi" w:cstheme="minorHAnsi"/>
                <w:b/>
                <w:bCs/>
                <w:sz w:val="22"/>
                <w:szCs w:val="22"/>
              </w:rPr>
            </w:pPr>
            <w:r w:rsidRPr="003108A4">
              <w:rPr>
                <w:rFonts w:asciiTheme="minorHAnsi" w:hAnsiTheme="minorHAnsi" w:cstheme="minorHAnsi"/>
                <w:b/>
                <w:bCs/>
                <w:sz w:val="22"/>
                <w:szCs w:val="22"/>
              </w:rPr>
              <w:t>Touret défumage</w:t>
            </w:r>
          </w:p>
        </w:tc>
        <w:tc>
          <w:tcPr>
            <w:tcW w:w="2151" w:type="pct"/>
          </w:tcPr>
          <w:p w14:paraId="393E9216"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Puissance installée : 0,75 KW 220-240 monophasé</w:t>
            </w:r>
            <w:r w:rsidRPr="002F5D39">
              <w:rPr>
                <w:rFonts w:asciiTheme="minorHAnsi" w:hAnsiTheme="minorHAnsi" w:cstheme="minorHAnsi"/>
                <w:b/>
                <w:bCs/>
                <w:sz w:val="22"/>
                <w:szCs w:val="22"/>
              </w:rPr>
              <w:br/>
              <w:t>Puissance : 0,75 KW</w:t>
            </w:r>
            <w:r w:rsidRPr="002F5D39">
              <w:rPr>
                <w:rFonts w:asciiTheme="minorHAnsi" w:hAnsiTheme="minorHAnsi" w:cstheme="minorHAnsi"/>
                <w:b/>
                <w:bCs/>
                <w:sz w:val="22"/>
                <w:szCs w:val="22"/>
              </w:rPr>
              <w:br/>
              <w:t>Distance outil-support arbre : 300 mm</w:t>
            </w:r>
            <w:r w:rsidRPr="002F5D39">
              <w:rPr>
                <w:rFonts w:asciiTheme="minorHAnsi" w:hAnsiTheme="minorHAnsi" w:cstheme="minorHAnsi"/>
                <w:b/>
                <w:bCs/>
                <w:sz w:val="22"/>
                <w:szCs w:val="22"/>
              </w:rPr>
              <w:br/>
              <w:t>Vitesse : de 0 à 6000 tours</w:t>
            </w:r>
            <w:r w:rsidRPr="002F5D39">
              <w:rPr>
                <w:rFonts w:asciiTheme="minorHAnsi" w:hAnsiTheme="minorHAnsi" w:cstheme="minorHAnsi"/>
                <w:b/>
                <w:bCs/>
                <w:sz w:val="22"/>
                <w:szCs w:val="22"/>
              </w:rPr>
              <w:br/>
              <w:t>visualisation de vitesse sur display.</w:t>
            </w:r>
            <w:r w:rsidRPr="002F5D39">
              <w:rPr>
                <w:rFonts w:asciiTheme="minorHAnsi" w:hAnsiTheme="minorHAnsi" w:cstheme="minorHAnsi"/>
                <w:b/>
                <w:bCs/>
                <w:sz w:val="22"/>
                <w:szCs w:val="22"/>
              </w:rPr>
              <w:br/>
            </w:r>
            <w:r w:rsidRPr="003108A4">
              <w:rPr>
                <w:rFonts w:asciiTheme="minorHAnsi" w:hAnsiTheme="minorHAnsi" w:cstheme="minorHAnsi"/>
                <w:b/>
                <w:bCs/>
                <w:sz w:val="22"/>
                <w:szCs w:val="22"/>
              </w:rPr>
              <w:t>Avec mandrin pour outils, 20 mm pour meules diamantées.</w:t>
            </w:r>
          </w:p>
        </w:tc>
        <w:tc>
          <w:tcPr>
            <w:tcW w:w="1098" w:type="pct"/>
          </w:tcPr>
          <w:p w14:paraId="307731B5" w14:textId="77777777" w:rsidR="0003724D" w:rsidRPr="00251078" w:rsidRDefault="0003724D" w:rsidP="00856AC6">
            <w:pPr>
              <w:rPr>
                <w:rFonts w:asciiTheme="minorHAnsi" w:hAnsiTheme="minorHAnsi" w:cstheme="minorHAnsi"/>
                <w:b/>
                <w:bCs/>
                <w:sz w:val="22"/>
                <w:szCs w:val="22"/>
              </w:rPr>
            </w:pPr>
          </w:p>
        </w:tc>
      </w:tr>
      <w:tr w:rsidR="0003724D" w:rsidRPr="0003724D" w14:paraId="4749F1CC" w14:textId="77777777" w:rsidTr="00856AC6">
        <w:trPr>
          <w:trHeight w:val="625"/>
        </w:trPr>
        <w:tc>
          <w:tcPr>
            <w:tcW w:w="470" w:type="pct"/>
            <w:noWrap/>
            <w:vAlign w:val="center"/>
          </w:tcPr>
          <w:p w14:paraId="7F84B360" w14:textId="77777777" w:rsidR="0003724D" w:rsidRPr="00251078"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4</w:t>
            </w:r>
          </w:p>
        </w:tc>
        <w:tc>
          <w:tcPr>
            <w:tcW w:w="1281" w:type="pct"/>
            <w:vAlign w:val="center"/>
          </w:tcPr>
          <w:p w14:paraId="20E267D5" w14:textId="77777777" w:rsidR="0003724D" w:rsidRPr="00251078" w:rsidRDefault="0003724D" w:rsidP="00856AC6">
            <w:pPr>
              <w:jc w:val="center"/>
              <w:rPr>
                <w:rFonts w:asciiTheme="minorHAnsi" w:hAnsiTheme="minorHAnsi" w:cstheme="minorHAnsi"/>
                <w:b/>
                <w:bCs/>
                <w:sz w:val="22"/>
                <w:szCs w:val="22"/>
              </w:rPr>
            </w:pPr>
            <w:r w:rsidRPr="003108A4">
              <w:rPr>
                <w:rFonts w:asciiTheme="minorHAnsi" w:hAnsiTheme="minorHAnsi" w:cstheme="minorHAnsi"/>
                <w:b/>
                <w:bCs/>
                <w:sz w:val="22"/>
                <w:szCs w:val="22"/>
              </w:rPr>
              <w:t>Machine à bande</w:t>
            </w:r>
          </w:p>
        </w:tc>
        <w:tc>
          <w:tcPr>
            <w:tcW w:w="2151" w:type="pct"/>
          </w:tcPr>
          <w:p w14:paraId="28B616E5"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Espace de travail max : 650 mm Espace de</w:t>
            </w:r>
            <w:r w:rsidRPr="002F5D39">
              <w:rPr>
                <w:rFonts w:asciiTheme="minorHAnsi" w:hAnsiTheme="minorHAnsi" w:cstheme="minorHAnsi"/>
                <w:b/>
                <w:bCs/>
                <w:sz w:val="22"/>
                <w:szCs w:val="22"/>
              </w:rPr>
              <w:br/>
              <w:t>travail min : 150 mm</w:t>
            </w:r>
            <w:r w:rsidRPr="002F5D39">
              <w:rPr>
                <w:rFonts w:asciiTheme="minorHAnsi" w:hAnsiTheme="minorHAnsi" w:cstheme="minorHAnsi"/>
                <w:b/>
                <w:bCs/>
                <w:sz w:val="22"/>
                <w:szCs w:val="22"/>
              </w:rPr>
              <w:br/>
              <w:t>3 vitesses sur les bandes abrasives</w:t>
            </w:r>
            <w:r w:rsidRPr="002F5D39">
              <w:rPr>
                <w:rFonts w:asciiTheme="minorHAnsi" w:hAnsiTheme="minorHAnsi" w:cstheme="minorHAnsi"/>
                <w:b/>
                <w:bCs/>
                <w:sz w:val="22"/>
                <w:szCs w:val="22"/>
              </w:rPr>
              <w:br/>
              <w:t>Consommation d'eau : 10 LT/min. 2/3 Bar</w:t>
            </w:r>
            <w:r w:rsidRPr="002F5D39">
              <w:rPr>
                <w:rFonts w:asciiTheme="minorHAnsi" w:hAnsiTheme="minorHAnsi" w:cstheme="minorHAnsi"/>
                <w:b/>
                <w:bCs/>
                <w:sz w:val="22"/>
                <w:szCs w:val="22"/>
              </w:rPr>
              <w:br/>
              <w:t>Consommation d'air : 3 LT/min. 4 bar</w:t>
            </w:r>
            <w:r w:rsidRPr="002F5D39">
              <w:rPr>
                <w:rFonts w:asciiTheme="minorHAnsi" w:hAnsiTheme="minorHAnsi" w:cstheme="minorHAnsi"/>
                <w:b/>
                <w:bCs/>
                <w:sz w:val="22"/>
                <w:szCs w:val="22"/>
              </w:rPr>
              <w:br/>
              <w:t>Puissance installée : 3 KW</w:t>
            </w:r>
          </w:p>
        </w:tc>
        <w:tc>
          <w:tcPr>
            <w:tcW w:w="1098" w:type="pct"/>
          </w:tcPr>
          <w:p w14:paraId="6C9911BA" w14:textId="77777777" w:rsidR="0003724D" w:rsidRPr="00251078" w:rsidRDefault="0003724D" w:rsidP="00856AC6">
            <w:pPr>
              <w:rPr>
                <w:rFonts w:asciiTheme="minorHAnsi" w:hAnsiTheme="minorHAnsi" w:cstheme="minorHAnsi"/>
                <w:b/>
                <w:bCs/>
                <w:sz w:val="22"/>
                <w:szCs w:val="22"/>
              </w:rPr>
            </w:pPr>
          </w:p>
        </w:tc>
      </w:tr>
      <w:tr w:rsidR="0003724D" w:rsidRPr="0003724D" w14:paraId="463EC524" w14:textId="77777777" w:rsidTr="00856AC6">
        <w:trPr>
          <w:trHeight w:val="625"/>
        </w:trPr>
        <w:tc>
          <w:tcPr>
            <w:tcW w:w="470" w:type="pct"/>
            <w:noWrap/>
            <w:vAlign w:val="center"/>
          </w:tcPr>
          <w:p w14:paraId="7ACE083B" w14:textId="77777777" w:rsidR="0003724D" w:rsidRPr="00251078"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5</w:t>
            </w:r>
          </w:p>
        </w:tc>
        <w:tc>
          <w:tcPr>
            <w:tcW w:w="1281" w:type="pct"/>
            <w:vAlign w:val="center"/>
          </w:tcPr>
          <w:p w14:paraId="4D1EB991" w14:textId="77777777" w:rsidR="0003724D" w:rsidRPr="00251078" w:rsidRDefault="0003724D" w:rsidP="00856AC6">
            <w:pPr>
              <w:jc w:val="center"/>
              <w:rPr>
                <w:rFonts w:asciiTheme="minorHAnsi" w:hAnsiTheme="minorHAnsi" w:cstheme="minorHAnsi"/>
                <w:b/>
                <w:bCs/>
                <w:sz w:val="22"/>
                <w:szCs w:val="22"/>
              </w:rPr>
            </w:pPr>
            <w:r w:rsidRPr="003108A4">
              <w:rPr>
                <w:rFonts w:asciiTheme="minorHAnsi" w:hAnsiTheme="minorHAnsi" w:cstheme="minorHAnsi"/>
                <w:b/>
                <w:bCs/>
                <w:sz w:val="22"/>
                <w:szCs w:val="22"/>
              </w:rPr>
              <w:t>Dremel</w:t>
            </w:r>
          </w:p>
        </w:tc>
        <w:tc>
          <w:tcPr>
            <w:tcW w:w="2151" w:type="pct"/>
          </w:tcPr>
          <w:p w14:paraId="2EC1CC83"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br/>
              <w:t>Multifonctions</w:t>
            </w:r>
            <w:r w:rsidRPr="002F5D39">
              <w:rPr>
                <w:rFonts w:asciiTheme="minorHAnsi" w:hAnsiTheme="minorHAnsi" w:cstheme="minorHAnsi"/>
                <w:b/>
                <w:bCs/>
                <w:sz w:val="22"/>
                <w:szCs w:val="22"/>
              </w:rPr>
              <w:br/>
              <w:t>Alimentation</w:t>
            </w:r>
            <w:r w:rsidRPr="002F5D39">
              <w:rPr>
                <w:rFonts w:asciiTheme="minorHAnsi" w:hAnsiTheme="minorHAnsi" w:cstheme="minorHAnsi"/>
                <w:b/>
                <w:bCs/>
                <w:sz w:val="22"/>
                <w:szCs w:val="22"/>
              </w:rPr>
              <w:br/>
              <w:t>Sans fil</w:t>
            </w:r>
            <w:r w:rsidRPr="002F5D39">
              <w:rPr>
                <w:rFonts w:asciiTheme="minorHAnsi" w:hAnsiTheme="minorHAnsi" w:cstheme="minorHAnsi"/>
                <w:b/>
                <w:bCs/>
                <w:sz w:val="22"/>
                <w:szCs w:val="22"/>
              </w:rPr>
              <w:br/>
              <w:t>Puissance</w:t>
            </w:r>
            <w:r w:rsidRPr="002F5D39">
              <w:rPr>
                <w:rFonts w:asciiTheme="minorHAnsi" w:hAnsiTheme="minorHAnsi" w:cstheme="minorHAnsi"/>
                <w:b/>
                <w:bCs/>
                <w:sz w:val="22"/>
                <w:szCs w:val="22"/>
              </w:rPr>
              <w:br/>
              <w:t>175 W</w:t>
            </w:r>
            <w:r w:rsidRPr="002F5D39">
              <w:rPr>
                <w:rFonts w:asciiTheme="minorHAnsi" w:hAnsiTheme="minorHAnsi" w:cstheme="minorHAnsi"/>
                <w:b/>
                <w:bCs/>
                <w:sz w:val="22"/>
                <w:szCs w:val="22"/>
              </w:rPr>
              <w:br/>
              <w:t>Tension</w:t>
            </w:r>
            <w:r w:rsidRPr="002F5D39">
              <w:rPr>
                <w:rFonts w:asciiTheme="minorHAnsi" w:hAnsiTheme="minorHAnsi" w:cstheme="minorHAnsi"/>
                <w:b/>
                <w:bCs/>
                <w:sz w:val="22"/>
                <w:szCs w:val="22"/>
              </w:rPr>
              <w:br/>
              <w:t>12 V</w:t>
            </w:r>
            <w:r w:rsidRPr="002F5D39">
              <w:rPr>
                <w:rFonts w:asciiTheme="minorHAnsi" w:hAnsiTheme="minorHAnsi" w:cstheme="minorHAnsi"/>
                <w:b/>
                <w:bCs/>
                <w:sz w:val="22"/>
                <w:szCs w:val="22"/>
              </w:rPr>
              <w:br/>
              <w:t>Capacité de la batterie</w:t>
            </w:r>
            <w:r w:rsidRPr="002F5D39">
              <w:rPr>
                <w:rFonts w:asciiTheme="minorHAnsi" w:hAnsiTheme="minorHAnsi" w:cstheme="minorHAnsi"/>
                <w:b/>
                <w:bCs/>
                <w:sz w:val="22"/>
                <w:szCs w:val="22"/>
              </w:rPr>
              <w:br/>
              <w:t>2 Ah</w:t>
            </w:r>
            <w:r w:rsidRPr="002F5D39">
              <w:rPr>
                <w:rFonts w:asciiTheme="minorHAnsi" w:hAnsiTheme="minorHAnsi" w:cstheme="minorHAnsi"/>
                <w:b/>
                <w:bCs/>
                <w:sz w:val="22"/>
                <w:szCs w:val="22"/>
              </w:rPr>
              <w:br/>
              <w:t>Vitesse de rotation</w:t>
            </w:r>
            <w:r w:rsidRPr="002F5D39">
              <w:rPr>
                <w:rFonts w:asciiTheme="minorHAnsi" w:hAnsiTheme="minorHAnsi" w:cstheme="minorHAnsi"/>
                <w:b/>
                <w:bCs/>
                <w:sz w:val="22"/>
                <w:szCs w:val="22"/>
              </w:rPr>
              <w:br/>
              <w:t>35000 tours/min</w:t>
            </w:r>
            <w:r w:rsidRPr="002F5D39">
              <w:rPr>
                <w:rFonts w:asciiTheme="minorHAnsi" w:hAnsiTheme="minorHAnsi" w:cstheme="minorHAnsi"/>
                <w:b/>
                <w:bCs/>
                <w:sz w:val="22"/>
                <w:szCs w:val="22"/>
              </w:rPr>
              <w:br/>
              <w:t>Poids net</w:t>
            </w:r>
            <w:r w:rsidRPr="002F5D39">
              <w:rPr>
                <w:rFonts w:asciiTheme="minorHAnsi" w:hAnsiTheme="minorHAnsi" w:cstheme="minorHAnsi"/>
                <w:b/>
                <w:bCs/>
                <w:sz w:val="22"/>
                <w:szCs w:val="22"/>
              </w:rPr>
              <w:br/>
              <w:t>1.6 kg</w:t>
            </w:r>
            <w:r w:rsidRPr="002F5D39">
              <w:rPr>
                <w:rFonts w:asciiTheme="minorHAnsi" w:hAnsiTheme="minorHAnsi" w:cstheme="minorHAnsi"/>
                <w:b/>
                <w:bCs/>
                <w:sz w:val="22"/>
                <w:szCs w:val="22"/>
              </w:rPr>
              <w:br/>
              <w:t>Niveau sonore</w:t>
            </w:r>
            <w:r w:rsidRPr="002F5D39">
              <w:rPr>
                <w:rFonts w:asciiTheme="minorHAnsi" w:hAnsiTheme="minorHAnsi" w:cstheme="minorHAnsi"/>
                <w:b/>
                <w:bCs/>
                <w:sz w:val="22"/>
                <w:szCs w:val="22"/>
              </w:rPr>
              <w:br/>
              <w:t>83 dB</w:t>
            </w:r>
          </w:p>
        </w:tc>
        <w:tc>
          <w:tcPr>
            <w:tcW w:w="1098" w:type="pct"/>
          </w:tcPr>
          <w:p w14:paraId="5BCF9973" w14:textId="77777777" w:rsidR="0003724D" w:rsidRPr="00251078" w:rsidRDefault="0003724D" w:rsidP="00856AC6">
            <w:pPr>
              <w:rPr>
                <w:rFonts w:asciiTheme="minorHAnsi" w:hAnsiTheme="minorHAnsi" w:cstheme="minorHAnsi"/>
                <w:b/>
                <w:bCs/>
                <w:sz w:val="22"/>
                <w:szCs w:val="22"/>
              </w:rPr>
            </w:pPr>
          </w:p>
        </w:tc>
      </w:tr>
      <w:tr w:rsidR="0003724D" w:rsidRPr="007123F4" w14:paraId="0BBEE00D" w14:textId="77777777" w:rsidTr="00856AC6">
        <w:trPr>
          <w:trHeight w:val="625"/>
        </w:trPr>
        <w:tc>
          <w:tcPr>
            <w:tcW w:w="470" w:type="pct"/>
            <w:noWrap/>
            <w:vAlign w:val="center"/>
          </w:tcPr>
          <w:p w14:paraId="711DD349" w14:textId="77777777" w:rsidR="0003724D" w:rsidRPr="00251078"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6</w:t>
            </w:r>
          </w:p>
        </w:tc>
        <w:tc>
          <w:tcPr>
            <w:tcW w:w="1281" w:type="pct"/>
            <w:vAlign w:val="center"/>
          </w:tcPr>
          <w:p w14:paraId="203F963A" w14:textId="77777777" w:rsidR="0003724D" w:rsidRPr="00251078" w:rsidRDefault="0003724D" w:rsidP="00856AC6">
            <w:pPr>
              <w:jc w:val="center"/>
              <w:rPr>
                <w:rFonts w:asciiTheme="minorHAnsi" w:hAnsiTheme="minorHAnsi" w:cstheme="minorHAnsi"/>
                <w:b/>
                <w:bCs/>
                <w:sz w:val="22"/>
                <w:szCs w:val="22"/>
              </w:rPr>
            </w:pPr>
            <w:r w:rsidRPr="002F5D39">
              <w:rPr>
                <w:rFonts w:asciiTheme="minorHAnsi" w:hAnsiTheme="minorHAnsi" w:cstheme="minorHAnsi"/>
                <w:b/>
                <w:bCs/>
                <w:sz w:val="22"/>
                <w:szCs w:val="22"/>
              </w:rPr>
              <w:t>Platine de taille diamantée et son plateau</w:t>
            </w:r>
          </w:p>
        </w:tc>
        <w:tc>
          <w:tcPr>
            <w:tcW w:w="2151" w:type="pct"/>
          </w:tcPr>
          <w:p w14:paraId="4272E88A"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 xml:space="preserve"> Diamètre de travail 800 mm au moins</w:t>
            </w:r>
            <w:r w:rsidRPr="002F5D39">
              <w:rPr>
                <w:rFonts w:asciiTheme="minorHAnsi" w:hAnsiTheme="minorHAnsi" w:cstheme="minorHAnsi"/>
                <w:b/>
                <w:bCs/>
                <w:sz w:val="22"/>
                <w:szCs w:val="22"/>
              </w:rPr>
              <w:br/>
              <w:t>Puissance installée 3,5 KW</w:t>
            </w:r>
            <w:r w:rsidRPr="002F5D39">
              <w:rPr>
                <w:rFonts w:asciiTheme="minorHAnsi" w:hAnsiTheme="minorHAnsi" w:cstheme="minorHAnsi"/>
                <w:b/>
                <w:bCs/>
                <w:sz w:val="22"/>
                <w:szCs w:val="22"/>
              </w:rPr>
              <w:br/>
              <w:t xml:space="preserve">Eau 10 Lt/min + roues dimantée de grains </w:t>
            </w:r>
          </w:p>
        </w:tc>
        <w:tc>
          <w:tcPr>
            <w:tcW w:w="1098" w:type="pct"/>
          </w:tcPr>
          <w:p w14:paraId="4D4FDC2F" w14:textId="77777777" w:rsidR="0003724D" w:rsidRPr="00251078" w:rsidRDefault="0003724D" w:rsidP="00856AC6">
            <w:pPr>
              <w:rPr>
                <w:rFonts w:asciiTheme="minorHAnsi" w:hAnsiTheme="minorHAnsi" w:cstheme="minorHAnsi"/>
                <w:b/>
                <w:bCs/>
                <w:sz w:val="22"/>
                <w:szCs w:val="22"/>
              </w:rPr>
            </w:pPr>
          </w:p>
        </w:tc>
      </w:tr>
      <w:tr w:rsidR="0003724D" w:rsidRPr="00251078" w14:paraId="682C00BD" w14:textId="77777777" w:rsidTr="00856AC6">
        <w:trPr>
          <w:trHeight w:val="625"/>
        </w:trPr>
        <w:tc>
          <w:tcPr>
            <w:tcW w:w="470" w:type="pct"/>
            <w:noWrap/>
            <w:vAlign w:val="center"/>
          </w:tcPr>
          <w:p w14:paraId="34A6188F" w14:textId="77777777" w:rsidR="0003724D" w:rsidRPr="00251078"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7</w:t>
            </w:r>
          </w:p>
        </w:tc>
        <w:tc>
          <w:tcPr>
            <w:tcW w:w="1281" w:type="pct"/>
            <w:vAlign w:val="center"/>
          </w:tcPr>
          <w:p w14:paraId="6308E483" w14:textId="77777777" w:rsidR="0003724D" w:rsidRPr="00251078" w:rsidRDefault="0003724D" w:rsidP="00856AC6">
            <w:pPr>
              <w:jc w:val="center"/>
              <w:rPr>
                <w:rFonts w:asciiTheme="minorHAnsi" w:hAnsiTheme="minorHAnsi" w:cstheme="minorHAnsi"/>
                <w:b/>
                <w:bCs/>
                <w:sz w:val="22"/>
                <w:szCs w:val="22"/>
              </w:rPr>
            </w:pPr>
            <w:r w:rsidRPr="003108A4">
              <w:rPr>
                <w:rFonts w:asciiTheme="minorHAnsi" w:hAnsiTheme="minorHAnsi" w:cstheme="minorHAnsi"/>
                <w:b/>
                <w:bCs/>
                <w:sz w:val="22"/>
                <w:szCs w:val="22"/>
              </w:rPr>
              <w:t>Platine d'ébauche</w:t>
            </w:r>
          </w:p>
        </w:tc>
        <w:tc>
          <w:tcPr>
            <w:tcW w:w="2151" w:type="pct"/>
          </w:tcPr>
          <w:p w14:paraId="67336921"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 xml:space="preserve"> Diamètre de travail 800 mm au moins</w:t>
            </w:r>
            <w:r w:rsidRPr="002F5D39">
              <w:rPr>
                <w:rFonts w:asciiTheme="minorHAnsi" w:hAnsiTheme="minorHAnsi" w:cstheme="minorHAnsi"/>
                <w:b/>
                <w:bCs/>
                <w:sz w:val="22"/>
                <w:szCs w:val="22"/>
              </w:rPr>
              <w:br/>
              <w:t>Puissance installée 3,5 KW</w:t>
            </w:r>
            <w:r w:rsidRPr="002F5D39">
              <w:rPr>
                <w:rFonts w:asciiTheme="minorHAnsi" w:hAnsiTheme="minorHAnsi" w:cstheme="minorHAnsi"/>
                <w:b/>
                <w:bCs/>
                <w:sz w:val="22"/>
                <w:szCs w:val="22"/>
              </w:rPr>
              <w:br/>
              <w:t xml:space="preserve">Eau 10 Lt/min.    </w:t>
            </w:r>
            <w:r w:rsidRPr="003108A4">
              <w:rPr>
                <w:rFonts w:asciiTheme="minorHAnsi" w:hAnsiTheme="minorHAnsi" w:cstheme="minorHAnsi"/>
                <w:b/>
                <w:bCs/>
                <w:sz w:val="22"/>
                <w:szCs w:val="22"/>
              </w:rPr>
              <w:t>Plateau en fonte et système d'apport d'abrasif et eau</w:t>
            </w:r>
          </w:p>
        </w:tc>
        <w:tc>
          <w:tcPr>
            <w:tcW w:w="1098" w:type="pct"/>
          </w:tcPr>
          <w:p w14:paraId="3A54F446" w14:textId="77777777" w:rsidR="0003724D" w:rsidRPr="00251078" w:rsidRDefault="0003724D" w:rsidP="00856AC6">
            <w:pPr>
              <w:rPr>
                <w:rFonts w:asciiTheme="minorHAnsi" w:hAnsiTheme="minorHAnsi" w:cstheme="minorHAnsi"/>
                <w:b/>
                <w:bCs/>
                <w:sz w:val="22"/>
                <w:szCs w:val="22"/>
              </w:rPr>
            </w:pPr>
          </w:p>
        </w:tc>
      </w:tr>
      <w:tr w:rsidR="0003724D" w:rsidRPr="00251078" w14:paraId="6A3627D6" w14:textId="77777777" w:rsidTr="00856AC6">
        <w:trPr>
          <w:trHeight w:val="625"/>
        </w:trPr>
        <w:tc>
          <w:tcPr>
            <w:tcW w:w="470" w:type="pct"/>
            <w:noWrap/>
            <w:vAlign w:val="center"/>
          </w:tcPr>
          <w:p w14:paraId="7B252E4B" w14:textId="77777777" w:rsidR="0003724D" w:rsidRPr="00251078"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8</w:t>
            </w:r>
          </w:p>
        </w:tc>
        <w:tc>
          <w:tcPr>
            <w:tcW w:w="1281" w:type="pct"/>
            <w:vAlign w:val="center"/>
          </w:tcPr>
          <w:p w14:paraId="5C6DF911" w14:textId="77777777" w:rsidR="0003724D" w:rsidRPr="00251078" w:rsidRDefault="0003724D" w:rsidP="00856AC6">
            <w:pPr>
              <w:jc w:val="center"/>
              <w:rPr>
                <w:rFonts w:asciiTheme="minorHAnsi" w:hAnsiTheme="minorHAnsi" w:cstheme="minorHAnsi"/>
                <w:b/>
                <w:bCs/>
                <w:sz w:val="22"/>
                <w:szCs w:val="22"/>
              </w:rPr>
            </w:pPr>
            <w:r w:rsidRPr="003108A4">
              <w:rPr>
                <w:rFonts w:asciiTheme="minorHAnsi" w:hAnsiTheme="minorHAnsi" w:cstheme="minorHAnsi"/>
                <w:b/>
                <w:bCs/>
                <w:sz w:val="22"/>
                <w:szCs w:val="22"/>
              </w:rPr>
              <w:t>Touret à graver</w:t>
            </w:r>
          </w:p>
        </w:tc>
        <w:tc>
          <w:tcPr>
            <w:tcW w:w="2151" w:type="pct"/>
          </w:tcPr>
          <w:p w14:paraId="01F8EAE7"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Puissance installée : 0,75 KW 220-240 monophasé</w:t>
            </w:r>
            <w:r w:rsidRPr="002F5D39">
              <w:rPr>
                <w:rFonts w:asciiTheme="minorHAnsi" w:hAnsiTheme="minorHAnsi" w:cstheme="minorHAnsi"/>
                <w:b/>
                <w:bCs/>
                <w:sz w:val="22"/>
                <w:szCs w:val="22"/>
              </w:rPr>
              <w:br/>
              <w:t>Puissance : 0,75 KW</w:t>
            </w:r>
            <w:r w:rsidRPr="002F5D39">
              <w:rPr>
                <w:rFonts w:asciiTheme="minorHAnsi" w:hAnsiTheme="minorHAnsi" w:cstheme="minorHAnsi"/>
                <w:b/>
                <w:bCs/>
                <w:sz w:val="22"/>
                <w:szCs w:val="22"/>
              </w:rPr>
              <w:br/>
              <w:t>Distance outil-support arbre : 300 mm</w:t>
            </w:r>
            <w:r w:rsidRPr="002F5D39">
              <w:rPr>
                <w:rFonts w:asciiTheme="minorHAnsi" w:hAnsiTheme="minorHAnsi" w:cstheme="minorHAnsi"/>
                <w:b/>
                <w:bCs/>
                <w:sz w:val="22"/>
                <w:szCs w:val="22"/>
              </w:rPr>
              <w:br/>
              <w:t>Vitesse : de 0 à 6000 tours</w:t>
            </w:r>
            <w:r w:rsidRPr="002F5D39">
              <w:rPr>
                <w:rFonts w:asciiTheme="minorHAnsi" w:hAnsiTheme="minorHAnsi" w:cstheme="minorHAnsi"/>
                <w:b/>
                <w:bCs/>
                <w:sz w:val="22"/>
                <w:szCs w:val="22"/>
              </w:rPr>
              <w:br/>
              <w:t>visualisation de vitesse sur display.</w:t>
            </w:r>
            <w:r w:rsidRPr="002F5D39">
              <w:rPr>
                <w:rFonts w:asciiTheme="minorHAnsi" w:hAnsiTheme="minorHAnsi" w:cstheme="minorHAnsi"/>
                <w:b/>
                <w:bCs/>
                <w:sz w:val="22"/>
                <w:szCs w:val="22"/>
              </w:rPr>
              <w:br/>
            </w:r>
            <w:r w:rsidRPr="003108A4">
              <w:rPr>
                <w:rFonts w:asciiTheme="minorHAnsi" w:hAnsiTheme="minorHAnsi" w:cstheme="minorHAnsi"/>
                <w:b/>
                <w:bCs/>
                <w:sz w:val="22"/>
                <w:szCs w:val="22"/>
              </w:rPr>
              <w:t>Avec mandrin pour outils, 20 mm pour meules diamantées.</w:t>
            </w:r>
          </w:p>
        </w:tc>
        <w:tc>
          <w:tcPr>
            <w:tcW w:w="1098" w:type="pct"/>
          </w:tcPr>
          <w:p w14:paraId="45585EB5" w14:textId="77777777" w:rsidR="0003724D" w:rsidRPr="00251078" w:rsidRDefault="0003724D" w:rsidP="00856AC6">
            <w:pPr>
              <w:rPr>
                <w:rFonts w:asciiTheme="minorHAnsi" w:hAnsiTheme="minorHAnsi" w:cstheme="minorHAnsi"/>
                <w:b/>
                <w:bCs/>
                <w:sz w:val="22"/>
                <w:szCs w:val="22"/>
              </w:rPr>
            </w:pPr>
          </w:p>
        </w:tc>
      </w:tr>
      <w:tr w:rsidR="0003724D" w:rsidRPr="007123F4" w14:paraId="10CDDAB7" w14:textId="77777777" w:rsidTr="00856AC6">
        <w:trPr>
          <w:trHeight w:val="625"/>
        </w:trPr>
        <w:tc>
          <w:tcPr>
            <w:tcW w:w="470" w:type="pct"/>
            <w:noWrap/>
            <w:vAlign w:val="center"/>
          </w:tcPr>
          <w:p w14:paraId="3AA324AB" w14:textId="77777777" w:rsidR="0003724D" w:rsidRPr="00251078"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9</w:t>
            </w:r>
          </w:p>
        </w:tc>
        <w:tc>
          <w:tcPr>
            <w:tcW w:w="1281" w:type="pct"/>
            <w:vAlign w:val="center"/>
          </w:tcPr>
          <w:p w14:paraId="1FC28B7D" w14:textId="77777777" w:rsidR="0003724D" w:rsidRPr="00251078" w:rsidRDefault="0003724D" w:rsidP="00856AC6">
            <w:pPr>
              <w:jc w:val="center"/>
              <w:rPr>
                <w:rFonts w:asciiTheme="minorHAnsi" w:hAnsiTheme="minorHAnsi" w:cstheme="minorHAnsi"/>
                <w:b/>
                <w:bCs/>
                <w:sz w:val="22"/>
                <w:szCs w:val="22"/>
              </w:rPr>
            </w:pPr>
            <w:r w:rsidRPr="003108A4">
              <w:rPr>
                <w:rFonts w:asciiTheme="minorHAnsi" w:hAnsiTheme="minorHAnsi" w:cstheme="minorHAnsi"/>
                <w:b/>
                <w:bCs/>
                <w:sz w:val="22"/>
                <w:szCs w:val="22"/>
              </w:rPr>
              <w:t>Roue de feutre</w:t>
            </w:r>
          </w:p>
        </w:tc>
        <w:tc>
          <w:tcPr>
            <w:tcW w:w="2151" w:type="pct"/>
          </w:tcPr>
          <w:p w14:paraId="056E0C50"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Disques de feutre assemblés (assemblage de 10 disques)</w:t>
            </w:r>
          </w:p>
        </w:tc>
        <w:tc>
          <w:tcPr>
            <w:tcW w:w="1098" w:type="pct"/>
          </w:tcPr>
          <w:p w14:paraId="69DAFAA1" w14:textId="77777777" w:rsidR="0003724D" w:rsidRPr="00251078" w:rsidRDefault="0003724D" w:rsidP="00856AC6">
            <w:pPr>
              <w:rPr>
                <w:rFonts w:asciiTheme="minorHAnsi" w:hAnsiTheme="minorHAnsi" w:cstheme="minorHAnsi"/>
                <w:b/>
                <w:bCs/>
                <w:sz w:val="22"/>
                <w:szCs w:val="22"/>
              </w:rPr>
            </w:pPr>
          </w:p>
        </w:tc>
      </w:tr>
      <w:tr w:rsidR="0003724D" w:rsidRPr="00985447" w14:paraId="0FB9FCCF" w14:textId="77777777" w:rsidTr="00856AC6">
        <w:trPr>
          <w:trHeight w:val="625"/>
        </w:trPr>
        <w:tc>
          <w:tcPr>
            <w:tcW w:w="470" w:type="pct"/>
            <w:noWrap/>
            <w:vAlign w:val="center"/>
          </w:tcPr>
          <w:p w14:paraId="444C6B5B" w14:textId="77777777" w:rsidR="0003724D" w:rsidRPr="00251078"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10</w:t>
            </w:r>
          </w:p>
        </w:tc>
        <w:tc>
          <w:tcPr>
            <w:tcW w:w="1281" w:type="pct"/>
            <w:vAlign w:val="center"/>
          </w:tcPr>
          <w:p w14:paraId="42BF69D6" w14:textId="77777777" w:rsidR="0003724D" w:rsidRPr="00251078" w:rsidRDefault="0003724D" w:rsidP="00856AC6">
            <w:pPr>
              <w:jc w:val="center"/>
              <w:rPr>
                <w:rFonts w:asciiTheme="minorHAnsi" w:hAnsiTheme="minorHAnsi" w:cstheme="minorHAnsi"/>
                <w:b/>
                <w:bCs/>
                <w:sz w:val="22"/>
                <w:szCs w:val="22"/>
              </w:rPr>
            </w:pPr>
            <w:r w:rsidRPr="003108A4">
              <w:rPr>
                <w:rFonts w:asciiTheme="minorHAnsi" w:hAnsiTheme="minorHAnsi" w:cstheme="minorHAnsi"/>
                <w:b/>
                <w:bCs/>
                <w:sz w:val="22"/>
                <w:szCs w:val="22"/>
              </w:rPr>
              <w:t>Compasseuse</w:t>
            </w:r>
          </w:p>
        </w:tc>
        <w:tc>
          <w:tcPr>
            <w:tcW w:w="2151" w:type="pct"/>
          </w:tcPr>
          <w:p w14:paraId="444C002C"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en aluminium (pour éviter rouille), lourd, plateau 30cm</w:t>
            </w:r>
          </w:p>
        </w:tc>
        <w:tc>
          <w:tcPr>
            <w:tcW w:w="1098" w:type="pct"/>
          </w:tcPr>
          <w:p w14:paraId="32AF7220" w14:textId="77777777" w:rsidR="0003724D" w:rsidRPr="00251078" w:rsidRDefault="0003724D" w:rsidP="00856AC6">
            <w:pPr>
              <w:rPr>
                <w:rFonts w:asciiTheme="minorHAnsi" w:hAnsiTheme="minorHAnsi" w:cstheme="minorHAnsi"/>
                <w:b/>
                <w:bCs/>
                <w:sz w:val="22"/>
                <w:szCs w:val="22"/>
              </w:rPr>
            </w:pPr>
          </w:p>
        </w:tc>
      </w:tr>
      <w:tr w:rsidR="0003724D" w:rsidRPr="007123F4" w14:paraId="5E629678" w14:textId="77777777" w:rsidTr="00856AC6">
        <w:trPr>
          <w:trHeight w:val="625"/>
        </w:trPr>
        <w:tc>
          <w:tcPr>
            <w:tcW w:w="470" w:type="pct"/>
            <w:noWrap/>
            <w:vAlign w:val="center"/>
          </w:tcPr>
          <w:p w14:paraId="6D245A1A" w14:textId="77777777" w:rsidR="0003724D" w:rsidRPr="00251078"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11</w:t>
            </w:r>
          </w:p>
        </w:tc>
        <w:tc>
          <w:tcPr>
            <w:tcW w:w="1281" w:type="pct"/>
            <w:vAlign w:val="center"/>
          </w:tcPr>
          <w:p w14:paraId="26A18D89" w14:textId="77777777" w:rsidR="0003724D" w:rsidRPr="00251078" w:rsidRDefault="0003724D" w:rsidP="00856AC6">
            <w:pPr>
              <w:jc w:val="center"/>
              <w:rPr>
                <w:rFonts w:asciiTheme="minorHAnsi" w:hAnsiTheme="minorHAnsi" w:cstheme="minorHAnsi"/>
                <w:b/>
                <w:bCs/>
                <w:sz w:val="22"/>
                <w:szCs w:val="22"/>
              </w:rPr>
            </w:pPr>
            <w:r w:rsidRPr="003108A4">
              <w:rPr>
                <w:rFonts w:asciiTheme="minorHAnsi" w:hAnsiTheme="minorHAnsi" w:cstheme="minorHAnsi"/>
                <w:b/>
                <w:bCs/>
                <w:sz w:val="22"/>
                <w:szCs w:val="22"/>
              </w:rPr>
              <w:t>Foret diamanté</w:t>
            </w:r>
          </w:p>
        </w:tc>
        <w:tc>
          <w:tcPr>
            <w:tcW w:w="2151" w:type="pct"/>
          </w:tcPr>
          <w:p w14:paraId="1EBF7E70"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N°3mm à 50 mm filetage en adéquation avec la perceuse</w:t>
            </w:r>
          </w:p>
        </w:tc>
        <w:tc>
          <w:tcPr>
            <w:tcW w:w="1098" w:type="pct"/>
          </w:tcPr>
          <w:p w14:paraId="336254F9" w14:textId="77777777" w:rsidR="0003724D" w:rsidRPr="00251078" w:rsidRDefault="0003724D" w:rsidP="00856AC6">
            <w:pPr>
              <w:rPr>
                <w:rFonts w:asciiTheme="minorHAnsi" w:hAnsiTheme="minorHAnsi" w:cstheme="minorHAnsi"/>
                <w:b/>
                <w:bCs/>
                <w:sz w:val="22"/>
                <w:szCs w:val="22"/>
              </w:rPr>
            </w:pPr>
          </w:p>
        </w:tc>
      </w:tr>
      <w:tr w:rsidR="0003724D" w:rsidRPr="00251078" w14:paraId="0B58051F" w14:textId="77777777" w:rsidTr="00856AC6">
        <w:trPr>
          <w:trHeight w:val="625"/>
        </w:trPr>
        <w:tc>
          <w:tcPr>
            <w:tcW w:w="470" w:type="pct"/>
            <w:noWrap/>
            <w:vAlign w:val="center"/>
          </w:tcPr>
          <w:p w14:paraId="07335469" w14:textId="77777777" w:rsidR="0003724D" w:rsidRPr="00251078"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12</w:t>
            </w:r>
          </w:p>
        </w:tc>
        <w:tc>
          <w:tcPr>
            <w:tcW w:w="1281" w:type="pct"/>
            <w:vAlign w:val="center"/>
          </w:tcPr>
          <w:p w14:paraId="5739F950" w14:textId="77777777" w:rsidR="0003724D" w:rsidRPr="003108A4" w:rsidRDefault="0003724D" w:rsidP="00856AC6">
            <w:pPr>
              <w:jc w:val="center"/>
              <w:rPr>
                <w:rFonts w:asciiTheme="minorHAnsi" w:hAnsiTheme="minorHAnsi" w:cstheme="minorHAnsi"/>
                <w:b/>
                <w:bCs/>
                <w:sz w:val="22"/>
                <w:szCs w:val="22"/>
              </w:rPr>
            </w:pPr>
            <w:r w:rsidRPr="003108A4">
              <w:rPr>
                <w:rFonts w:asciiTheme="minorHAnsi" w:hAnsiTheme="minorHAnsi" w:cstheme="minorHAnsi"/>
                <w:b/>
                <w:bCs/>
                <w:sz w:val="22"/>
                <w:szCs w:val="22"/>
              </w:rPr>
              <w:t>Roue de liège</w:t>
            </w:r>
          </w:p>
        </w:tc>
        <w:tc>
          <w:tcPr>
            <w:tcW w:w="2151" w:type="pct"/>
          </w:tcPr>
          <w:p w14:paraId="661E629A"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 xml:space="preserve">Roue de liège avec différentes densités (semi-dure et tendre) suivant la dureté du verre et sa forme. </w:t>
            </w:r>
            <w:r w:rsidRPr="003108A4">
              <w:rPr>
                <w:rFonts w:asciiTheme="minorHAnsi" w:hAnsiTheme="minorHAnsi" w:cstheme="minorHAnsi"/>
                <w:b/>
                <w:bCs/>
                <w:sz w:val="22"/>
                <w:szCs w:val="22"/>
              </w:rPr>
              <w:t>400*ép 30</w:t>
            </w:r>
          </w:p>
        </w:tc>
        <w:tc>
          <w:tcPr>
            <w:tcW w:w="1098" w:type="pct"/>
          </w:tcPr>
          <w:p w14:paraId="36B9A768" w14:textId="77777777" w:rsidR="0003724D" w:rsidRPr="00251078" w:rsidRDefault="0003724D" w:rsidP="00856AC6">
            <w:pPr>
              <w:rPr>
                <w:rFonts w:asciiTheme="minorHAnsi" w:hAnsiTheme="minorHAnsi" w:cstheme="minorHAnsi"/>
                <w:b/>
                <w:bCs/>
                <w:sz w:val="22"/>
                <w:szCs w:val="22"/>
              </w:rPr>
            </w:pPr>
          </w:p>
        </w:tc>
      </w:tr>
    </w:tbl>
    <w:p w14:paraId="4AC91C8D" w14:textId="77777777" w:rsidR="0003724D" w:rsidRDefault="0003724D" w:rsidP="0003724D">
      <w:pPr>
        <w:rPr>
          <w:rFonts w:asciiTheme="minorHAnsi" w:hAnsiTheme="minorHAnsi" w:cstheme="minorHAnsi"/>
          <w:b/>
          <w:bCs/>
          <w:sz w:val="22"/>
          <w:szCs w:val="22"/>
          <w:lang w:val="fr-FR"/>
        </w:rPr>
      </w:pPr>
    </w:p>
    <w:p w14:paraId="20592018" w14:textId="77777777" w:rsidR="0003724D" w:rsidRDefault="0003724D" w:rsidP="0003724D">
      <w:pPr>
        <w:spacing w:after="160" w:line="259" w:lineRule="auto"/>
        <w:rPr>
          <w:rFonts w:asciiTheme="minorHAnsi" w:hAnsiTheme="minorHAnsi" w:cstheme="minorHAnsi"/>
          <w:b/>
          <w:bCs/>
          <w:sz w:val="22"/>
          <w:szCs w:val="22"/>
          <w:lang w:val="fr-FR"/>
        </w:rPr>
      </w:pPr>
      <w:r>
        <w:rPr>
          <w:rFonts w:asciiTheme="minorHAnsi" w:hAnsiTheme="minorHAnsi" w:cstheme="minorHAnsi"/>
          <w:b/>
          <w:bCs/>
          <w:sz w:val="22"/>
          <w:szCs w:val="22"/>
          <w:lang w:val="fr-FR"/>
        </w:rPr>
        <w:br w:type="page"/>
      </w:r>
    </w:p>
    <w:p w14:paraId="16310E84" w14:textId="77777777" w:rsidR="0003724D" w:rsidRDefault="0003724D" w:rsidP="0003724D">
      <w:pPr>
        <w:rPr>
          <w:rFonts w:asciiTheme="minorHAnsi" w:hAnsiTheme="minorHAnsi" w:cstheme="minorHAnsi"/>
          <w:b/>
          <w:bCs/>
          <w:sz w:val="22"/>
          <w:szCs w:val="22"/>
          <w:lang w:val="fr-FR"/>
        </w:rPr>
      </w:pPr>
      <w:r w:rsidRPr="00412675">
        <w:rPr>
          <w:rFonts w:asciiTheme="minorHAnsi" w:hAnsiTheme="minorHAnsi" w:cstheme="minorHAnsi"/>
          <w:b/>
          <w:bCs/>
          <w:sz w:val="22"/>
          <w:szCs w:val="22"/>
          <w:lang w:val="fr-FR"/>
        </w:rPr>
        <w:lastRenderedPageBreak/>
        <w:t>Lot 8-6 : Tourets pour Atelier parachèvement</w:t>
      </w:r>
    </w:p>
    <w:p w14:paraId="7306909A" w14:textId="77777777" w:rsidR="0003724D" w:rsidRDefault="0003724D" w:rsidP="0003724D">
      <w:pPr>
        <w:rPr>
          <w:rFonts w:asciiTheme="minorHAnsi" w:hAnsiTheme="minorHAnsi" w:cstheme="minorHAnsi"/>
          <w:b/>
          <w:bCs/>
          <w:sz w:val="22"/>
          <w:szCs w:val="22"/>
          <w:lang w:val="fr-FR"/>
        </w:rPr>
      </w:pPr>
    </w:p>
    <w:tbl>
      <w:tblPr>
        <w:tblStyle w:val="TableGrid"/>
        <w:tblW w:w="5000" w:type="pct"/>
        <w:tblInd w:w="0" w:type="dxa"/>
        <w:tblLook w:val="04A0" w:firstRow="1" w:lastRow="0" w:firstColumn="1" w:lastColumn="0" w:noHBand="0" w:noVBand="1"/>
      </w:tblPr>
      <w:tblGrid>
        <w:gridCol w:w="851"/>
        <w:gridCol w:w="1746"/>
        <w:gridCol w:w="4469"/>
        <w:gridCol w:w="1988"/>
      </w:tblGrid>
      <w:tr w:rsidR="0003724D" w:rsidRPr="00251078" w14:paraId="5AE8D012" w14:textId="77777777" w:rsidTr="00856AC6">
        <w:trPr>
          <w:trHeight w:val="508"/>
        </w:trPr>
        <w:tc>
          <w:tcPr>
            <w:tcW w:w="470" w:type="pct"/>
            <w:vAlign w:val="center"/>
            <w:hideMark/>
          </w:tcPr>
          <w:p w14:paraId="5DE65C0E"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Item</w:t>
            </w:r>
          </w:p>
        </w:tc>
        <w:tc>
          <w:tcPr>
            <w:tcW w:w="964" w:type="pct"/>
            <w:vAlign w:val="center"/>
            <w:hideMark/>
          </w:tcPr>
          <w:p w14:paraId="69666584"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Désignation</w:t>
            </w:r>
          </w:p>
        </w:tc>
        <w:tc>
          <w:tcPr>
            <w:tcW w:w="2468" w:type="pct"/>
            <w:vAlign w:val="center"/>
            <w:hideMark/>
          </w:tcPr>
          <w:p w14:paraId="18517064"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Caractéristiques</w:t>
            </w:r>
            <w:r>
              <w:rPr>
                <w:rFonts w:asciiTheme="minorHAnsi" w:hAnsiTheme="minorHAnsi" w:cstheme="minorHAnsi"/>
                <w:b/>
                <w:bCs/>
                <w:sz w:val="22"/>
                <w:szCs w:val="22"/>
              </w:rPr>
              <w:t xml:space="preserve"> Minimales</w:t>
            </w:r>
          </w:p>
        </w:tc>
        <w:tc>
          <w:tcPr>
            <w:tcW w:w="1098" w:type="pct"/>
            <w:vAlign w:val="center"/>
          </w:tcPr>
          <w:p w14:paraId="07517457"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Caractéristiques</w:t>
            </w:r>
            <w:r>
              <w:rPr>
                <w:rFonts w:asciiTheme="minorHAnsi" w:hAnsiTheme="minorHAnsi" w:cstheme="minorHAnsi"/>
                <w:b/>
                <w:bCs/>
                <w:sz w:val="22"/>
                <w:szCs w:val="22"/>
              </w:rPr>
              <w:t xml:space="preserve"> Proposées</w:t>
            </w:r>
          </w:p>
        </w:tc>
      </w:tr>
      <w:tr w:rsidR="0003724D" w:rsidRPr="00251078" w14:paraId="2AD86DB0" w14:textId="77777777" w:rsidTr="00856AC6">
        <w:trPr>
          <w:trHeight w:val="625"/>
        </w:trPr>
        <w:tc>
          <w:tcPr>
            <w:tcW w:w="470" w:type="pct"/>
            <w:noWrap/>
            <w:vAlign w:val="center"/>
            <w:hideMark/>
          </w:tcPr>
          <w:p w14:paraId="308331A9" w14:textId="77777777" w:rsidR="0003724D" w:rsidRPr="00251078"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64" w:type="pct"/>
            <w:vAlign w:val="center"/>
          </w:tcPr>
          <w:p w14:paraId="3414E22F" w14:textId="77777777" w:rsidR="0003724D" w:rsidRPr="00251078" w:rsidRDefault="0003724D" w:rsidP="00856AC6">
            <w:pPr>
              <w:jc w:val="center"/>
              <w:rPr>
                <w:rFonts w:asciiTheme="minorHAnsi" w:hAnsiTheme="minorHAnsi" w:cstheme="minorHAnsi"/>
                <w:b/>
                <w:bCs/>
                <w:sz w:val="22"/>
                <w:szCs w:val="22"/>
              </w:rPr>
            </w:pPr>
            <w:r w:rsidRPr="00412675">
              <w:rPr>
                <w:rFonts w:asciiTheme="minorHAnsi" w:hAnsiTheme="minorHAnsi" w:cstheme="minorHAnsi"/>
                <w:b/>
                <w:bCs/>
                <w:sz w:val="22"/>
                <w:szCs w:val="22"/>
              </w:rPr>
              <w:t>Touret</w:t>
            </w:r>
          </w:p>
        </w:tc>
        <w:tc>
          <w:tcPr>
            <w:tcW w:w="2468" w:type="pct"/>
          </w:tcPr>
          <w:p w14:paraId="2035EAFC"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Puissance installée : 5 KW</w:t>
            </w:r>
            <w:r w:rsidRPr="002F5D39">
              <w:rPr>
                <w:rFonts w:asciiTheme="minorHAnsi" w:hAnsiTheme="minorHAnsi" w:cstheme="minorHAnsi"/>
                <w:b/>
                <w:bCs/>
                <w:sz w:val="22"/>
                <w:szCs w:val="22"/>
              </w:rPr>
              <w:br/>
              <w:t>Vitesse de l'arbre de 0 à 5500 tr/min au moyen d'un inverseur et d'un compte-tours numérique</w:t>
            </w:r>
            <w:r w:rsidRPr="002F5D39">
              <w:rPr>
                <w:rFonts w:asciiTheme="minorHAnsi" w:hAnsiTheme="minorHAnsi" w:cstheme="minorHAnsi"/>
                <w:b/>
                <w:bCs/>
                <w:sz w:val="22"/>
                <w:szCs w:val="22"/>
              </w:rPr>
              <w:br/>
              <w:t>Eau : 2-3 Bar LT. 3/min.</w:t>
            </w:r>
            <w:r w:rsidRPr="002F5D39">
              <w:rPr>
                <w:rFonts w:asciiTheme="minorHAnsi" w:hAnsiTheme="minorHAnsi" w:cstheme="minorHAnsi"/>
                <w:b/>
                <w:bCs/>
                <w:sz w:val="22"/>
                <w:szCs w:val="22"/>
              </w:rPr>
              <w:br/>
              <w:t>Diamètre maxi de la roue : 400 mm</w:t>
            </w:r>
            <w:r w:rsidRPr="002F5D39">
              <w:rPr>
                <w:rFonts w:asciiTheme="minorHAnsi" w:hAnsiTheme="minorHAnsi" w:cstheme="minorHAnsi"/>
                <w:b/>
                <w:bCs/>
                <w:sz w:val="22"/>
                <w:szCs w:val="22"/>
              </w:rPr>
              <w:br/>
              <w:t>3 mandrins sont compris dans le prix de la machine.</w:t>
            </w:r>
            <w:r w:rsidRPr="002F5D39">
              <w:rPr>
                <w:rFonts w:asciiTheme="minorHAnsi" w:hAnsiTheme="minorHAnsi" w:cstheme="minorHAnsi"/>
                <w:b/>
                <w:bCs/>
                <w:sz w:val="22"/>
                <w:szCs w:val="22"/>
              </w:rPr>
              <w:br/>
              <w:t>Mandrin fileté conique pour meules en pierre à trou plombé.</w:t>
            </w:r>
            <w:r w:rsidRPr="002F5D39">
              <w:rPr>
                <w:rFonts w:asciiTheme="minorHAnsi" w:hAnsiTheme="minorHAnsi" w:cstheme="minorHAnsi"/>
                <w:b/>
                <w:bCs/>
                <w:sz w:val="22"/>
                <w:szCs w:val="22"/>
              </w:rPr>
              <w:br/>
            </w:r>
            <w:r w:rsidRPr="00412675">
              <w:rPr>
                <w:rFonts w:asciiTheme="minorHAnsi" w:hAnsiTheme="minorHAnsi" w:cstheme="minorHAnsi"/>
                <w:b/>
                <w:bCs/>
                <w:sz w:val="22"/>
                <w:szCs w:val="22"/>
              </w:rPr>
              <w:t>Hauteur : 1700 mm.</w:t>
            </w:r>
            <w:r w:rsidRPr="00412675">
              <w:rPr>
                <w:rFonts w:asciiTheme="minorHAnsi" w:hAnsiTheme="minorHAnsi" w:cstheme="minorHAnsi"/>
                <w:b/>
                <w:bCs/>
                <w:sz w:val="22"/>
                <w:szCs w:val="22"/>
              </w:rPr>
              <w:br/>
              <w:t>Profondeur : 900 mm.</w:t>
            </w:r>
            <w:r w:rsidRPr="00412675">
              <w:rPr>
                <w:rFonts w:asciiTheme="minorHAnsi" w:hAnsiTheme="minorHAnsi" w:cstheme="minorHAnsi"/>
                <w:b/>
                <w:bCs/>
                <w:sz w:val="22"/>
                <w:szCs w:val="22"/>
              </w:rPr>
              <w:br/>
              <w:t>Largeur : 1200 mm.</w:t>
            </w:r>
            <w:r w:rsidRPr="00412675">
              <w:rPr>
                <w:rFonts w:asciiTheme="minorHAnsi" w:hAnsiTheme="minorHAnsi" w:cstheme="minorHAnsi"/>
                <w:b/>
                <w:bCs/>
                <w:sz w:val="22"/>
                <w:szCs w:val="22"/>
              </w:rPr>
              <w:br/>
              <w:t>Poids : 400 kg</w:t>
            </w:r>
          </w:p>
        </w:tc>
        <w:tc>
          <w:tcPr>
            <w:tcW w:w="1098" w:type="pct"/>
          </w:tcPr>
          <w:p w14:paraId="4F848B14" w14:textId="77777777" w:rsidR="0003724D" w:rsidRPr="00251078" w:rsidRDefault="0003724D" w:rsidP="00856AC6">
            <w:pPr>
              <w:rPr>
                <w:rFonts w:asciiTheme="minorHAnsi" w:hAnsiTheme="minorHAnsi" w:cstheme="minorHAnsi"/>
                <w:b/>
                <w:bCs/>
                <w:sz w:val="22"/>
                <w:szCs w:val="22"/>
              </w:rPr>
            </w:pPr>
          </w:p>
        </w:tc>
      </w:tr>
    </w:tbl>
    <w:p w14:paraId="4BF4B03C" w14:textId="77777777" w:rsidR="0003724D" w:rsidRDefault="0003724D" w:rsidP="0003724D">
      <w:pPr>
        <w:rPr>
          <w:rFonts w:asciiTheme="minorHAnsi" w:hAnsiTheme="minorHAnsi" w:cstheme="minorHAnsi"/>
          <w:b/>
          <w:bCs/>
          <w:sz w:val="22"/>
          <w:szCs w:val="22"/>
          <w:lang w:val="fr-FR"/>
        </w:rPr>
      </w:pPr>
    </w:p>
    <w:p w14:paraId="0519C997" w14:textId="77777777" w:rsidR="0003724D" w:rsidRDefault="0003724D" w:rsidP="0003724D">
      <w:pPr>
        <w:spacing w:after="160" w:line="259" w:lineRule="auto"/>
        <w:rPr>
          <w:rFonts w:asciiTheme="minorHAnsi" w:hAnsiTheme="minorHAnsi" w:cstheme="minorHAnsi"/>
          <w:b/>
          <w:bCs/>
          <w:sz w:val="22"/>
          <w:szCs w:val="22"/>
          <w:lang w:val="fr-FR"/>
        </w:rPr>
      </w:pPr>
      <w:r>
        <w:rPr>
          <w:rFonts w:asciiTheme="minorHAnsi" w:hAnsiTheme="minorHAnsi" w:cstheme="minorHAnsi"/>
          <w:b/>
          <w:bCs/>
          <w:sz w:val="22"/>
          <w:szCs w:val="22"/>
          <w:lang w:val="fr-FR"/>
        </w:rPr>
        <w:br w:type="page"/>
      </w:r>
    </w:p>
    <w:p w14:paraId="49574686" w14:textId="77777777" w:rsidR="0003724D" w:rsidRDefault="0003724D" w:rsidP="0003724D">
      <w:pPr>
        <w:rPr>
          <w:rFonts w:asciiTheme="minorHAnsi" w:hAnsiTheme="minorHAnsi" w:cstheme="minorHAnsi"/>
          <w:b/>
          <w:bCs/>
          <w:sz w:val="22"/>
          <w:szCs w:val="22"/>
          <w:lang w:val="fr-FR"/>
        </w:rPr>
      </w:pPr>
      <w:r w:rsidRPr="00412675">
        <w:rPr>
          <w:rFonts w:asciiTheme="minorHAnsi" w:hAnsiTheme="minorHAnsi" w:cstheme="minorHAnsi"/>
          <w:b/>
          <w:bCs/>
          <w:sz w:val="22"/>
          <w:szCs w:val="22"/>
          <w:lang w:val="fr-FR"/>
        </w:rPr>
        <w:lastRenderedPageBreak/>
        <w:t>Lot 8-8 : Outillages verriers à chaud</w:t>
      </w:r>
    </w:p>
    <w:p w14:paraId="34396403" w14:textId="77777777" w:rsidR="0003724D" w:rsidRDefault="0003724D" w:rsidP="0003724D">
      <w:pPr>
        <w:rPr>
          <w:rFonts w:asciiTheme="minorHAnsi" w:hAnsiTheme="minorHAnsi" w:cstheme="minorHAnsi"/>
          <w:b/>
          <w:bCs/>
          <w:sz w:val="22"/>
          <w:szCs w:val="22"/>
          <w:lang w:val="fr-FR"/>
        </w:rPr>
      </w:pPr>
    </w:p>
    <w:tbl>
      <w:tblPr>
        <w:tblStyle w:val="TableGrid"/>
        <w:tblW w:w="5000" w:type="pct"/>
        <w:tblInd w:w="0" w:type="dxa"/>
        <w:tblLook w:val="04A0" w:firstRow="1" w:lastRow="0" w:firstColumn="1" w:lastColumn="0" w:noHBand="0" w:noVBand="1"/>
      </w:tblPr>
      <w:tblGrid>
        <w:gridCol w:w="853"/>
        <w:gridCol w:w="1574"/>
        <w:gridCol w:w="4641"/>
        <w:gridCol w:w="1986"/>
      </w:tblGrid>
      <w:tr w:rsidR="0003724D" w:rsidRPr="00251078" w14:paraId="45C06ADA" w14:textId="77777777" w:rsidTr="00856AC6">
        <w:trPr>
          <w:trHeight w:val="508"/>
        </w:trPr>
        <w:tc>
          <w:tcPr>
            <w:tcW w:w="471" w:type="pct"/>
            <w:vAlign w:val="center"/>
            <w:hideMark/>
          </w:tcPr>
          <w:p w14:paraId="18BE9F0F"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Item</w:t>
            </w:r>
          </w:p>
        </w:tc>
        <w:tc>
          <w:tcPr>
            <w:tcW w:w="869" w:type="pct"/>
            <w:vAlign w:val="center"/>
            <w:hideMark/>
          </w:tcPr>
          <w:p w14:paraId="63E8BF5D"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Désignation</w:t>
            </w:r>
          </w:p>
        </w:tc>
        <w:tc>
          <w:tcPr>
            <w:tcW w:w="2563" w:type="pct"/>
            <w:vAlign w:val="center"/>
            <w:hideMark/>
          </w:tcPr>
          <w:p w14:paraId="73024679"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Caractéristiques</w:t>
            </w:r>
            <w:r>
              <w:rPr>
                <w:rFonts w:asciiTheme="minorHAnsi" w:hAnsiTheme="minorHAnsi" w:cstheme="minorHAnsi"/>
                <w:b/>
                <w:bCs/>
                <w:sz w:val="22"/>
                <w:szCs w:val="22"/>
              </w:rPr>
              <w:t xml:space="preserve"> Minimales</w:t>
            </w:r>
          </w:p>
        </w:tc>
        <w:tc>
          <w:tcPr>
            <w:tcW w:w="1098" w:type="pct"/>
            <w:vAlign w:val="center"/>
          </w:tcPr>
          <w:p w14:paraId="39567B2E"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Caractéristiques</w:t>
            </w:r>
            <w:r>
              <w:rPr>
                <w:rFonts w:asciiTheme="minorHAnsi" w:hAnsiTheme="minorHAnsi" w:cstheme="minorHAnsi"/>
                <w:b/>
                <w:bCs/>
                <w:sz w:val="22"/>
                <w:szCs w:val="22"/>
              </w:rPr>
              <w:t xml:space="preserve"> Proposées</w:t>
            </w:r>
          </w:p>
        </w:tc>
      </w:tr>
      <w:tr w:rsidR="0003724D" w:rsidRPr="007123F4" w14:paraId="58DBFC5B" w14:textId="77777777" w:rsidTr="00856AC6">
        <w:trPr>
          <w:trHeight w:val="625"/>
        </w:trPr>
        <w:tc>
          <w:tcPr>
            <w:tcW w:w="471" w:type="pct"/>
            <w:noWrap/>
            <w:vAlign w:val="center"/>
          </w:tcPr>
          <w:p w14:paraId="01D0108E" w14:textId="77777777" w:rsidR="0003724D" w:rsidRPr="00251078"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869" w:type="pct"/>
          </w:tcPr>
          <w:p w14:paraId="2617C585" w14:textId="77777777" w:rsidR="0003724D" w:rsidRPr="00251078" w:rsidRDefault="0003724D" w:rsidP="00856AC6">
            <w:pPr>
              <w:jc w:val="center"/>
              <w:rPr>
                <w:rFonts w:asciiTheme="minorHAnsi" w:hAnsiTheme="minorHAnsi" w:cstheme="minorHAnsi"/>
                <w:b/>
                <w:bCs/>
                <w:sz w:val="22"/>
                <w:szCs w:val="22"/>
              </w:rPr>
            </w:pPr>
            <w:r w:rsidRPr="00412675">
              <w:rPr>
                <w:rFonts w:asciiTheme="minorHAnsi" w:hAnsiTheme="minorHAnsi" w:cstheme="minorHAnsi"/>
                <w:b/>
                <w:bCs/>
                <w:sz w:val="22"/>
                <w:szCs w:val="22"/>
              </w:rPr>
              <w:t xml:space="preserve">Chalumeaux </w:t>
            </w:r>
          </w:p>
        </w:tc>
        <w:tc>
          <w:tcPr>
            <w:tcW w:w="2563" w:type="pct"/>
          </w:tcPr>
          <w:p w14:paraId="7901400E"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Chalumeaux pour verre Chalumeau de soudeur oxygène / Gaz naturel</w:t>
            </w:r>
          </w:p>
        </w:tc>
        <w:tc>
          <w:tcPr>
            <w:tcW w:w="1098" w:type="pct"/>
          </w:tcPr>
          <w:p w14:paraId="40034788" w14:textId="77777777" w:rsidR="0003724D" w:rsidRPr="00251078" w:rsidRDefault="0003724D" w:rsidP="00856AC6">
            <w:pPr>
              <w:rPr>
                <w:rFonts w:asciiTheme="minorHAnsi" w:hAnsiTheme="minorHAnsi" w:cstheme="minorHAnsi"/>
                <w:b/>
                <w:bCs/>
                <w:sz w:val="22"/>
                <w:szCs w:val="22"/>
              </w:rPr>
            </w:pPr>
          </w:p>
        </w:tc>
      </w:tr>
      <w:tr w:rsidR="0003724D" w:rsidRPr="007123F4" w14:paraId="1EBB81AE" w14:textId="77777777" w:rsidTr="00856AC6">
        <w:trPr>
          <w:trHeight w:val="625"/>
        </w:trPr>
        <w:tc>
          <w:tcPr>
            <w:tcW w:w="471" w:type="pct"/>
            <w:noWrap/>
            <w:vAlign w:val="center"/>
          </w:tcPr>
          <w:p w14:paraId="0A6D01A2" w14:textId="77777777" w:rsidR="0003724D"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869" w:type="pct"/>
          </w:tcPr>
          <w:p w14:paraId="12E45DC6" w14:textId="77777777" w:rsidR="0003724D" w:rsidRPr="002F5D39" w:rsidRDefault="0003724D" w:rsidP="00856AC6">
            <w:pPr>
              <w:jc w:val="center"/>
              <w:rPr>
                <w:rFonts w:asciiTheme="minorHAnsi" w:hAnsiTheme="minorHAnsi" w:cstheme="minorHAnsi"/>
                <w:b/>
                <w:bCs/>
                <w:sz w:val="22"/>
                <w:szCs w:val="22"/>
              </w:rPr>
            </w:pPr>
            <w:r w:rsidRPr="002F5D39">
              <w:rPr>
                <w:rFonts w:asciiTheme="minorHAnsi" w:hAnsiTheme="minorHAnsi" w:cstheme="minorHAnsi"/>
                <w:b/>
                <w:bCs/>
                <w:sz w:val="22"/>
                <w:szCs w:val="22"/>
              </w:rPr>
              <w:t xml:space="preserve">Lot d'outils et de moules de base </w:t>
            </w:r>
          </w:p>
        </w:tc>
        <w:tc>
          <w:tcPr>
            <w:tcW w:w="2563" w:type="pct"/>
          </w:tcPr>
          <w:p w14:paraId="5DEE3810"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LOTS OUTILLAGES VERRIERS ET MOULES</w:t>
            </w:r>
            <w:r w:rsidRPr="002F5D39">
              <w:rPr>
                <w:rFonts w:asciiTheme="minorHAnsi" w:hAnsiTheme="minorHAnsi" w:cstheme="minorHAnsi"/>
                <w:b/>
                <w:bCs/>
                <w:sz w:val="22"/>
                <w:szCs w:val="22"/>
              </w:rPr>
              <w:br/>
            </w:r>
            <w:r w:rsidRPr="002F5D39">
              <w:rPr>
                <w:rFonts w:asciiTheme="minorHAnsi" w:hAnsiTheme="minorHAnsi" w:cstheme="minorHAnsi"/>
                <w:b/>
                <w:bCs/>
                <w:sz w:val="22"/>
                <w:szCs w:val="22"/>
              </w:rPr>
              <w:br/>
              <w:t xml:space="preserve">Mailloches standards bois avec manche :10 par taille : 6 ; 8 ;10 ; 14 ; 16 </w:t>
            </w:r>
            <w:r w:rsidRPr="002F5D39">
              <w:rPr>
                <w:rFonts w:asciiTheme="minorHAnsi" w:hAnsiTheme="minorHAnsi" w:cstheme="minorHAnsi"/>
                <w:b/>
                <w:bCs/>
                <w:sz w:val="22"/>
                <w:szCs w:val="22"/>
              </w:rPr>
              <w:br/>
              <w:t xml:space="preserve">Mailloches standards bois avec manche : 4 par taille : 18 ; 24 </w:t>
            </w:r>
            <w:r w:rsidRPr="002F5D39">
              <w:rPr>
                <w:rFonts w:asciiTheme="minorHAnsi" w:hAnsiTheme="minorHAnsi" w:cstheme="minorHAnsi"/>
                <w:b/>
                <w:bCs/>
                <w:sz w:val="22"/>
                <w:szCs w:val="22"/>
              </w:rPr>
              <w:br/>
              <w:t>10 moules bois à Gobelets par hauteur et diamètre  h 100 mm dia 60 mm</w:t>
            </w:r>
            <w:r w:rsidRPr="002F5D39">
              <w:rPr>
                <w:rFonts w:asciiTheme="minorHAnsi" w:hAnsiTheme="minorHAnsi" w:cstheme="minorHAnsi"/>
                <w:b/>
                <w:bCs/>
                <w:sz w:val="22"/>
                <w:szCs w:val="22"/>
              </w:rPr>
              <w:br/>
              <w:t>10 moules bois à Verre conique par hauteur et diamètre h 100 mm dia 60 mm</w:t>
            </w:r>
            <w:r w:rsidRPr="002F5D39">
              <w:rPr>
                <w:rFonts w:asciiTheme="minorHAnsi" w:hAnsiTheme="minorHAnsi" w:cstheme="minorHAnsi"/>
                <w:b/>
                <w:bCs/>
                <w:sz w:val="22"/>
                <w:szCs w:val="22"/>
              </w:rPr>
              <w:br/>
              <w:t>10 moules bois à Flute par hauteur et diamètre H 100 à 150 mm</w:t>
            </w:r>
            <w:r w:rsidRPr="002F5D39">
              <w:rPr>
                <w:rFonts w:asciiTheme="minorHAnsi" w:hAnsiTheme="minorHAnsi" w:cstheme="minorHAnsi"/>
                <w:b/>
                <w:bCs/>
                <w:sz w:val="22"/>
                <w:szCs w:val="22"/>
              </w:rPr>
              <w:br/>
              <w:t>10  moules bois à limonade  H 110 à 150 mm dia 50 à 70 mm</w:t>
            </w:r>
            <w:r w:rsidRPr="002F5D39">
              <w:rPr>
                <w:rFonts w:asciiTheme="minorHAnsi" w:hAnsiTheme="minorHAnsi" w:cstheme="minorHAnsi"/>
                <w:b/>
                <w:bCs/>
                <w:sz w:val="22"/>
                <w:szCs w:val="22"/>
              </w:rPr>
              <w:br/>
              <w:t>Palettes bois dimensions 15 par taille 325 x55 ; 370 x75 ; 455 x 75</w:t>
            </w:r>
            <w:r w:rsidRPr="002F5D39">
              <w:rPr>
                <w:rFonts w:asciiTheme="minorHAnsi" w:hAnsiTheme="minorHAnsi" w:cstheme="minorHAnsi"/>
                <w:b/>
                <w:bCs/>
                <w:sz w:val="22"/>
                <w:szCs w:val="22"/>
              </w:rPr>
              <w:br/>
              <w:t>10 moules métalliques Gobelets par hauteur et diamètre  h 100 mm dia 60 mm</w:t>
            </w:r>
            <w:r w:rsidRPr="002F5D39">
              <w:rPr>
                <w:rFonts w:asciiTheme="minorHAnsi" w:hAnsiTheme="minorHAnsi" w:cstheme="minorHAnsi"/>
                <w:b/>
                <w:bCs/>
                <w:sz w:val="22"/>
                <w:szCs w:val="22"/>
              </w:rPr>
              <w:br/>
              <w:t>10 Verre à whyski par hauteur et diamètre h 80 à 100 mm dia 60 à 80 mm</w:t>
            </w:r>
            <w:r w:rsidRPr="002F5D39">
              <w:rPr>
                <w:rFonts w:asciiTheme="minorHAnsi" w:hAnsiTheme="minorHAnsi" w:cstheme="minorHAnsi"/>
                <w:b/>
                <w:bCs/>
                <w:sz w:val="22"/>
                <w:szCs w:val="22"/>
              </w:rPr>
              <w:br/>
              <w:t>10 Flute par hauteur et diamètre H 100 à 150 mm</w:t>
            </w:r>
            <w:r w:rsidRPr="002F5D39">
              <w:rPr>
                <w:rFonts w:asciiTheme="minorHAnsi" w:hAnsiTheme="minorHAnsi" w:cstheme="minorHAnsi"/>
                <w:b/>
                <w:bCs/>
                <w:sz w:val="22"/>
                <w:szCs w:val="22"/>
              </w:rPr>
              <w:br/>
              <w:t>10 chopes  H 110 à 150 mm dia 50 à 70 mm</w:t>
            </w:r>
            <w:r w:rsidRPr="002F5D39">
              <w:rPr>
                <w:rFonts w:asciiTheme="minorHAnsi" w:hAnsiTheme="minorHAnsi" w:cstheme="minorHAnsi"/>
                <w:b/>
                <w:bCs/>
                <w:sz w:val="22"/>
                <w:szCs w:val="22"/>
              </w:rPr>
              <w:br/>
              <w:t xml:space="preserve">30 cannes par diamètre mors acier réfractaire,  diamètre  14 : mors dia 17 ;  20 : mors dia 25 ; 22 : mors dia 30 </w:t>
            </w:r>
            <w:r w:rsidRPr="002F5D39">
              <w:rPr>
                <w:rFonts w:asciiTheme="minorHAnsi" w:hAnsiTheme="minorHAnsi" w:cstheme="minorHAnsi"/>
                <w:b/>
                <w:bCs/>
                <w:sz w:val="22"/>
                <w:szCs w:val="22"/>
              </w:rPr>
              <w:br/>
              <w:t xml:space="preserve">2 cannes diamètre  25: mors acier réfractaire 35/40 mm,   </w:t>
            </w:r>
            <w:r w:rsidRPr="002F5D39">
              <w:rPr>
                <w:rFonts w:asciiTheme="minorHAnsi" w:hAnsiTheme="minorHAnsi" w:cstheme="minorHAnsi"/>
                <w:b/>
                <w:bCs/>
                <w:sz w:val="22"/>
                <w:szCs w:val="22"/>
              </w:rPr>
              <w:br/>
              <w:t>Pontils 30 par diamètre extrémité 200 mm en acier réfractaire diamètres 14 ; 18 ; 20</w:t>
            </w:r>
            <w:r w:rsidRPr="002F5D39">
              <w:rPr>
                <w:rFonts w:asciiTheme="minorHAnsi" w:hAnsiTheme="minorHAnsi" w:cstheme="minorHAnsi"/>
                <w:b/>
                <w:bCs/>
                <w:sz w:val="22"/>
                <w:szCs w:val="22"/>
              </w:rPr>
              <w:br/>
              <w:t xml:space="preserve">15 par diamètre Ferret réfractaire diamètre 8 ; 10 ; </w:t>
            </w:r>
            <w:r w:rsidRPr="002F5D39">
              <w:rPr>
                <w:rFonts w:asciiTheme="minorHAnsi" w:hAnsiTheme="minorHAnsi" w:cstheme="minorHAnsi"/>
                <w:b/>
                <w:bCs/>
                <w:sz w:val="22"/>
                <w:szCs w:val="22"/>
              </w:rPr>
              <w:br/>
              <w:t>2 par diamètre : Canne pour cueillage "à la patate" diamètres 30; 60 mm</w:t>
            </w:r>
            <w:r w:rsidRPr="002F5D39">
              <w:rPr>
                <w:rFonts w:asciiTheme="minorHAnsi" w:hAnsiTheme="minorHAnsi" w:cstheme="minorHAnsi"/>
                <w:b/>
                <w:bCs/>
                <w:sz w:val="22"/>
                <w:szCs w:val="22"/>
              </w:rPr>
              <w:br/>
              <w:t>1 par diamètre ; canne pour cueillage "à la patate" 120 mm  ; 130 mm</w:t>
            </w:r>
            <w:r w:rsidRPr="002F5D39">
              <w:rPr>
                <w:rFonts w:asciiTheme="minorHAnsi" w:hAnsiTheme="minorHAnsi" w:cstheme="minorHAnsi"/>
                <w:b/>
                <w:bCs/>
                <w:sz w:val="22"/>
                <w:szCs w:val="22"/>
              </w:rPr>
              <w:br/>
              <w:t xml:space="preserve">15 par dimension ciseaux droits multi usages : longueur de lame  50 mm </w:t>
            </w:r>
            <w:r w:rsidRPr="002F5D39">
              <w:rPr>
                <w:rFonts w:asciiTheme="minorHAnsi" w:hAnsiTheme="minorHAnsi" w:cstheme="minorHAnsi"/>
                <w:b/>
                <w:bCs/>
                <w:sz w:val="22"/>
                <w:szCs w:val="22"/>
              </w:rPr>
              <w:br/>
              <w:t>2  ciseaux à anses longueur de lame 125 mm</w:t>
            </w:r>
            <w:r w:rsidRPr="002F5D39">
              <w:rPr>
                <w:rFonts w:asciiTheme="minorHAnsi" w:hAnsiTheme="minorHAnsi" w:cstheme="minorHAnsi"/>
                <w:b/>
                <w:bCs/>
                <w:sz w:val="22"/>
                <w:szCs w:val="22"/>
              </w:rPr>
              <w:br/>
              <w:t>10 ciseaux à anses longueur de lame 75 mm ;105 mm</w:t>
            </w:r>
            <w:r w:rsidRPr="002F5D39">
              <w:rPr>
                <w:rFonts w:asciiTheme="minorHAnsi" w:hAnsiTheme="minorHAnsi" w:cstheme="minorHAnsi"/>
                <w:b/>
                <w:bCs/>
                <w:sz w:val="22"/>
                <w:szCs w:val="22"/>
              </w:rPr>
              <w:br/>
              <w:t>10 par dimension grands ciseaux droit  longueur de lame  (90 mm ; 105 mm)</w:t>
            </w:r>
            <w:r w:rsidRPr="002F5D39">
              <w:rPr>
                <w:rFonts w:asciiTheme="minorHAnsi" w:hAnsiTheme="minorHAnsi" w:cstheme="minorHAnsi"/>
                <w:b/>
                <w:bCs/>
                <w:sz w:val="22"/>
                <w:szCs w:val="22"/>
              </w:rPr>
              <w:br/>
              <w:t>10 par dimension Ciseaux à rogner : longueur de lame 55 mm ; 65 mm)</w:t>
            </w:r>
            <w:r w:rsidRPr="002F5D39">
              <w:rPr>
                <w:rFonts w:asciiTheme="minorHAnsi" w:hAnsiTheme="minorHAnsi" w:cstheme="minorHAnsi"/>
                <w:b/>
                <w:bCs/>
                <w:sz w:val="22"/>
                <w:szCs w:val="22"/>
              </w:rPr>
              <w:br/>
            </w:r>
            <w:r w:rsidRPr="002F5D39">
              <w:rPr>
                <w:rFonts w:asciiTheme="minorHAnsi" w:hAnsiTheme="minorHAnsi" w:cstheme="minorHAnsi"/>
                <w:b/>
                <w:bCs/>
                <w:sz w:val="22"/>
                <w:szCs w:val="22"/>
              </w:rPr>
              <w:lastRenderedPageBreak/>
              <w:t>10 fers plats par dimension de longueur de lame 160 mm 125 mm</w:t>
            </w:r>
            <w:r w:rsidRPr="002F5D39">
              <w:rPr>
                <w:rFonts w:asciiTheme="minorHAnsi" w:hAnsiTheme="minorHAnsi" w:cstheme="minorHAnsi"/>
                <w:b/>
                <w:bCs/>
                <w:sz w:val="22"/>
                <w:szCs w:val="22"/>
              </w:rPr>
              <w:br/>
              <w:t>10 fers ronds par dimension de longueur de lame 100 mm 120 mm 225 mm</w:t>
            </w:r>
            <w:r w:rsidRPr="002F5D39">
              <w:rPr>
                <w:rFonts w:asciiTheme="minorHAnsi" w:hAnsiTheme="minorHAnsi" w:cstheme="minorHAnsi"/>
                <w:b/>
                <w:bCs/>
                <w:sz w:val="22"/>
                <w:szCs w:val="22"/>
              </w:rPr>
              <w:br/>
              <w:t xml:space="preserve">assortiment de 10 Pincettes standard et de formes différentes 10 par dimension : longueur 300 mm ;  250 mm </w:t>
            </w:r>
            <w:r w:rsidRPr="002F5D39">
              <w:rPr>
                <w:rFonts w:asciiTheme="minorHAnsi" w:hAnsiTheme="minorHAnsi" w:cstheme="minorHAnsi"/>
                <w:b/>
                <w:bCs/>
                <w:sz w:val="22"/>
                <w:szCs w:val="22"/>
              </w:rPr>
              <w:br/>
              <w:t>15 Montures de lames bois longueur 250 mm</w:t>
            </w:r>
            <w:r w:rsidRPr="002F5D39">
              <w:rPr>
                <w:rFonts w:asciiTheme="minorHAnsi" w:hAnsiTheme="minorHAnsi" w:cstheme="minorHAnsi"/>
                <w:b/>
                <w:bCs/>
                <w:sz w:val="22"/>
                <w:szCs w:val="22"/>
              </w:rPr>
              <w:br/>
              <w:t>10 Soufflettes par longueur tube courbe dimensions standards 5 petites 5 moyennes</w:t>
            </w:r>
            <w:r w:rsidRPr="002F5D39">
              <w:rPr>
                <w:rFonts w:asciiTheme="minorHAnsi" w:hAnsiTheme="minorHAnsi" w:cstheme="minorHAnsi"/>
                <w:b/>
                <w:bCs/>
                <w:sz w:val="22"/>
                <w:szCs w:val="22"/>
              </w:rPr>
              <w:br/>
              <w:t>2 par dimensions : Moules métalliques ananas  60 x 100 mm ; 70 x 130 mm</w:t>
            </w:r>
            <w:r w:rsidRPr="002F5D39">
              <w:rPr>
                <w:rFonts w:asciiTheme="minorHAnsi" w:hAnsiTheme="minorHAnsi" w:cstheme="minorHAnsi"/>
                <w:b/>
                <w:bCs/>
                <w:sz w:val="22"/>
                <w:szCs w:val="22"/>
              </w:rPr>
              <w:br/>
              <w:t>2 par dimensions: Moules métalliques optiques 12 points 42 x 70 mm ; 65 x 120 mmm</w:t>
            </w:r>
            <w:r w:rsidRPr="002F5D39">
              <w:rPr>
                <w:rFonts w:asciiTheme="minorHAnsi" w:hAnsiTheme="minorHAnsi" w:cstheme="minorHAnsi"/>
                <w:b/>
                <w:bCs/>
                <w:sz w:val="22"/>
                <w:szCs w:val="22"/>
              </w:rPr>
              <w:br/>
              <w:t>2 Moules métalliques optiques 16 points  55 x 110 mmm</w:t>
            </w:r>
            <w:r w:rsidRPr="002F5D39">
              <w:rPr>
                <w:rFonts w:asciiTheme="minorHAnsi" w:hAnsiTheme="minorHAnsi" w:cstheme="minorHAnsi"/>
                <w:b/>
                <w:bCs/>
                <w:sz w:val="22"/>
                <w:szCs w:val="22"/>
              </w:rPr>
              <w:br/>
              <w:t xml:space="preserve">10 par dimension : Compas 145 mm 165 mm 190 mm </w:t>
            </w:r>
            <w:r w:rsidRPr="002F5D39">
              <w:rPr>
                <w:rFonts w:asciiTheme="minorHAnsi" w:hAnsiTheme="minorHAnsi" w:cstheme="minorHAnsi"/>
                <w:b/>
                <w:bCs/>
                <w:sz w:val="22"/>
                <w:szCs w:val="22"/>
              </w:rPr>
              <w:br/>
              <w:t xml:space="preserve">2 par dimension : Compas  285 mm </w:t>
            </w:r>
            <w:r w:rsidRPr="002F5D39">
              <w:rPr>
                <w:rFonts w:asciiTheme="minorHAnsi" w:hAnsiTheme="minorHAnsi" w:cstheme="minorHAnsi"/>
                <w:b/>
                <w:bCs/>
                <w:sz w:val="22"/>
                <w:szCs w:val="22"/>
              </w:rPr>
              <w:br/>
              <w:t>6 diviseur PI par dimension 110 mm; 190 ; 240 mm</w:t>
            </w:r>
            <w:r w:rsidRPr="002F5D39">
              <w:rPr>
                <w:rFonts w:asciiTheme="minorHAnsi" w:hAnsiTheme="minorHAnsi" w:cstheme="minorHAnsi"/>
                <w:b/>
                <w:bCs/>
                <w:sz w:val="22"/>
                <w:szCs w:val="22"/>
              </w:rPr>
              <w:br/>
              <w:t>6 par dimension Compas courbé 155 mm ; 210 mm</w:t>
            </w:r>
            <w:r w:rsidRPr="002F5D39">
              <w:rPr>
                <w:rFonts w:asciiTheme="minorHAnsi" w:hAnsiTheme="minorHAnsi" w:cstheme="minorHAnsi"/>
                <w:b/>
                <w:bCs/>
                <w:sz w:val="22"/>
                <w:szCs w:val="22"/>
              </w:rPr>
              <w:br/>
              <w:t>6 torches à main</w:t>
            </w:r>
          </w:p>
        </w:tc>
        <w:tc>
          <w:tcPr>
            <w:tcW w:w="1098" w:type="pct"/>
          </w:tcPr>
          <w:p w14:paraId="16E9B46D" w14:textId="77777777" w:rsidR="0003724D" w:rsidRPr="00251078" w:rsidRDefault="0003724D" w:rsidP="00856AC6">
            <w:pPr>
              <w:rPr>
                <w:rFonts w:asciiTheme="minorHAnsi" w:hAnsiTheme="minorHAnsi" w:cstheme="minorHAnsi"/>
                <w:b/>
                <w:bCs/>
                <w:sz w:val="22"/>
                <w:szCs w:val="22"/>
              </w:rPr>
            </w:pPr>
          </w:p>
        </w:tc>
      </w:tr>
      <w:tr w:rsidR="0003724D" w:rsidRPr="007123F4" w14:paraId="30BDC2DE" w14:textId="77777777" w:rsidTr="00856AC6">
        <w:trPr>
          <w:trHeight w:val="625"/>
        </w:trPr>
        <w:tc>
          <w:tcPr>
            <w:tcW w:w="471" w:type="pct"/>
            <w:noWrap/>
            <w:vAlign w:val="center"/>
          </w:tcPr>
          <w:p w14:paraId="1A6AC003" w14:textId="77777777" w:rsidR="0003724D"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3</w:t>
            </w:r>
          </w:p>
        </w:tc>
        <w:tc>
          <w:tcPr>
            <w:tcW w:w="869" w:type="pct"/>
          </w:tcPr>
          <w:p w14:paraId="0C54F7BA" w14:textId="77777777" w:rsidR="0003724D" w:rsidRPr="00412675" w:rsidRDefault="0003724D" w:rsidP="00856AC6">
            <w:pPr>
              <w:jc w:val="center"/>
              <w:rPr>
                <w:rFonts w:asciiTheme="minorHAnsi" w:hAnsiTheme="minorHAnsi" w:cstheme="minorHAnsi"/>
                <w:b/>
                <w:bCs/>
                <w:sz w:val="22"/>
                <w:szCs w:val="22"/>
              </w:rPr>
            </w:pPr>
            <w:r w:rsidRPr="00412675">
              <w:rPr>
                <w:rFonts w:asciiTheme="minorHAnsi" w:hAnsiTheme="minorHAnsi" w:cstheme="minorHAnsi"/>
                <w:b/>
                <w:bCs/>
                <w:sz w:val="22"/>
                <w:szCs w:val="22"/>
              </w:rPr>
              <w:t xml:space="preserve">Torche </w:t>
            </w:r>
          </w:p>
        </w:tc>
        <w:tc>
          <w:tcPr>
            <w:tcW w:w="2563" w:type="pct"/>
          </w:tcPr>
          <w:p w14:paraId="32B05CBC"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Modèle étancheur (grosse buse), alimentation propane</w:t>
            </w:r>
          </w:p>
        </w:tc>
        <w:tc>
          <w:tcPr>
            <w:tcW w:w="1098" w:type="pct"/>
          </w:tcPr>
          <w:p w14:paraId="32E25AAF" w14:textId="77777777" w:rsidR="0003724D" w:rsidRPr="00251078" w:rsidRDefault="0003724D" w:rsidP="00856AC6">
            <w:pPr>
              <w:rPr>
                <w:rFonts w:asciiTheme="minorHAnsi" w:hAnsiTheme="minorHAnsi" w:cstheme="minorHAnsi"/>
                <w:b/>
                <w:bCs/>
                <w:sz w:val="22"/>
                <w:szCs w:val="22"/>
              </w:rPr>
            </w:pPr>
          </w:p>
        </w:tc>
      </w:tr>
      <w:tr w:rsidR="0003724D" w:rsidRPr="00251078" w14:paraId="42C5F714" w14:textId="77777777" w:rsidTr="00856AC6">
        <w:trPr>
          <w:trHeight w:val="625"/>
        </w:trPr>
        <w:tc>
          <w:tcPr>
            <w:tcW w:w="471" w:type="pct"/>
            <w:noWrap/>
            <w:vAlign w:val="center"/>
          </w:tcPr>
          <w:p w14:paraId="7AE98993" w14:textId="77777777" w:rsidR="0003724D"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4</w:t>
            </w:r>
          </w:p>
        </w:tc>
        <w:tc>
          <w:tcPr>
            <w:tcW w:w="869" w:type="pct"/>
          </w:tcPr>
          <w:p w14:paraId="6C4FBED1" w14:textId="77777777" w:rsidR="0003724D" w:rsidRPr="00412675" w:rsidRDefault="0003724D" w:rsidP="00856AC6">
            <w:pPr>
              <w:jc w:val="center"/>
              <w:rPr>
                <w:rFonts w:asciiTheme="minorHAnsi" w:hAnsiTheme="minorHAnsi" w:cstheme="minorHAnsi"/>
                <w:b/>
                <w:bCs/>
                <w:sz w:val="22"/>
                <w:szCs w:val="22"/>
              </w:rPr>
            </w:pPr>
            <w:r w:rsidRPr="00412675">
              <w:rPr>
                <w:rFonts w:asciiTheme="minorHAnsi" w:hAnsiTheme="minorHAnsi" w:cstheme="minorHAnsi"/>
                <w:b/>
                <w:bCs/>
                <w:sz w:val="22"/>
                <w:szCs w:val="22"/>
              </w:rPr>
              <w:t xml:space="preserve">Économiseur d'établi oxygène propane </w:t>
            </w:r>
          </w:p>
        </w:tc>
        <w:tc>
          <w:tcPr>
            <w:tcW w:w="2563" w:type="pct"/>
          </w:tcPr>
          <w:p w14:paraId="4A583FDA" w14:textId="77777777" w:rsidR="0003724D" w:rsidRPr="00412675" w:rsidRDefault="0003724D" w:rsidP="00856AC6">
            <w:pPr>
              <w:rPr>
                <w:rFonts w:asciiTheme="minorHAnsi" w:hAnsiTheme="minorHAnsi" w:cstheme="minorHAnsi"/>
                <w:b/>
                <w:bCs/>
                <w:sz w:val="22"/>
                <w:szCs w:val="22"/>
              </w:rPr>
            </w:pPr>
            <w:r w:rsidRPr="00412675">
              <w:rPr>
                <w:rFonts w:asciiTheme="minorHAnsi" w:hAnsiTheme="minorHAnsi" w:cstheme="minorHAnsi"/>
                <w:b/>
                <w:bCs/>
                <w:sz w:val="22"/>
                <w:szCs w:val="22"/>
              </w:rPr>
              <w:t>Avec olives étagées</w:t>
            </w:r>
          </w:p>
        </w:tc>
        <w:tc>
          <w:tcPr>
            <w:tcW w:w="1098" w:type="pct"/>
          </w:tcPr>
          <w:p w14:paraId="369665A3" w14:textId="77777777" w:rsidR="0003724D" w:rsidRPr="00251078" w:rsidRDefault="0003724D" w:rsidP="00856AC6">
            <w:pPr>
              <w:rPr>
                <w:rFonts w:asciiTheme="minorHAnsi" w:hAnsiTheme="minorHAnsi" w:cstheme="minorHAnsi"/>
                <w:b/>
                <w:bCs/>
                <w:sz w:val="22"/>
                <w:szCs w:val="22"/>
              </w:rPr>
            </w:pPr>
          </w:p>
        </w:tc>
      </w:tr>
      <w:tr w:rsidR="0003724D" w:rsidRPr="007123F4" w14:paraId="0B1F7C2F" w14:textId="77777777" w:rsidTr="00856AC6">
        <w:trPr>
          <w:trHeight w:val="625"/>
        </w:trPr>
        <w:tc>
          <w:tcPr>
            <w:tcW w:w="471" w:type="pct"/>
            <w:noWrap/>
            <w:vAlign w:val="center"/>
          </w:tcPr>
          <w:p w14:paraId="3FA4A470" w14:textId="77777777" w:rsidR="0003724D"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5</w:t>
            </w:r>
          </w:p>
        </w:tc>
        <w:tc>
          <w:tcPr>
            <w:tcW w:w="869" w:type="pct"/>
          </w:tcPr>
          <w:p w14:paraId="2A45454A" w14:textId="77777777" w:rsidR="0003724D" w:rsidRPr="00412675" w:rsidRDefault="0003724D" w:rsidP="00856AC6">
            <w:pPr>
              <w:jc w:val="center"/>
              <w:rPr>
                <w:rFonts w:asciiTheme="minorHAnsi" w:hAnsiTheme="minorHAnsi" w:cstheme="minorHAnsi"/>
                <w:b/>
                <w:bCs/>
                <w:sz w:val="22"/>
                <w:szCs w:val="22"/>
              </w:rPr>
            </w:pPr>
            <w:r w:rsidRPr="00412675">
              <w:rPr>
                <w:rFonts w:asciiTheme="minorHAnsi" w:hAnsiTheme="minorHAnsi" w:cstheme="minorHAnsi"/>
                <w:b/>
                <w:bCs/>
                <w:sz w:val="22"/>
                <w:szCs w:val="22"/>
              </w:rPr>
              <w:t>Banc de verrier</w:t>
            </w:r>
          </w:p>
        </w:tc>
        <w:tc>
          <w:tcPr>
            <w:tcW w:w="2563" w:type="pct"/>
          </w:tcPr>
          <w:p w14:paraId="3E7FF13D" w14:textId="77777777" w:rsidR="0003724D" w:rsidRPr="002F5D39"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Banc de verrier</w:t>
            </w:r>
            <w:r w:rsidRPr="002F5D39">
              <w:rPr>
                <w:rFonts w:asciiTheme="minorHAnsi" w:hAnsiTheme="minorHAnsi" w:cstheme="minorHAnsi"/>
                <w:b/>
                <w:bCs/>
                <w:sz w:val="22"/>
                <w:szCs w:val="22"/>
              </w:rPr>
              <w:br/>
              <w:t>hauteur de l'assise ajustable si possible</w:t>
            </w:r>
          </w:p>
        </w:tc>
        <w:tc>
          <w:tcPr>
            <w:tcW w:w="1098" w:type="pct"/>
          </w:tcPr>
          <w:p w14:paraId="4D568454" w14:textId="77777777" w:rsidR="0003724D" w:rsidRPr="00251078" w:rsidRDefault="0003724D" w:rsidP="00856AC6">
            <w:pPr>
              <w:rPr>
                <w:rFonts w:asciiTheme="minorHAnsi" w:hAnsiTheme="minorHAnsi" w:cstheme="minorHAnsi"/>
                <w:b/>
                <w:bCs/>
                <w:sz w:val="22"/>
                <w:szCs w:val="22"/>
              </w:rPr>
            </w:pPr>
          </w:p>
        </w:tc>
      </w:tr>
    </w:tbl>
    <w:p w14:paraId="51EBDF9B" w14:textId="77777777" w:rsidR="0003724D" w:rsidRDefault="0003724D" w:rsidP="0003724D">
      <w:pPr>
        <w:rPr>
          <w:rFonts w:asciiTheme="minorHAnsi" w:hAnsiTheme="minorHAnsi" w:cstheme="minorHAnsi"/>
          <w:b/>
          <w:bCs/>
          <w:sz w:val="22"/>
          <w:szCs w:val="22"/>
          <w:lang w:val="fr-FR"/>
        </w:rPr>
      </w:pPr>
    </w:p>
    <w:p w14:paraId="60EE108D" w14:textId="77777777" w:rsidR="0003724D" w:rsidRDefault="0003724D" w:rsidP="0003724D">
      <w:pPr>
        <w:rPr>
          <w:rFonts w:asciiTheme="minorHAnsi" w:hAnsiTheme="minorHAnsi" w:cstheme="minorHAnsi"/>
          <w:b/>
          <w:bCs/>
          <w:sz w:val="22"/>
          <w:szCs w:val="22"/>
          <w:lang w:val="fr-FR"/>
        </w:rPr>
      </w:pPr>
      <w:r w:rsidRPr="003764C0">
        <w:rPr>
          <w:rFonts w:asciiTheme="minorHAnsi" w:hAnsiTheme="minorHAnsi" w:cstheme="minorHAnsi"/>
          <w:b/>
          <w:bCs/>
          <w:sz w:val="22"/>
          <w:szCs w:val="22"/>
          <w:lang w:val="fr-FR"/>
        </w:rPr>
        <w:t>Lot 8-9 : Fours ateliers de soufflage/vitrail</w:t>
      </w:r>
    </w:p>
    <w:p w14:paraId="27FDE9DC" w14:textId="77777777" w:rsidR="0003724D" w:rsidRDefault="0003724D" w:rsidP="0003724D">
      <w:pPr>
        <w:rPr>
          <w:rFonts w:asciiTheme="minorHAnsi" w:hAnsiTheme="minorHAnsi" w:cstheme="minorHAnsi"/>
          <w:b/>
          <w:bCs/>
          <w:sz w:val="22"/>
          <w:szCs w:val="22"/>
          <w:lang w:val="fr-FR"/>
        </w:rPr>
      </w:pPr>
    </w:p>
    <w:tbl>
      <w:tblPr>
        <w:tblStyle w:val="TableGrid"/>
        <w:tblW w:w="5000" w:type="pct"/>
        <w:tblInd w:w="0" w:type="dxa"/>
        <w:tblLook w:val="04A0" w:firstRow="1" w:lastRow="0" w:firstColumn="1" w:lastColumn="0" w:noHBand="0" w:noVBand="1"/>
      </w:tblPr>
      <w:tblGrid>
        <w:gridCol w:w="851"/>
        <w:gridCol w:w="2320"/>
        <w:gridCol w:w="3895"/>
        <w:gridCol w:w="1988"/>
      </w:tblGrid>
      <w:tr w:rsidR="0003724D" w:rsidRPr="00251078" w14:paraId="1580FD3D" w14:textId="77777777" w:rsidTr="00856AC6">
        <w:trPr>
          <w:trHeight w:val="508"/>
        </w:trPr>
        <w:tc>
          <w:tcPr>
            <w:tcW w:w="470" w:type="pct"/>
            <w:vAlign w:val="center"/>
            <w:hideMark/>
          </w:tcPr>
          <w:p w14:paraId="53016155"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Item</w:t>
            </w:r>
          </w:p>
        </w:tc>
        <w:tc>
          <w:tcPr>
            <w:tcW w:w="1281" w:type="pct"/>
            <w:vAlign w:val="center"/>
            <w:hideMark/>
          </w:tcPr>
          <w:p w14:paraId="76FFCD7F"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Désignation</w:t>
            </w:r>
          </w:p>
        </w:tc>
        <w:tc>
          <w:tcPr>
            <w:tcW w:w="2151" w:type="pct"/>
            <w:vAlign w:val="center"/>
            <w:hideMark/>
          </w:tcPr>
          <w:p w14:paraId="4E7B7640"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Caractéristiques</w:t>
            </w:r>
            <w:r>
              <w:rPr>
                <w:rFonts w:asciiTheme="minorHAnsi" w:hAnsiTheme="minorHAnsi" w:cstheme="minorHAnsi"/>
                <w:b/>
                <w:bCs/>
                <w:sz w:val="22"/>
                <w:szCs w:val="22"/>
              </w:rPr>
              <w:t xml:space="preserve"> Minimales</w:t>
            </w:r>
          </w:p>
        </w:tc>
        <w:tc>
          <w:tcPr>
            <w:tcW w:w="1098" w:type="pct"/>
            <w:vAlign w:val="center"/>
          </w:tcPr>
          <w:p w14:paraId="71744B7D" w14:textId="77777777" w:rsidR="0003724D" w:rsidRPr="00251078" w:rsidRDefault="0003724D" w:rsidP="00856AC6">
            <w:pPr>
              <w:jc w:val="center"/>
              <w:rPr>
                <w:rFonts w:asciiTheme="minorHAnsi" w:hAnsiTheme="minorHAnsi" w:cstheme="minorHAnsi"/>
                <w:b/>
                <w:bCs/>
                <w:sz w:val="22"/>
                <w:szCs w:val="22"/>
              </w:rPr>
            </w:pPr>
            <w:r w:rsidRPr="00251078">
              <w:rPr>
                <w:rFonts w:asciiTheme="minorHAnsi" w:hAnsiTheme="minorHAnsi" w:cstheme="minorHAnsi"/>
                <w:b/>
                <w:bCs/>
                <w:sz w:val="22"/>
                <w:szCs w:val="22"/>
              </w:rPr>
              <w:t>Caractéristiques</w:t>
            </w:r>
            <w:r>
              <w:rPr>
                <w:rFonts w:asciiTheme="minorHAnsi" w:hAnsiTheme="minorHAnsi" w:cstheme="minorHAnsi"/>
                <w:b/>
                <w:bCs/>
                <w:sz w:val="22"/>
                <w:szCs w:val="22"/>
              </w:rPr>
              <w:t xml:space="preserve"> Proposées</w:t>
            </w:r>
          </w:p>
        </w:tc>
      </w:tr>
      <w:tr w:rsidR="0003724D" w:rsidRPr="007123F4" w14:paraId="24C218D1" w14:textId="77777777" w:rsidTr="00856AC6">
        <w:trPr>
          <w:trHeight w:val="625"/>
        </w:trPr>
        <w:tc>
          <w:tcPr>
            <w:tcW w:w="470" w:type="pct"/>
            <w:noWrap/>
            <w:vAlign w:val="center"/>
          </w:tcPr>
          <w:p w14:paraId="107FC655" w14:textId="77777777" w:rsidR="0003724D" w:rsidRPr="00251078"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1281" w:type="pct"/>
            <w:vAlign w:val="center"/>
          </w:tcPr>
          <w:p w14:paraId="10E87510" w14:textId="77777777" w:rsidR="0003724D" w:rsidRPr="00251078" w:rsidRDefault="0003724D" w:rsidP="00856AC6">
            <w:pPr>
              <w:jc w:val="center"/>
              <w:rPr>
                <w:rFonts w:asciiTheme="minorHAnsi" w:hAnsiTheme="minorHAnsi" w:cstheme="minorHAnsi"/>
                <w:b/>
                <w:bCs/>
                <w:sz w:val="22"/>
                <w:szCs w:val="22"/>
              </w:rPr>
            </w:pPr>
            <w:r w:rsidRPr="003764C0">
              <w:rPr>
                <w:rFonts w:asciiTheme="minorHAnsi" w:hAnsiTheme="minorHAnsi" w:cstheme="minorHAnsi"/>
                <w:b/>
                <w:bCs/>
                <w:sz w:val="22"/>
                <w:szCs w:val="22"/>
              </w:rPr>
              <w:t>Arche de recuisson</w:t>
            </w:r>
          </w:p>
        </w:tc>
        <w:tc>
          <w:tcPr>
            <w:tcW w:w="2151" w:type="pct"/>
          </w:tcPr>
          <w:p w14:paraId="40DF938C"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Arche de recuisson, volume intérieur 1m3</w:t>
            </w:r>
            <w:r w:rsidRPr="002F5D39">
              <w:rPr>
                <w:rFonts w:asciiTheme="minorHAnsi" w:hAnsiTheme="minorHAnsi" w:cstheme="minorHAnsi"/>
                <w:b/>
                <w:bCs/>
                <w:sz w:val="22"/>
                <w:szCs w:val="22"/>
              </w:rPr>
              <w:br/>
              <w:t>Température maxi 550 °, régulation 4 segments minimum 6 programmes, énergie électrique, chargement frontal 2 2portes minimum côte à côte, si possible p3etites portes complémentaires</w:t>
            </w:r>
          </w:p>
        </w:tc>
        <w:tc>
          <w:tcPr>
            <w:tcW w:w="1098" w:type="pct"/>
          </w:tcPr>
          <w:p w14:paraId="5C2C2631" w14:textId="77777777" w:rsidR="0003724D" w:rsidRPr="00251078" w:rsidRDefault="0003724D" w:rsidP="00856AC6">
            <w:pPr>
              <w:rPr>
                <w:rFonts w:asciiTheme="minorHAnsi" w:hAnsiTheme="minorHAnsi" w:cstheme="minorHAnsi"/>
                <w:b/>
                <w:bCs/>
                <w:sz w:val="22"/>
                <w:szCs w:val="22"/>
              </w:rPr>
            </w:pPr>
          </w:p>
        </w:tc>
      </w:tr>
      <w:tr w:rsidR="0003724D" w:rsidRPr="007123F4" w14:paraId="4861E066" w14:textId="77777777" w:rsidTr="00856AC6">
        <w:trPr>
          <w:trHeight w:val="625"/>
        </w:trPr>
        <w:tc>
          <w:tcPr>
            <w:tcW w:w="470" w:type="pct"/>
            <w:noWrap/>
            <w:vAlign w:val="center"/>
          </w:tcPr>
          <w:p w14:paraId="453EDCCC" w14:textId="77777777" w:rsidR="0003724D" w:rsidRPr="00251078"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1281" w:type="pct"/>
            <w:vAlign w:val="center"/>
          </w:tcPr>
          <w:p w14:paraId="17A953E8" w14:textId="77777777" w:rsidR="0003724D" w:rsidRPr="00251078" w:rsidRDefault="0003724D" w:rsidP="00856AC6">
            <w:pPr>
              <w:jc w:val="center"/>
              <w:rPr>
                <w:rFonts w:asciiTheme="minorHAnsi" w:hAnsiTheme="minorHAnsi" w:cstheme="minorHAnsi"/>
                <w:b/>
                <w:bCs/>
                <w:sz w:val="22"/>
                <w:szCs w:val="22"/>
              </w:rPr>
            </w:pPr>
            <w:r w:rsidRPr="003764C0">
              <w:rPr>
                <w:rFonts w:asciiTheme="minorHAnsi" w:hAnsiTheme="minorHAnsi" w:cstheme="minorHAnsi"/>
                <w:b/>
                <w:bCs/>
                <w:noProof/>
                <w:sz w:val="22"/>
                <w:szCs w:val="22"/>
              </w:rPr>
              <mc:AlternateContent>
                <mc:Choice Requires="wps">
                  <w:drawing>
                    <wp:anchor distT="0" distB="0" distL="114300" distR="114300" simplePos="0" relativeHeight="251661312" behindDoc="0" locked="0" layoutInCell="1" allowOverlap="1" wp14:anchorId="618C174A" wp14:editId="56666832">
                      <wp:simplePos x="0" y="0"/>
                      <wp:positionH relativeFrom="column">
                        <wp:posOffset>0</wp:posOffset>
                      </wp:positionH>
                      <wp:positionV relativeFrom="paragraph">
                        <wp:posOffset>9525</wp:posOffset>
                      </wp:positionV>
                      <wp:extent cx="152400" cy="152400"/>
                      <wp:effectExtent l="0" t="0" r="0" b="0"/>
                      <wp:wrapNone/>
                      <wp:docPr id="5" name="Rectangle 5">
                        <a:extLst xmlns:a="http://schemas.openxmlformats.org/drawingml/2006/main">
                          <a:ext uri="{FF2B5EF4-FFF2-40B4-BE49-F238E27FC236}">
                            <a16:creationId xmlns:a16="http://schemas.microsoft.com/office/drawing/2014/main" id="{00000000-0008-0000-0900-000005000000}"/>
                          </a:ext>
                        </a:extLst>
                      </wp:docPr>
                      <wp:cNvGraphicFramePr/>
                      <a:graphic xmlns:a="http://schemas.openxmlformats.org/drawingml/2006/main">
                        <a:graphicData uri="http://schemas.microsoft.com/office/word/2010/wordprocessingShape">
                          <wps:wsp>
                            <wps:cNvSpPr/>
                            <wps:spPr>
                              <a:xfrm>
                                <a:off x="0" y="0"/>
                                <a:ext cx="151920" cy="15192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5B8A79E" id="Rectangle 5" o:spid="_x0000_s1026" style="position:absolute;margin-left:0;margin-top:.7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" filled="f" stroked="f" strokeweight="0"/>
                  </w:pict>
                </mc:Fallback>
              </mc:AlternateContent>
            </w:r>
            <w:r w:rsidRPr="002F5D39">
              <w:rPr>
                <w:rFonts w:asciiTheme="minorHAnsi" w:hAnsiTheme="minorHAnsi" w:cstheme="minorHAnsi"/>
                <w:b/>
                <w:bCs/>
                <w:sz w:val="22"/>
                <w:szCs w:val="22"/>
              </w:rPr>
              <w:t>Bruleur gaz pour chauffe cannes</w:t>
            </w:r>
          </w:p>
        </w:tc>
        <w:tc>
          <w:tcPr>
            <w:tcW w:w="2151" w:type="pct"/>
          </w:tcPr>
          <w:p w14:paraId="56049DEF" w14:textId="77777777" w:rsidR="0003724D" w:rsidRPr="00251078" w:rsidRDefault="0003724D" w:rsidP="00856AC6">
            <w:pPr>
              <w:rPr>
                <w:rFonts w:asciiTheme="minorHAnsi" w:hAnsiTheme="minorHAnsi" w:cstheme="minorHAnsi"/>
                <w:b/>
                <w:bCs/>
                <w:sz w:val="22"/>
                <w:szCs w:val="22"/>
              </w:rPr>
            </w:pPr>
            <w:r w:rsidRPr="002F5D39">
              <w:rPr>
                <w:rFonts w:asciiTheme="minorHAnsi" w:hAnsiTheme="minorHAnsi" w:cstheme="minorHAnsi"/>
                <w:b/>
                <w:bCs/>
                <w:sz w:val="22"/>
                <w:szCs w:val="22"/>
              </w:rPr>
              <w:t>Brûleur rampe longueur total 60 cm, 40 cm de buses 11 Kw/h en gaz Naturel (17 en propane)</w:t>
            </w:r>
          </w:p>
        </w:tc>
        <w:tc>
          <w:tcPr>
            <w:tcW w:w="1098" w:type="pct"/>
          </w:tcPr>
          <w:p w14:paraId="0A2BAB93" w14:textId="77777777" w:rsidR="0003724D" w:rsidRPr="00251078" w:rsidRDefault="0003724D" w:rsidP="00856AC6">
            <w:pPr>
              <w:rPr>
                <w:rFonts w:asciiTheme="minorHAnsi" w:hAnsiTheme="minorHAnsi" w:cstheme="minorHAnsi"/>
                <w:b/>
                <w:bCs/>
                <w:sz w:val="22"/>
                <w:szCs w:val="22"/>
              </w:rPr>
            </w:pPr>
          </w:p>
        </w:tc>
      </w:tr>
      <w:tr w:rsidR="0003724D" w:rsidRPr="00251078" w14:paraId="0EA2A352" w14:textId="77777777" w:rsidTr="00856AC6">
        <w:trPr>
          <w:trHeight w:val="625"/>
        </w:trPr>
        <w:tc>
          <w:tcPr>
            <w:tcW w:w="470" w:type="pct"/>
            <w:noWrap/>
            <w:vAlign w:val="center"/>
          </w:tcPr>
          <w:p w14:paraId="6DEA7328" w14:textId="77777777" w:rsidR="0003724D" w:rsidRPr="00251078" w:rsidRDefault="0003724D" w:rsidP="00856AC6">
            <w:pPr>
              <w:jc w:val="center"/>
              <w:rPr>
                <w:rFonts w:asciiTheme="minorHAnsi" w:hAnsiTheme="minorHAnsi" w:cstheme="minorHAnsi"/>
                <w:b/>
                <w:bCs/>
                <w:sz w:val="22"/>
                <w:szCs w:val="22"/>
              </w:rPr>
            </w:pPr>
            <w:r>
              <w:rPr>
                <w:rFonts w:asciiTheme="minorHAnsi" w:hAnsiTheme="minorHAnsi" w:cstheme="minorHAnsi"/>
                <w:b/>
                <w:bCs/>
                <w:sz w:val="22"/>
                <w:szCs w:val="22"/>
              </w:rPr>
              <w:t>3</w:t>
            </w:r>
          </w:p>
        </w:tc>
        <w:tc>
          <w:tcPr>
            <w:tcW w:w="1281" w:type="pct"/>
            <w:vAlign w:val="center"/>
          </w:tcPr>
          <w:p w14:paraId="5650B805" w14:textId="77777777" w:rsidR="0003724D" w:rsidRPr="00251078" w:rsidRDefault="0003724D" w:rsidP="00856AC6">
            <w:pPr>
              <w:jc w:val="center"/>
              <w:rPr>
                <w:rFonts w:asciiTheme="minorHAnsi" w:hAnsiTheme="minorHAnsi" w:cstheme="minorHAnsi"/>
                <w:b/>
                <w:bCs/>
                <w:sz w:val="22"/>
                <w:szCs w:val="22"/>
              </w:rPr>
            </w:pPr>
            <w:r w:rsidRPr="003764C0">
              <w:rPr>
                <w:rFonts w:asciiTheme="minorHAnsi" w:hAnsiTheme="minorHAnsi" w:cstheme="minorHAnsi"/>
                <w:b/>
                <w:bCs/>
                <w:sz w:val="22"/>
                <w:szCs w:val="22"/>
              </w:rPr>
              <w:t>Four à grisaille</w:t>
            </w:r>
          </w:p>
        </w:tc>
        <w:tc>
          <w:tcPr>
            <w:tcW w:w="2151" w:type="pct"/>
          </w:tcPr>
          <w:p w14:paraId="71B086A2" w14:textId="77777777" w:rsidR="0003724D" w:rsidRPr="00251078" w:rsidRDefault="0003724D" w:rsidP="00856AC6">
            <w:pPr>
              <w:rPr>
                <w:rFonts w:asciiTheme="minorHAnsi" w:hAnsiTheme="minorHAnsi" w:cstheme="minorHAnsi"/>
                <w:b/>
                <w:bCs/>
                <w:sz w:val="22"/>
                <w:szCs w:val="22"/>
              </w:rPr>
            </w:pPr>
            <w:r w:rsidRPr="003764C0">
              <w:rPr>
                <w:rFonts w:asciiTheme="minorHAnsi" w:hAnsiTheme="minorHAnsi" w:cstheme="minorHAnsi"/>
                <w:b/>
                <w:bCs/>
                <w:sz w:val="22"/>
                <w:szCs w:val="22"/>
              </w:rPr>
              <w:t>Speed Burn II alimentation gaz Propane Dimensions L1000xW700xH150mm</w:t>
            </w:r>
          </w:p>
        </w:tc>
        <w:tc>
          <w:tcPr>
            <w:tcW w:w="1098" w:type="pct"/>
          </w:tcPr>
          <w:p w14:paraId="1C29E77F" w14:textId="77777777" w:rsidR="0003724D" w:rsidRPr="00251078" w:rsidRDefault="0003724D" w:rsidP="00856AC6">
            <w:pPr>
              <w:rPr>
                <w:rFonts w:asciiTheme="minorHAnsi" w:hAnsiTheme="minorHAnsi" w:cstheme="minorHAnsi"/>
                <w:b/>
                <w:bCs/>
                <w:sz w:val="22"/>
                <w:szCs w:val="22"/>
              </w:rPr>
            </w:pPr>
          </w:p>
        </w:tc>
      </w:tr>
    </w:tbl>
    <w:p w14:paraId="10602C67" w14:textId="77777777" w:rsidR="0003724D" w:rsidRPr="00930C9C" w:rsidRDefault="0003724D" w:rsidP="0003724D">
      <w:pPr>
        <w:tabs>
          <w:tab w:val="left" w:pos="1250"/>
        </w:tabs>
        <w:jc w:val="center"/>
        <w:rPr>
          <w:rFonts w:asciiTheme="minorHAnsi" w:eastAsia="Arial" w:hAnsiTheme="minorHAnsi" w:cstheme="minorHAnsi"/>
          <w:b/>
          <w:bCs/>
          <w:color w:val="000000" w:themeColor="text1"/>
          <w:sz w:val="22"/>
          <w:szCs w:val="22"/>
          <w:u w:val="single"/>
          <w:lang w:val="fr-FR"/>
        </w:rPr>
      </w:pPr>
      <w:r w:rsidRPr="00930C9C">
        <w:rPr>
          <w:rFonts w:asciiTheme="minorHAnsi" w:eastAsia="Arial" w:hAnsiTheme="minorHAnsi" w:cstheme="minorHAnsi"/>
          <w:b/>
          <w:bCs/>
          <w:color w:val="000000" w:themeColor="text1"/>
          <w:sz w:val="22"/>
          <w:szCs w:val="22"/>
          <w:u w:val="single"/>
          <w:lang w:val="fr-FR"/>
        </w:rPr>
        <w:lastRenderedPageBreak/>
        <w:t xml:space="preserve">ANNEXE </w:t>
      </w:r>
      <w:r>
        <w:rPr>
          <w:rFonts w:asciiTheme="minorHAnsi" w:eastAsia="Arial" w:hAnsiTheme="minorHAnsi" w:cstheme="minorHAnsi"/>
          <w:b/>
          <w:bCs/>
          <w:color w:val="000000" w:themeColor="text1"/>
          <w:sz w:val="22"/>
          <w:szCs w:val="22"/>
          <w:u w:val="single"/>
          <w:lang w:val="fr-FR"/>
        </w:rPr>
        <w:t>B</w:t>
      </w:r>
    </w:p>
    <w:p w14:paraId="549413F4" w14:textId="77777777" w:rsidR="0003724D" w:rsidRPr="00930C9C" w:rsidRDefault="0003724D" w:rsidP="0003724D">
      <w:pPr>
        <w:jc w:val="center"/>
        <w:rPr>
          <w:rFonts w:asciiTheme="minorHAnsi" w:eastAsia="Arial" w:hAnsiTheme="minorHAnsi" w:cstheme="minorHAnsi"/>
          <w:b/>
          <w:bCs/>
          <w:color w:val="1F4E79"/>
          <w:sz w:val="22"/>
          <w:szCs w:val="22"/>
          <w:u w:val="single"/>
          <w:lang w:val="fr-FR"/>
        </w:rPr>
      </w:pPr>
    </w:p>
    <w:p w14:paraId="4FCE5BBF" w14:textId="77777777" w:rsidR="0003724D" w:rsidRPr="00871829" w:rsidRDefault="0003724D" w:rsidP="0003724D">
      <w:pPr>
        <w:spacing w:after="240"/>
        <w:jc w:val="center"/>
        <w:rPr>
          <w:rStyle w:val="Aucun"/>
          <w:rFonts w:asciiTheme="minorHAnsi" w:eastAsia="Arial" w:hAnsiTheme="minorHAnsi" w:cstheme="minorHAnsi"/>
          <w:sz w:val="22"/>
          <w:szCs w:val="22"/>
          <w:lang w:val="fr-FR"/>
        </w:rPr>
      </w:pPr>
      <w:r w:rsidRPr="00930C9C">
        <w:rPr>
          <w:rFonts w:asciiTheme="minorHAnsi" w:eastAsia="Arial" w:hAnsiTheme="minorHAnsi" w:cstheme="minorHAnsi"/>
          <w:b/>
          <w:bCs/>
          <w:sz w:val="22"/>
          <w:szCs w:val="22"/>
          <w:lang w:val="fr-FR"/>
        </w:rPr>
        <w:t>Lieu</w:t>
      </w:r>
      <w:r>
        <w:rPr>
          <w:rFonts w:asciiTheme="minorHAnsi" w:eastAsia="Arial" w:hAnsiTheme="minorHAnsi" w:cstheme="minorHAnsi"/>
          <w:b/>
          <w:bCs/>
          <w:sz w:val="22"/>
          <w:szCs w:val="22"/>
          <w:lang w:val="fr-FR"/>
        </w:rPr>
        <w:t>x</w:t>
      </w:r>
      <w:r w:rsidRPr="00930C9C">
        <w:rPr>
          <w:rFonts w:asciiTheme="minorHAnsi" w:eastAsia="Arial" w:hAnsiTheme="minorHAnsi" w:cstheme="minorHAnsi"/>
          <w:b/>
          <w:bCs/>
          <w:sz w:val="22"/>
          <w:szCs w:val="22"/>
          <w:lang w:val="fr-FR"/>
        </w:rPr>
        <w:t xml:space="preserve"> de livraison</w:t>
      </w:r>
    </w:p>
    <w:tbl>
      <w:tblPr>
        <w:tblW w:w="8400" w:type="dxa"/>
        <w:tblInd w:w="75" w:type="dxa"/>
        <w:tblCellMar>
          <w:left w:w="70" w:type="dxa"/>
          <w:right w:w="70" w:type="dxa"/>
        </w:tblCellMar>
        <w:tblLook w:val="04A0" w:firstRow="1" w:lastRow="0" w:firstColumn="1" w:lastColumn="0" w:noHBand="0" w:noVBand="1"/>
      </w:tblPr>
      <w:tblGrid>
        <w:gridCol w:w="1621"/>
        <w:gridCol w:w="2552"/>
        <w:gridCol w:w="4227"/>
      </w:tblGrid>
      <w:tr w:rsidR="0003724D" w:rsidRPr="00CD230A" w14:paraId="4B8092AB" w14:textId="77777777" w:rsidTr="00856AC6">
        <w:trPr>
          <w:trHeight w:val="300"/>
        </w:trPr>
        <w:tc>
          <w:tcPr>
            <w:tcW w:w="1621" w:type="dxa"/>
            <w:tcBorders>
              <w:top w:val="single" w:sz="4" w:space="0" w:color="auto"/>
              <w:left w:val="single" w:sz="4" w:space="0" w:color="auto"/>
              <w:bottom w:val="single" w:sz="4" w:space="0" w:color="auto"/>
              <w:right w:val="single" w:sz="4" w:space="0" w:color="auto"/>
            </w:tcBorders>
            <w:shd w:val="clear" w:color="auto" w:fill="auto"/>
            <w:noWrap/>
            <w:hideMark/>
          </w:tcPr>
          <w:p w14:paraId="3AA27BA3" w14:textId="77777777" w:rsidR="0003724D" w:rsidRPr="00CD230A" w:rsidRDefault="0003724D" w:rsidP="00856AC6">
            <w:pPr>
              <w:jc w:val="center"/>
              <w:rPr>
                <w:rFonts w:ascii="Calibri" w:hAnsi="Calibri" w:cs="Calibri"/>
                <w:b/>
                <w:bCs/>
                <w:color w:val="000000"/>
                <w:sz w:val="22"/>
                <w:szCs w:val="22"/>
                <w:lang w:eastAsia="fr-FR"/>
              </w:rPr>
            </w:pPr>
            <w:r w:rsidRPr="00CD230A">
              <w:rPr>
                <w:rFonts w:ascii="Calibri" w:hAnsi="Calibri" w:cs="Calibri"/>
                <w:b/>
                <w:bCs/>
                <w:color w:val="000000"/>
                <w:sz w:val="22"/>
                <w:szCs w:val="22"/>
              </w:rPr>
              <w:t xml:space="preserve">N° du Projet </w:t>
            </w:r>
          </w:p>
        </w:tc>
        <w:tc>
          <w:tcPr>
            <w:tcW w:w="2552" w:type="dxa"/>
            <w:tcBorders>
              <w:top w:val="single" w:sz="4" w:space="0" w:color="auto"/>
              <w:left w:val="nil"/>
              <w:bottom w:val="single" w:sz="4" w:space="0" w:color="auto"/>
              <w:right w:val="single" w:sz="4" w:space="0" w:color="auto"/>
            </w:tcBorders>
            <w:shd w:val="clear" w:color="auto" w:fill="auto"/>
            <w:noWrap/>
            <w:hideMark/>
          </w:tcPr>
          <w:p w14:paraId="066E0079" w14:textId="77777777" w:rsidR="0003724D" w:rsidRPr="00CD230A" w:rsidRDefault="0003724D" w:rsidP="00856AC6">
            <w:pPr>
              <w:jc w:val="center"/>
              <w:rPr>
                <w:rFonts w:ascii="Calibri" w:hAnsi="Calibri" w:cs="Calibri"/>
                <w:b/>
                <w:bCs/>
                <w:color w:val="000000"/>
                <w:sz w:val="22"/>
                <w:szCs w:val="22"/>
              </w:rPr>
            </w:pPr>
            <w:r w:rsidRPr="00CD230A">
              <w:rPr>
                <w:rFonts w:ascii="Calibri" w:hAnsi="Calibri" w:cs="Calibri"/>
                <w:b/>
                <w:bCs/>
                <w:color w:val="000000"/>
                <w:sz w:val="22"/>
                <w:szCs w:val="22"/>
              </w:rPr>
              <w:t xml:space="preserve">Intitulé </w:t>
            </w:r>
          </w:p>
        </w:tc>
        <w:tc>
          <w:tcPr>
            <w:tcW w:w="4227" w:type="dxa"/>
            <w:tcBorders>
              <w:top w:val="single" w:sz="4" w:space="0" w:color="auto"/>
              <w:left w:val="nil"/>
              <w:bottom w:val="single" w:sz="4" w:space="0" w:color="auto"/>
              <w:right w:val="single" w:sz="4" w:space="0" w:color="auto"/>
            </w:tcBorders>
            <w:shd w:val="clear" w:color="auto" w:fill="auto"/>
            <w:noWrap/>
            <w:hideMark/>
          </w:tcPr>
          <w:p w14:paraId="4514D6C8" w14:textId="77777777" w:rsidR="0003724D" w:rsidRPr="00CD230A" w:rsidRDefault="0003724D" w:rsidP="00856AC6">
            <w:pPr>
              <w:jc w:val="center"/>
              <w:rPr>
                <w:rFonts w:ascii="Calibri" w:hAnsi="Calibri" w:cs="Calibri"/>
                <w:b/>
                <w:bCs/>
                <w:color w:val="000000"/>
                <w:sz w:val="22"/>
                <w:szCs w:val="22"/>
              </w:rPr>
            </w:pPr>
            <w:r w:rsidRPr="00CD230A">
              <w:rPr>
                <w:rFonts w:ascii="Calibri" w:hAnsi="Calibri" w:cs="Calibri"/>
                <w:b/>
                <w:bCs/>
                <w:color w:val="000000"/>
                <w:sz w:val="22"/>
                <w:szCs w:val="22"/>
              </w:rPr>
              <w:t>Adresse</w:t>
            </w:r>
          </w:p>
        </w:tc>
      </w:tr>
      <w:tr w:rsidR="0003724D" w:rsidRPr="008F0AAE" w14:paraId="7605C514" w14:textId="77777777" w:rsidTr="00856AC6">
        <w:trPr>
          <w:trHeight w:val="300"/>
        </w:trPr>
        <w:tc>
          <w:tcPr>
            <w:tcW w:w="1621" w:type="dxa"/>
            <w:tcBorders>
              <w:top w:val="single" w:sz="4" w:space="0" w:color="auto"/>
              <w:left w:val="single" w:sz="4" w:space="0" w:color="auto"/>
              <w:bottom w:val="single" w:sz="4" w:space="0" w:color="auto"/>
              <w:right w:val="single" w:sz="4" w:space="0" w:color="auto"/>
            </w:tcBorders>
            <w:shd w:val="clear" w:color="auto" w:fill="auto"/>
            <w:noWrap/>
            <w:hideMark/>
          </w:tcPr>
          <w:p w14:paraId="1E87860F" w14:textId="77777777" w:rsidR="0003724D" w:rsidRPr="008F0AAE" w:rsidRDefault="0003724D" w:rsidP="00856AC6">
            <w:pPr>
              <w:jc w:val="center"/>
              <w:rPr>
                <w:rFonts w:ascii="Calibri" w:hAnsi="Calibri" w:cs="Calibri"/>
                <w:color w:val="000000"/>
                <w:sz w:val="22"/>
                <w:szCs w:val="22"/>
              </w:rPr>
            </w:pPr>
            <w:r w:rsidRPr="008F0AAE">
              <w:rPr>
                <w:rFonts w:ascii="Calibri" w:hAnsi="Calibri" w:cs="Calibri"/>
                <w:color w:val="000000"/>
                <w:sz w:val="22"/>
                <w:szCs w:val="22"/>
              </w:rPr>
              <w:t>CFP 03</w:t>
            </w:r>
          </w:p>
        </w:tc>
        <w:tc>
          <w:tcPr>
            <w:tcW w:w="2552" w:type="dxa"/>
            <w:tcBorders>
              <w:top w:val="single" w:sz="4" w:space="0" w:color="auto"/>
              <w:left w:val="nil"/>
              <w:bottom w:val="single" w:sz="4" w:space="0" w:color="auto"/>
              <w:right w:val="single" w:sz="4" w:space="0" w:color="auto"/>
            </w:tcBorders>
            <w:shd w:val="clear" w:color="auto" w:fill="auto"/>
            <w:noWrap/>
            <w:hideMark/>
          </w:tcPr>
          <w:p w14:paraId="502EC26B" w14:textId="77777777" w:rsidR="0003724D" w:rsidRPr="008F0AAE" w:rsidRDefault="0003724D" w:rsidP="00856AC6">
            <w:pPr>
              <w:jc w:val="center"/>
              <w:rPr>
                <w:rFonts w:ascii="Calibri" w:hAnsi="Calibri" w:cs="Calibri"/>
                <w:color w:val="000000"/>
                <w:sz w:val="22"/>
                <w:szCs w:val="22"/>
              </w:rPr>
            </w:pPr>
            <w:r w:rsidRPr="008F0AAE">
              <w:rPr>
                <w:rFonts w:ascii="Calibri" w:hAnsi="Calibri" w:cs="Calibri"/>
                <w:color w:val="000000"/>
                <w:sz w:val="22"/>
                <w:szCs w:val="22"/>
              </w:rPr>
              <w:t>IAT Meknès</w:t>
            </w:r>
          </w:p>
        </w:tc>
        <w:tc>
          <w:tcPr>
            <w:tcW w:w="4227" w:type="dxa"/>
            <w:tcBorders>
              <w:top w:val="single" w:sz="4" w:space="0" w:color="auto"/>
              <w:left w:val="nil"/>
              <w:bottom w:val="single" w:sz="4" w:space="0" w:color="auto"/>
              <w:right w:val="single" w:sz="4" w:space="0" w:color="auto"/>
            </w:tcBorders>
            <w:shd w:val="clear" w:color="auto" w:fill="auto"/>
            <w:noWrap/>
            <w:hideMark/>
          </w:tcPr>
          <w:p w14:paraId="2CE55BF6" w14:textId="77777777" w:rsidR="0003724D" w:rsidRPr="008F0AAE" w:rsidRDefault="0003724D" w:rsidP="00856AC6">
            <w:pPr>
              <w:jc w:val="center"/>
              <w:rPr>
                <w:rFonts w:ascii="Calibri" w:hAnsi="Calibri" w:cs="Calibri"/>
                <w:color w:val="000000"/>
                <w:sz w:val="22"/>
                <w:szCs w:val="22"/>
              </w:rPr>
            </w:pPr>
            <w:r w:rsidRPr="008F0AAE">
              <w:rPr>
                <w:rFonts w:ascii="Calibri" w:hAnsi="Calibri" w:cs="Calibri"/>
                <w:color w:val="000000"/>
                <w:sz w:val="22"/>
                <w:szCs w:val="22"/>
              </w:rPr>
              <w:t>Meknès</w:t>
            </w:r>
          </w:p>
        </w:tc>
      </w:tr>
    </w:tbl>
    <w:p w14:paraId="566692DD" w14:textId="77777777" w:rsidR="0003724D" w:rsidRPr="00930C9C" w:rsidRDefault="0003724D" w:rsidP="0003724D">
      <w:pPr>
        <w:pStyle w:val="Corps"/>
        <w:jc w:val="center"/>
        <w:rPr>
          <w:rStyle w:val="Aucun"/>
          <w:rFonts w:asciiTheme="minorHAnsi" w:hAnsiTheme="minorHAnsi" w:cstheme="minorHAnsi"/>
          <w:b/>
          <w:u w:val="single"/>
        </w:rPr>
      </w:pPr>
    </w:p>
    <w:p w14:paraId="381D1934" w14:textId="77777777" w:rsidR="0003724D" w:rsidRPr="00930C9C" w:rsidRDefault="0003724D" w:rsidP="0003724D">
      <w:pPr>
        <w:pStyle w:val="Corps"/>
        <w:jc w:val="center"/>
        <w:rPr>
          <w:rStyle w:val="Aucun"/>
          <w:rFonts w:asciiTheme="minorHAnsi" w:hAnsiTheme="minorHAnsi" w:cstheme="minorHAnsi"/>
          <w:b/>
          <w:u w:val="single"/>
        </w:rPr>
        <w:sectPr w:rsidR="0003724D" w:rsidRPr="00930C9C" w:rsidSect="00C97B1D">
          <w:headerReference w:type="default" r:id="rId8"/>
          <w:footerReference w:type="default" r:id="rId9"/>
          <w:pgSz w:w="11900" w:h="16840"/>
          <w:pgMar w:top="1418" w:right="1418" w:bottom="1418" w:left="1418" w:header="113" w:footer="709" w:gutter="0"/>
          <w:cols w:space="720"/>
          <w:docGrid w:linePitch="326"/>
        </w:sectPr>
      </w:pPr>
    </w:p>
    <w:p w14:paraId="4F5CAF77" w14:textId="77777777" w:rsidR="0003724D" w:rsidRPr="00930C9C" w:rsidRDefault="0003724D" w:rsidP="0003724D">
      <w:pPr>
        <w:jc w:val="center"/>
        <w:rPr>
          <w:rFonts w:asciiTheme="minorHAnsi" w:eastAsia="Arial" w:hAnsiTheme="minorHAnsi" w:cstheme="minorHAnsi"/>
          <w:bCs/>
          <w:color w:val="000000" w:themeColor="text1"/>
          <w:sz w:val="22"/>
          <w:szCs w:val="22"/>
          <w:u w:val="single"/>
          <w:lang w:val="fr-FR"/>
        </w:rPr>
      </w:pPr>
      <w:r w:rsidRPr="00930C9C">
        <w:rPr>
          <w:rFonts w:asciiTheme="minorHAnsi" w:eastAsia="Arial" w:hAnsiTheme="minorHAnsi" w:cstheme="minorHAnsi"/>
          <w:b/>
          <w:bCs/>
          <w:color w:val="000000" w:themeColor="text1"/>
          <w:sz w:val="22"/>
          <w:szCs w:val="22"/>
          <w:u w:val="single"/>
          <w:lang w:val="fr-FR"/>
        </w:rPr>
        <w:lastRenderedPageBreak/>
        <w:t xml:space="preserve">ANNEXE </w:t>
      </w:r>
      <w:r>
        <w:rPr>
          <w:rFonts w:asciiTheme="minorHAnsi" w:eastAsia="Arial" w:hAnsiTheme="minorHAnsi" w:cstheme="minorHAnsi"/>
          <w:b/>
          <w:bCs/>
          <w:color w:val="000000" w:themeColor="text1"/>
          <w:sz w:val="22"/>
          <w:szCs w:val="22"/>
          <w:u w:val="single"/>
          <w:lang w:val="fr-FR"/>
        </w:rPr>
        <w:t>C</w:t>
      </w:r>
    </w:p>
    <w:p w14:paraId="31C43E53" w14:textId="77777777" w:rsidR="0003724D" w:rsidRPr="00930C9C" w:rsidRDefault="0003724D" w:rsidP="0003724D">
      <w:pPr>
        <w:widowControl w:val="0"/>
        <w:spacing w:before="67"/>
        <w:ind w:right="-20"/>
        <w:jc w:val="both"/>
        <w:rPr>
          <w:rFonts w:asciiTheme="minorHAnsi" w:eastAsia="Times New Roman" w:hAnsiTheme="minorHAnsi" w:cstheme="minorHAnsi"/>
          <w:b/>
          <w:color w:val="3A3A3A"/>
          <w:sz w:val="22"/>
          <w:szCs w:val="22"/>
          <w:lang w:val="fr-FR"/>
        </w:rPr>
      </w:pPr>
    </w:p>
    <w:p w14:paraId="5097C4AD" w14:textId="77777777" w:rsidR="0003724D" w:rsidRPr="00930C9C" w:rsidRDefault="0003724D" w:rsidP="0003724D">
      <w:pPr>
        <w:widowControl w:val="0"/>
        <w:spacing w:before="67"/>
        <w:ind w:right="-20"/>
        <w:jc w:val="both"/>
        <w:rPr>
          <w:rFonts w:asciiTheme="minorHAnsi" w:eastAsia="Times New Roman" w:hAnsiTheme="minorHAnsi" w:cstheme="minorHAnsi"/>
          <w:b/>
          <w:color w:val="3A3A3A"/>
          <w:sz w:val="22"/>
          <w:szCs w:val="22"/>
          <w:lang w:val="fr-FR"/>
        </w:rPr>
      </w:pPr>
      <w:r w:rsidRPr="00930C9C">
        <w:rPr>
          <w:rFonts w:asciiTheme="minorHAnsi" w:eastAsia="Times New Roman" w:hAnsiTheme="minorHAnsi" w:cstheme="minorHAnsi"/>
          <w:b/>
          <w:color w:val="3A3A3A"/>
          <w:sz w:val="22"/>
          <w:szCs w:val="22"/>
          <w:lang w:val="fr-FR"/>
        </w:rPr>
        <w:t>Conditions générales du Bon de commande :</w:t>
      </w:r>
    </w:p>
    <w:p w14:paraId="69610879" w14:textId="77777777" w:rsidR="0003724D" w:rsidRPr="00930C9C" w:rsidRDefault="0003724D" w:rsidP="0003724D">
      <w:pPr>
        <w:widowControl w:val="0"/>
        <w:spacing w:before="67"/>
        <w:ind w:right="-20"/>
        <w:jc w:val="both"/>
        <w:rPr>
          <w:rFonts w:asciiTheme="minorHAnsi" w:eastAsia="Times New Roman" w:hAnsiTheme="minorHAnsi" w:cstheme="minorHAnsi"/>
          <w:b/>
          <w:color w:val="3A3A3A"/>
          <w:w w:val="104"/>
          <w:sz w:val="22"/>
          <w:szCs w:val="22"/>
          <w:lang w:val="fr-FR"/>
        </w:rPr>
      </w:pPr>
    </w:p>
    <w:p w14:paraId="4A8EEBD0" w14:textId="77777777" w:rsidR="0003724D" w:rsidRPr="00930C9C" w:rsidRDefault="0003724D" w:rsidP="0003724D">
      <w:pPr>
        <w:widowControl w:val="0"/>
        <w:tabs>
          <w:tab w:val="left" w:pos="600"/>
          <w:tab w:val="left" w:pos="1600"/>
        </w:tabs>
        <w:spacing w:before="7"/>
        <w:ind w:right="-20"/>
        <w:jc w:val="both"/>
        <w:rPr>
          <w:rFonts w:asciiTheme="minorHAnsi" w:eastAsia="Calibri" w:hAnsiTheme="minorHAnsi" w:cstheme="minorHAnsi"/>
          <w:color w:val="222222"/>
          <w:sz w:val="22"/>
          <w:szCs w:val="22"/>
          <w:lang w:val="fr-FR"/>
        </w:rPr>
      </w:pPr>
      <w:r w:rsidRPr="00930C9C">
        <w:rPr>
          <w:rFonts w:asciiTheme="minorHAnsi" w:eastAsia="Calibri" w:hAnsiTheme="minorHAnsi" w:cstheme="minorHAnsi"/>
          <w:b/>
          <w:color w:val="222222"/>
          <w:sz w:val="22"/>
          <w:szCs w:val="22"/>
          <w:lang w:val="fr-FR"/>
        </w:rPr>
        <w:t>1. PRIX</w:t>
      </w:r>
      <w:r w:rsidRPr="00930C9C">
        <w:rPr>
          <w:rFonts w:asciiTheme="minorHAnsi" w:eastAsia="Calibri" w:hAnsiTheme="minorHAnsi" w:cstheme="minorHAnsi"/>
          <w:color w:val="222222"/>
          <w:sz w:val="22"/>
          <w:szCs w:val="22"/>
          <w:lang w:val="fr-FR"/>
        </w:rPr>
        <w:t>. Tous les prix sont fermes et non révisables, sauf accord préalable à l’écrit.</w:t>
      </w:r>
    </w:p>
    <w:p w14:paraId="67F96CF1" w14:textId="77777777" w:rsidR="0003724D" w:rsidRPr="00930C9C" w:rsidRDefault="0003724D" w:rsidP="0003724D">
      <w:pPr>
        <w:widowControl w:val="0"/>
        <w:tabs>
          <w:tab w:val="left" w:pos="600"/>
        </w:tabs>
        <w:spacing w:before="7"/>
        <w:ind w:right="-20"/>
        <w:jc w:val="both"/>
        <w:rPr>
          <w:rFonts w:asciiTheme="minorHAnsi" w:eastAsia="Calibri" w:hAnsiTheme="minorHAnsi" w:cstheme="minorHAnsi"/>
          <w:color w:val="222222"/>
          <w:sz w:val="22"/>
          <w:szCs w:val="22"/>
          <w:lang w:val="fr-FR"/>
        </w:rPr>
      </w:pPr>
      <w:r w:rsidRPr="00930C9C">
        <w:rPr>
          <w:rFonts w:asciiTheme="minorHAnsi" w:eastAsia="Calibri" w:hAnsiTheme="minorHAnsi" w:cstheme="minorHAnsi"/>
          <w:b/>
          <w:color w:val="222222"/>
          <w:sz w:val="22"/>
          <w:szCs w:val="22"/>
          <w:lang w:val="fr-FR"/>
        </w:rPr>
        <w:t>2. FRAIS</w:t>
      </w:r>
      <w:r w:rsidRPr="00930C9C">
        <w:rPr>
          <w:rFonts w:asciiTheme="minorHAnsi" w:eastAsia="Calibri" w:hAnsiTheme="minorHAnsi" w:cstheme="minorHAnsi"/>
          <w:color w:val="222222"/>
          <w:sz w:val="22"/>
          <w:szCs w:val="22"/>
          <w:lang w:val="fr-FR"/>
        </w:rPr>
        <w:t xml:space="preserve"> </w:t>
      </w:r>
      <w:r w:rsidRPr="00930C9C">
        <w:rPr>
          <w:rFonts w:asciiTheme="minorHAnsi" w:eastAsia="Calibri" w:hAnsiTheme="minorHAnsi" w:cstheme="minorHAnsi"/>
          <w:b/>
          <w:color w:val="222222"/>
          <w:sz w:val="22"/>
          <w:szCs w:val="22"/>
          <w:lang w:val="fr-FR"/>
        </w:rPr>
        <w:t>SUPPLEMENTAIRES</w:t>
      </w:r>
      <w:r w:rsidRPr="00930C9C">
        <w:rPr>
          <w:rFonts w:asciiTheme="minorHAnsi" w:eastAsia="Calibri" w:hAnsiTheme="minorHAnsi" w:cstheme="minorHAnsi"/>
          <w:color w:val="222222"/>
          <w:sz w:val="22"/>
          <w:szCs w:val="22"/>
          <w:lang w:val="fr-FR"/>
        </w:rPr>
        <w:t xml:space="preserve">. Aucun frais d'aucune sorte ne sera autorisé sauf accord spécifique de </w:t>
      </w:r>
      <w:r>
        <w:rPr>
          <w:rFonts w:asciiTheme="minorHAnsi" w:eastAsia="Calibri" w:hAnsiTheme="minorHAnsi" w:cstheme="minorHAnsi"/>
          <w:color w:val="222222"/>
          <w:sz w:val="22"/>
          <w:szCs w:val="22"/>
          <w:lang w:val="fr-FR"/>
        </w:rPr>
        <w:t>l’Agence MCA-Morocco</w:t>
      </w:r>
      <w:r w:rsidRPr="00930C9C">
        <w:rPr>
          <w:rFonts w:asciiTheme="minorHAnsi" w:eastAsia="Calibri" w:hAnsiTheme="minorHAnsi" w:cstheme="minorHAnsi"/>
          <w:color w:val="222222"/>
          <w:sz w:val="22"/>
          <w:szCs w:val="22"/>
          <w:lang w:val="fr-FR"/>
        </w:rPr>
        <w:t xml:space="preserve"> à l’écrit.</w:t>
      </w:r>
    </w:p>
    <w:p w14:paraId="66D54658" w14:textId="77777777" w:rsidR="0003724D" w:rsidRPr="00930C9C" w:rsidRDefault="0003724D" w:rsidP="0003724D">
      <w:pPr>
        <w:widowControl w:val="0"/>
        <w:tabs>
          <w:tab w:val="left" w:pos="600"/>
        </w:tabs>
        <w:spacing w:before="7"/>
        <w:ind w:right="-20"/>
        <w:jc w:val="both"/>
        <w:rPr>
          <w:rFonts w:asciiTheme="minorHAnsi" w:eastAsia="Calibri" w:hAnsiTheme="minorHAnsi" w:cstheme="minorHAnsi"/>
          <w:color w:val="222222"/>
          <w:sz w:val="22"/>
          <w:szCs w:val="22"/>
          <w:lang w:val="fr-FR"/>
        </w:rPr>
      </w:pPr>
      <w:r w:rsidRPr="00930C9C">
        <w:rPr>
          <w:rFonts w:asciiTheme="minorHAnsi" w:eastAsia="Calibri" w:hAnsiTheme="minorHAnsi" w:cstheme="minorHAnsi"/>
          <w:b/>
          <w:color w:val="222222"/>
          <w:sz w:val="22"/>
          <w:szCs w:val="22"/>
          <w:lang w:val="fr-FR"/>
        </w:rPr>
        <w:t>3. MODIFICATIONS</w:t>
      </w:r>
      <w:r w:rsidRPr="00930C9C">
        <w:rPr>
          <w:rFonts w:asciiTheme="minorHAnsi" w:eastAsia="Calibri" w:hAnsiTheme="minorHAnsi" w:cstheme="minorHAnsi"/>
          <w:color w:val="222222"/>
          <w:sz w:val="22"/>
          <w:szCs w:val="22"/>
          <w:lang w:val="fr-FR"/>
        </w:rPr>
        <w:t xml:space="preserve">. Aucune modification de ce Bon de commande n’engagera </w:t>
      </w:r>
      <w:r>
        <w:rPr>
          <w:rFonts w:asciiTheme="minorHAnsi" w:eastAsia="Calibri" w:hAnsiTheme="minorHAnsi" w:cstheme="minorHAnsi"/>
          <w:color w:val="222222"/>
          <w:sz w:val="22"/>
          <w:szCs w:val="22"/>
          <w:lang w:val="fr-FR"/>
        </w:rPr>
        <w:t>l’Agence MCA-Morocco</w:t>
      </w:r>
      <w:r w:rsidRPr="00930C9C">
        <w:rPr>
          <w:rFonts w:asciiTheme="minorHAnsi" w:eastAsia="Calibri" w:hAnsiTheme="minorHAnsi" w:cstheme="minorHAnsi"/>
          <w:color w:val="222222"/>
          <w:sz w:val="22"/>
          <w:szCs w:val="22"/>
          <w:lang w:val="fr-FR"/>
        </w:rPr>
        <w:t xml:space="preserve">, sauf si la modification est convenue par l’intermédiaire d’un avis de modification formel du Bon de commande de la part de </w:t>
      </w:r>
      <w:r>
        <w:rPr>
          <w:rFonts w:asciiTheme="minorHAnsi" w:eastAsia="Calibri" w:hAnsiTheme="minorHAnsi" w:cstheme="minorHAnsi"/>
          <w:color w:val="222222"/>
          <w:sz w:val="22"/>
          <w:szCs w:val="22"/>
          <w:lang w:val="fr-FR"/>
        </w:rPr>
        <w:t>l’Agence MCA-Morocco</w:t>
      </w:r>
      <w:r w:rsidRPr="00930C9C">
        <w:rPr>
          <w:rFonts w:asciiTheme="minorHAnsi" w:eastAsia="Calibri" w:hAnsiTheme="minorHAnsi" w:cstheme="minorHAnsi"/>
          <w:color w:val="222222"/>
          <w:sz w:val="22"/>
          <w:szCs w:val="22"/>
          <w:lang w:val="fr-FR"/>
        </w:rPr>
        <w:t>.</w:t>
      </w:r>
    </w:p>
    <w:p w14:paraId="1EF89448" w14:textId="77777777" w:rsidR="0003724D" w:rsidRPr="00930C9C" w:rsidRDefault="0003724D" w:rsidP="0003724D">
      <w:pPr>
        <w:widowControl w:val="0"/>
        <w:tabs>
          <w:tab w:val="left" w:pos="620"/>
          <w:tab w:val="left" w:pos="2260"/>
        </w:tabs>
        <w:spacing w:before="14"/>
        <w:ind w:right="109"/>
        <w:jc w:val="both"/>
        <w:rPr>
          <w:rFonts w:asciiTheme="minorHAnsi" w:eastAsia="Calibri" w:hAnsiTheme="minorHAnsi" w:cstheme="minorHAnsi"/>
          <w:color w:val="222222"/>
          <w:sz w:val="22"/>
          <w:szCs w:val="22"/>
          <w:lang w:val="fr-FR"/>
        </w:rPr>
      </w:pPr>
      <w:r w:rsidRPr="00930C9C">
        <w:rPr>
          <w:rFonts w:asciiTheme="minorHAnsi" w:eastAsia="Calibri" w:hAnsiTheme="minorHAnsi" w:cstheme="minorHAnsi"/>
          <w:b/>
          <w:color w:val="222222"/>
          <w:sz w:val="22"/>
          <w:szCs w:val="22"/>
          <w:lang w:val="fr-FR"/>
        </w:rPr>
        <w:t>4. GARANTIE</w:t>
      </w:r>
      <w:r w:rsidRPr="00930C9C">
        <w:rPr>
          <w:rFonts w:asciiTheme="minorHAnsi" w:eastAsia="Times New Roman" w:hAnsiTheme="minorHAnsi" w:cstheme="minorHAnsi"/>
          <w:bCs/>
          <w:color w:val="3A3A3A"/>
          <w:sz w:val="22"/>
          <w:szCs w:val="22"/>
          <w:lang w:val="fr-FR"/>
        </w:rPr>
        <w:t>.</w:t>
      </w:r>
      <w:r w:rsidRPr="00930C9C">
        <w:rPr>
          <w:rFonts w:asciiTheme="minorHAnsi" w:eastAsia="Times New Roman" w:hAnsiTheme="minorHAnsi" w:cstheme="minorHAnsi"/>
          <w:b/>
          <w:color w:val="3A3A3A"/>
          <w:sz w:val="22"/>
          <w:szCs w:val="22"/>
          <w:lang w:val="fr-FR"/>
        </w:rPr>
        <w:t xml:space="preserve"> </w:t>
      </w:r>
      <w:r w:rsidRPr="00930C9C">
        <w:rPr>
          <w:rFonts w:asciiTheme="minorHAnsi" w:eastAsia="Calibri" w:hAnsiTheme="minorHAnsi" w:cstheme="minorHAnsi"/>
          <w:color w:val="222222"/>
          <w:sz w:val="22"/>
          <w:szCs w:val="22"/>
          <w:lang w:val="fr-FR"/>
        </w:rPr>
        <w:t xml:space="preserve">Le Fournisseur garantit que, pour une période de </w:t>
      </w:r>
      <w:r>
        <w:rPr>
          <w:rFonts w:asciiTheme="minorHAnsi" w:eastAsia="Calibri" w:hAnsiTheme="minorHAnsi" w:cstheme="minorHAnsi"/>
          <w:color w:val="222222"/>
          <w:sz w:val="22"/>
          <w:szCs w:val="22"/>
          <w:lang w:val="fr-FR"/>
        </w:rPr>
        <w:t>douze (12) mois</w:t>
      </w:r>
      <w:r w:rsidRPr="00930C9C">
        <w:rPr>
          <w:rFonts w:asciiTheme="minorHAnsi" w:eastAsia="Calibri" w:hAnsiTheme="minorHAnsi" w:cstheme="minorHAnsi"/>
          <w:color w:val="222222"/>
          <w:sz w:val="22"/>
          <w:szCs w:val="22"/>
          <w:lang w:val="fr-FR"/>
        </w:rPr>
        <w:t xml:space="preserve">, les marchandises sont exemptes de défauts de conception, de matériel et de fabrication et fonctionnent conformément aux spécifications. </w:t>
      </w:r>
      <w:r>
        <w:rPr>
          <w:rFonts w:asciiTheme="minorHAnsi" w:eastAsia="Calibri" w:hAnsiTheme="minorHAnsi" w:cstheme="minorHAnsi"/>
          <w:color w:val="222222"/>
          <w:sz w:val="22"/>
          <w:szCs w:val="22"/>
          <w:lang w:val="fr-FR"/>
        </w:rPr>
        <w:t>L’Agence MCA-Morocco</w:t>
      </w:r>
      <w:r w:rsidRPr="00930C9C">
        <w:rPr>
          <w:rFonts w:asciiTheme="minorHAnsi" w:eastAsia="Calibri" w:hAnsiTheme="minorHAnsi" w:cstheme="minorHAnsi"/>
          <w:color w:val="222222"/>
          <w:sz w:val="22"/>
          <w:szCs w:val="22"/>
          <w:lang w:val="fr-FR"/>
        </w:rPr>
        <w:t xml:space="preserve"> doit aviser le Fournisseur de tout manquement aux garanties précédentes et le Fournisseur, à ses frais, réparera ou remplacera au plus vite ces produits défectueux.</w:t>
      </w:r>
    </w:p>
    <w:p w14:paraId="415D60BA" w14:textId="77777777" w:rsidR="0003724D" w:rsidRPr="00930C9C" w:rsidRDefault="0003724D" w:rsidP="0003724D">
      <w:pPr>
        <w:widowControl w:val="0"/>
        <w:tabs>
          <w:tab w:val="left" w:pos="620"/>
          <w:tab w:val="left" w:pos="2260"/>
        </w:tabs>
        <w:spacing w:before="14"/>
        <w:ind w:right="109"/>
        <w:jc w:val="both"/>
        <w:rPr>
          <w:rFonts w:asciiTheme="minorHAnsi" w:eastAsia="Times New Roman" w:hAnsiTheme="minorHAnsi" w:cstheme="minorHAnsi"/>
          <w:sz w:val="22"/>
          <w:szCs w:val="22"/>
          <w:lang w:val="fr-FR"/>
        </w:rPr>
      </w:pPr>
      <w:r w:rsidRPr="00930C9C">
        <w:rPr>
          <w:rFonts w:asciiTheme="minorHAnsi" w:eastAsia="Calibri" w:hAnsiTheme="minorHAnsi" w:cstheme="minorHAnsi"/>
          <w:b/>
          <w:color w:val="222222"/>
          <w:sz w:val="22"/>
          <w:szCs w:val="22"/>
          <w:lang w:val="fr-FR"/>
        </w:rPr>
        <w:t>5. ACCORD ET MODIFICATION</w:t>
      </w:r>
      <w:r w:rsidRPr="00930C9C">
        <w:rPr>
          <w:rFonts w:asciiTheme="minorHAnsi" w:eastAsia="Calibri" w:hAnsiTheme="minorHAnsi" w:cstheme="minorHAnsi"/>
          <w:color w:val="222222"/>
          <w:sz w:val="22"/>
          <w:szCs w:val="22"/>
          <w:lang w:val="fr-FR"/>
        </w:rPr>
        <w:t>.</w:t>
      </w:r>
      <w:r w:rsidRPr="00930C9C">
        <w:rPr>
          <w:rFonts w:asciiTheme="minorHAnsi" w:eastAsia="Times New Roman" w:hAnsiTheme="minorHAnsi" w:cstheme="minorHAnsi"/>
          <w:b/>
          <w:color w:val="3A3A3A"/>
          <w:sz w:val="22"/>
          <w:szCs w:val="22"/>
          <w:lang w:val="fr-FR"/>
        </w:rPr>
        <w:t xml:space="preserve"> </w:t>
      </w:r>
      <w:r w:rsidRPr="00930C9C">
        <w:rPr>
          <w:rFonts w:asciiTheme="minorHAnsi" w:eastAsia="Calibri" w:hAnsiTheme="minorHAnsi" w:cstheme="minorHAnsi"/>
          <w:color w:val="222222"/>
          <w:sz w:val="22"/>
          <w:szCs w:val="22"/>
          <w:lang w:val="fr-FR"/>
        </w:rPr>
        <w:t xml:space="preserve">Ce Bon de commande constitue l'intégralité de l'accord entre les parties, et aucune obligation non écrite dans l'accord leur est obligatoire. Aucune modification de l'une quelconque des dispositions ne sera obligatoire, sauf en cas d’accord au préalable écrit et signé par </w:t>
      </w:r>
      <w:r>
        <w:rPr>
          <w:rFonts w:asciiTheme="minorHAnsi" w:eastAsia="Calibri" w:hAnsiTheme="minorHAnsi" w:cstheme="minorHAnsi"/>
          <w:color w:val="222222"/>
          <w:sz w:val="22"/>
          <w:szCs w:val="22"/>
          <w:lang w:val="fr-FR"/>
        </w:rPr>
        <w:t>l’Agence MCA-Morocco</w:t>
      </w:r>
      <w:r w:rsidRPr="00930C9C">
        <w:rPr>
          <w:rFonts w:asciiTheme="minorHAnsi" w:eastAsia="Calibri" w:hAnsiTheme="minorHAnsi" w:cstheme="minorHAnsi"/>
          <w:color w:val="222222"/>
          <w:sz w:val="22"/>
          <w:szCs w:val="22"/>
          <w:lang w:val="fr-FR"/>
        </w:rPr>
        <w:t>.</w:t>
      </w:r>
    </w:p>
    <w:p w14:paraId="36549FDB" w14:textId="77777777" w:rsidR="0003724D" w:rsidRPr="00930C9C" w:rsidRDefault="0003724D" w:rsidP="0003724D">
      <w:pPr>
        <w:widowControl w:val="0"/>
        <w:tabs>
          <w:tab w:val="left" w:pos="600"/>
        </w:tabs>
        <w:spacing w:before="4"/>
        <w:ind w:right="-8"/>
        <w:jc w:val="both"/>
        <w:rPr>
          <w:rFonts w:asciiTheme="minorHAnsi" w:eastAsia="Times New Roman" w:hAnsiTheme="minorHAnsi" w:cstheme="minorHAnsi"/>
          <w:sz w:val="22"/>
          <w:szCs w:val="22"/>
          <w:lang w:val="fr-FR"/>
        </w:rPr>
      </w:pPr>
      <w:r w:rsidRPr="00930C9C">
        <w:rPr>
          <w:rFonts w:asciiTheme="minorHAnsi" w:eastAsia="Calibri" w:hAnsiTheme="minorHAnsi" w:cstheme="minorHAnsi"/>
          <w:b/>
          <w:color w:val="222222"/>
          <w:sz w:val="22"/>
          <w:szCs w:val="22"/>
          <w:lang w:val="fr-FR"/>
        </w:rPr>
        <w:t>6. SOUS-TRAITANCE</w:t>
      </w:r>
      <w:r w:rsidRPr="00930C9C">
        <w:rPr>
          <w:rFonts w:asciiTheme="minorHAnsi" w:eastAsia="Calibri" w:hAnsiTheme="minorHAnsi" w:cstheme="minorHAnsi"/>
          <w:color w:val="222222"/>
          <w:sz w:val="22"/>
          <w:szCs w:val="22"/>
          <w:lang w:val="fr-FR"/>
        </w:rPr>
        <w:t>.</w:t>
      </w:r>
      <w:r w:rsidRPr="00930C9C">
        <w:rPr>
          <w:rFonts w:asciiTheme="minorHAnsi" w:eastAsia="Times New Roman" w:hAnsiTheme="minorHAnsi" w:cstheme="minorHAnsi"/>
          <w:sz w:val="22"/>
          <w:szCs w:val="22"/>
          <w:lang w:val="fr-FR"/>
        </w:rPr>
        <w:t xml:space="preserve"> </w:t>
      </w:r>
      <w:r w:rsidRPr="00930C9C">
        <w:rPr>
          <w:rFonts w:asciiTheme="minorHAnsi" w:eastAsia="Calibri" w:hAnsiTheme="minorHAnsi" w:cstheme="minorHAnsi"/>
          <w:color w:val="222222"/>
          <w:sz w:val="22"/>
          <w:szCs w:val="22"/>
          <w:lang w:val="fr-FR"/>
        </w:rPr>
        <w:t xml:space="preserve">Le Fournisseur ne doit pas sous-traiter ni déléguer les performances demandées en vertu du présent Bon de commande sans le consentement écrit préalable de </w:t>
      </w:r>
      <w:r>
        <w:rPr>
          <w:rFonts w:asciiTheme="minorHAnsi" w:eastAsia="Calibri" w:hAnsiTheme="minorHAnsi" w:cstheme="minorHAnsi"/>
          <w:color w:val="222222"/>
          <w:sz w:val="22"/>
          <w:szCs w:val="22"/>
          <w:lang w:val="fr-FR"/>
        </w:rPr>
        <w:t>l’Agence MCA-Morocco</w:t>
      </w:r>
      <w:r w:rsidRPr="00930C9C">
        <w:rPr>
          <w:rFonts w:asciiTheme="minorHAnsi" w:eastAsia="Calibri" w:hAnsiTheme="minorHAnsi" w:cstheme="minorHAnsi"/>
          <w:color w:val="222222"/>
          <w:sz w:val="22"/>
          <w:szCs w:val="22"/>
          <w:lang w:val="fr-FR"/>
        </w:rPr>
        <w:t>.</w:t>
      </w:r>
    </w:p>
    <w:p w14:paraId="678557B1" w14:textId="77777777" w:rsidR="0003724D" w:rsidRPr="00930C9C" w:rsidRDefault="0003724D" w:rsidP="0003724D">
      <w:pPr>
        <w:widowControl w:val="0"/>
        <w:spacing w:before="14"/>
        <w:ind w:right="-20"/>
        <w:jc w:val="both"/>
        <w:rPr>
          <w:rFonts w:asciiTheme="minorHAnsi" w:eastAsia="Calibri" w:hAnsiTheme="minorHAnsi" w:cstheme="minorHAnsi"/>
          <w:color w:val="222222"/>
          <w:sz w:val="22"/>
          <w:szCs w:val="22"/>
          <w:lang w:val="fr-FR"/>
        </w:rPr>
      </w:pPr>
      <w:r w:rsidRPr="00930C9C">
        <w:rPr>
          <w:rFonts w:asciiTheme="minorHAnsi" w:eastAsia="Calibri" w:hAnsiTheme="minorHAnsi" w:cstheme="minorHAnsi"/>
          <w:b/>
          <w:color w:val="222222"/>
          <w:sz w:val="22"/>
          <w:szCs w:val="22"/>
          <w:lang w:val="fr-FR"/>
        </w:rPr>
        <w:t>7. FORCE MAJEURE</w:t>
      </w:r>
      <w:r w:rsidRPr="00930C9C">
        <w:rPr>
          <w:rFonts w:asciiTheme="minorHAnsi" w:eastAsia="Calibri" w:hAnsiTheme="minorHAnsi" w:cstheme="minorHAnsi"/>
          <w:color w:val="222222"/>
          <w:sz w:val="22"/>
          <w:szCs w:val="22"/>
          <w:lang w:val="fr-FR"/>
        </w:rPr>
        <w:t xml:space="preserve">. Tout retard ou défaillance de l'une ou l'autre des parties pour s'acquitter de ses obligations en vertu de la présente loi doit être </w:t>
      </w:r>
      <w:r w:rsidRPr="00930C9C">
        <w:rPr>
          <w:rFonts w:asciiTheme="minorHAnsi" w:eastAsia="Calibri" w:hAnsiTheme="minorHAnsi" w:cstheme="minorHAnsi"/>
          <w:sz w:val="22"/>
          <w:szCs w:val="22"/>
          <w:lang w:val="fr-FR"/>
        </w:rPr>
        <w:t xml:space="preserve">justifié </w:t>
      </w:r>
      <w:r w:rsidRPr="00930C9C">
        <w:rPr>
          <w:rFonts w:asciiTheme="minorHAnsi" w:eastAsia="Calibri" w:hAnsiTheme="minorHAnsi" w:cstheme="minorHAnsi"/>
          <w:color w:val="222222"/>
          <w:sz w:val="22"/>
          <w:szCs w:val="22"/>
          <w:lang w:val="fr-FR"/>
        </w:rPr>
        <w:t xml:space="preserve">s'il est causé par un événement ou une circonstance raisonnablement indépendante de la volonté de cette partie et qui </w:t>
      </w:r>
      <w:r w:rsidRPr="00930C9C">
        <w:rPr>
          <w:rFonts w:asciiTheme="minorHAnsi" w:eastAsia="Calibri" w:hAnsiTheme="minorHAnsi" w:cstheme="minorHAnsi"/>
          <w:sz w:val="22"/>
          <w:szCs w:val="22"/>
          <w:lang w:val="fr-FR"/>
        </w:rPr>
        <w:t xml:space="preserve">n’est pas de sa faute, </w:t>
      </w:r>
      <w:r w:rsidRPr="00930C9C">
        <w:rPr>
          <w:rFonts w:asciiTheme="minorHAnsi" w:eastAsia="Calibri" w:hAnsiTheme="minorHAnsi" w:cstheme="minorHAnsi"/>
          <w:color w:val="222222"/>
          <w:sz w:val="22"/>
          <w:szCs w:val="22"/>
          <w:lang w:val="fr-FR"/>
        </w:rPr>
        <w:t xml:space="preserve">pourvu que l'intéressée en donne un préavis écrit dans les cinq (5) jours. Au cours de la période de retard par le Fournisseur, </w:t>
      </w:r>
      <w:r>
        <w:rPr>
          <w:rFonts w:asciiTheme="minorHAnsi" w:eastAsia="Calibri" w:hAnsiTheme="minorHAnsi" w:cstheme="minorHAnsi"/>
          <w:color w:val="222222"/>
          <w:sz w:val="22"/>
          <w:szCs w:val="22"/>
          <w:lang w:val="fr-FR"/>
        </w:rPr>
        <w:t>l’Agence MCA-Morocco</w:t>
      </w:r>
      <w:r w:rsidRPr="00930C9C">
        <w:rPr>
          <w:rFonts w:asciiTheme="minorHAnsi" w:eastAsia="Calibri" w:hAnsiTheme="minorHAnsi" w:cstheme="minorHAnsi"/>
          <w:color w:val="222222"/>
          <w:sz w:val="22"/>
          <w:szCs w:val="22"/>
          <w:lang w:val="fr-FR"/>
        </w:rPr>
        <w:t xml:space="preserve"> peut acheter des biens provenant d'autres sources et réduire les quantités du calendrier du Fournisseur sans aucune responsabilité de </w:t>
      </w:r>
      <w:r>
        <w:rPr>
          <w:rFonts w:asciiTheme="minorHAnsi" w:eastAsia="Calibri" w:hAnsiTheme="minorHAnsi" w:cstheme="minorHAnsi"/>
          <w:color w:val="222222"/>
          <w:sz w:val="22"/>
          <w:szCs w:val="22"/>
          <w:lang w:val="fr-FR"/>
        </w:rPr>
        <w:t>l’Agence MCA-Morocco</w:t>
      </w:r>
      <w:r w:rsidRPr="00930C9C">
        <w:rPr>
          <w:rFonts w:asciiTheme="minorHAnsi" w:eastAsia="Calibri" w:hAnsiTheme="minorHAnsi" w:cstheme="minorHAnsi"/>
          <w:color w:val="222222"/>
          <w:sz w:val="22"/>
          <w:szCs w:val="22"/>
          <w:lang w:val="fr-FR"/>
        </w:rPr>
        <w:t xml:space="preserve">, ou demander au Fournisseur de fournir les marchandises provenant d'autres sources selon les quantités demandées par </w:t>
      </w:r>
      <w:r>
        <w:rPr>
          <w:rFonts w:asciiTheme="minorHAnsi" w:eastAsia="Calibri" w:hAnsiTheme="minorHAnsi" w:cstheme="minorHAnsi"/>
          <w:color w:val="222222"/>
          <w:sz w:val="22"/>
          <w:szCs w:val="22"/>
          <w:lang w:val="fr-FR"/>
        </w:rPr>
        <w:t>l’Agence MCA-Morocco</w:t>
      </w:r>
      <w:r w:rsidRPr="00930C9C">
        <w:rPr>
          <w:rFonts w:asciiTheme="minorHAnsi" w:eastAsia="Calibri" w:hAnsiTheme="minorHAnsi" w:cstheme="minorHAnsi"/>
          <w:color w:val="222222"/>
          <w:sz w:val="22"/>
          <w:szCs w:val="22"/>
          <w:lang w:val="fr-FR"/>
        </w:rPr>
        <w:t xml:space="preserve"> </w:t>
      </w:r>
    </w:p>
    <w:p w14:paraId="018217EB" w14:textId="77777777" w:rsidR="0003724D" w:rsidRPr="00930C9C" w:rsidRDefault="0003724D" w:rsidP="0003724D">
      <w:pPr>
        <w:widowControl w:val="0"/>
        <w:spacing w:before="14"/>
        <w:ind w:right="-20"/>
        <w:jc w:val="both"/>
        <w:rPr>
          <w:rFonts w:asciiTheme="minorHAnsi" w:eastAsia="Calibri" w:hAnsiTheme="minorHAnsi" w:cstheme="minorHAnsi"/>
          <w:color w:val="222222"/>
          <w:sz w:val="22"/>
          <w:szCs w:val="22"/>
          <w:lang w:val="fr-FR"/>
        </w:rPr>
      </w:pPr>
      <w:r w:rsidRPr="00930C9C">
        <w:rPr>
          <w:rFonts w:asciiTheme="minorHAnsi" w:eastAsia="Calibri" w:hAnsiTheme="minorHAnsi" w:cstheme="minorHAnsi"/>
          <w:b/>
          <w:color w:val="222222"/>
          <w:sz w:val="22"/>
          <w:szCs w:val="22"/>
          <w:lang w:val="fr-FR"/>
        </w:rPr>
        <w:t>8. LIVRAISON</w:t>
      </w:r>
      <w:r w:rsidRPr="00930C9C">
        <w:rPr>
          <w:rFonts w:asciiTheme="minorHAnsi" w:eastAsia="Calibri" w:hAnsiTheme="minorHAnsi" w:cstheme="minorHAnsi"/>
          <w:color w:val="222222"/>
          <w:sz w:val="22"/>
          <w:szCs w:val="22"/>
          <w:lang w:val="fr-FR"/>
        </w:rPr>
        <w:t xml:space="preserve">. Sauf dans les cas prévus ci-après, la livraison doit être faite conformément au délai indiqué dans le présent bon de commande et </w:t>
      </w:r>
      <w:r>
        <w:rPr>
          <w:rFonts w:asciiTheme="minorHAnsi" w:eastAsia="Calibri" w:hAnsiTheme="minorHAnsi" w:cstheme="minorHAnsi"/>
          <w:color w:val="222222"/>
          <w:sz w:val="22"/>
          <w:szCs w:val="22"/>
          <w:lang w:val="fr-FR"/>
        </w:rPr>
        <w:t>l’Agence MCA-Morocco</w:t>
      </w:r>
      <w:r w:rsidRPr="00930C9C">
        <w:rPr>
          <w:rFonts w:asciiTheme="minorHAnsi" w:eastAsia="Calibri" w:hAnsiTheme="minorHAnsi" w:cstheme="minorHAnsi"/>
          <w:color w:val="222222"/>
          <w:sz w:val="22"/>
          <w:szCs w:val="22"/>
          <w:lang w:val="fr-FR"/>
        </w:rPr>
        <w:t xml:space="preserve"> se réserve le droit d'annuler la commande si la livraison n'est pas effectuée comme indiqué. Si le Fournisseur a des raisons de croire que les livraisons ne seront pas effectuées comme demandé dans le bon de commande de </w:t>
      </w:r>
      <w:r>
        <w:rPr>
          <w:rFonts w:asciiTheme="minorHAnsi" w:eastAsia="Calibri" w:hAnsiTheme="minorHAnsi" w:cstheme="minorHAnsi"/>
          <w:color w:val="222222"/>
          <w:sz w:val="22"/>
          <w:szCs w:val="22"/>
          <w:lang w:val="fr-FR"/>
        </w:rPr>
        <w:t>l’Agence MCA-Morocco</w:t>
      </w:r>
      <w:r w:rsidRPr="00930C9C">
        <w:rPr>
          <w:rFonts w:asciiTheme="minorHAnsi" w:eastAsia="Calibri" w:hAnsiTheme="minorHAnsi" w:cstheme="minorHAnsi"/>
          <w:color w:val="222222"/>
          <w:sz w:val="22"/>
          <w:szCs w:val="22"/>
          <w:lang w:val="fr-FR"/>
        </w:rPr>
        <w:t>, le Fournisseur doit fournir un avis écrit indiquant la cause et la période de ce retard prévu.</w:t>
      </w:r>
    </w:p>
    <w:p w14:paraId="76DC3416" w14:textId="77777777" w:rsidR="0003724D" w:rsidRPr="00930C9C" w:rsidRDefault="0003724D" w:rsidP="0003724D">
      <w:pPr>
        <w:widowControl w:val="0"/>
        <w:spacing w:before="14"/>
        <w:ind w:right="-20"/>
        <w:jc w:val="both"/>
        <w:rPr>
          <w:rFonts w:asciiTheme="minorHAnsi" w:eastAsia="Calibri" w:hAnsiTheme="minorHAnsi" w:cstheme="minorHAnsi"/>
          <w:color w:val="222222"/>
          <w:sz w:val="22"/>
          <w:szCs w:val="22"/>
          <w:lang w:val="fr-FR"/>
        </w:rPr>
      </w:pPr>
      <w:r w:rsidRPr="00930C9C">
        <w:rPr>
          <w:rFonts w:asciiTheme="minorHAnsi" w:eastAsia="Calibri" w:hAnsiTheme="minorHAnsi" w:cstheme="minorHAnsi"/>
          <w:b/>
          <w:color w:val="222222"/>
          <w:sz w:val="22"/>
          <w:szCs w:val="22"/>
          <w:lang w:val="fr-FR"/>
        </w:rPr>
        <w:t xml:space="preserve">8.1 PENALITE DE RETARD SUR LA LIVRAISON : </w:t>
      </w:r>
      <w:r w:rsidRPr="00930C9C">
        <w:rPr>
          <w:rFonts w:asciiTheme="minorHAnsi" w:eastAsia="Calibri" w:hAnsiTheme="minorHAnsi" w:cstheme="minorHAnsi"/>
          <w:color w:val="222222"/>
          <w:sz w:val="22"/>
          <w:szCs w:val="22"/>
          <w:lang w:val="fr-FR"/>
        </w:rPr>
        <w:t>Si le délai de livraison n’est pas respecté, une pénalité par jour ouvrable de retard égale à un</w:t>
      </w:r>
      <w:r>
        <w:rPr>
          <w:rFonts w:asciiTheme="minorHAnsi" w:eastAsia="Calibri" w:hAnsiTheme="minorHAnsi" w:cstheme="minorHAnsi"/>
          <w:color w:val="222222"/>
          <w:sz w:val="22"/>
          <w:szCs w:val="22"/>
          <w:lang w:val="fr-FR"/>
        </w:rPr>
        <w:t xml:space="preserve"> et demi</w:t>
      </w:r>
      <w:r w:rsidRPr="00930C9C">
        <w:rPr>
          <w:rFonts w:asciiTheme="minorHAnsi" w:eastAsia="Calibri" w:hAnsiTheme="minorHAnsi" w:cstheme="minorHAnsi"/>
          <w:color w:val="222222"/>
          <w:sz w:val="22"/>
          <w:szCs w:val="22"/>
          <w:lang w:val="fr-FR"/>
        </w:rPr>
        <w:t xml:space="preserve"> millième (1</w:t>
      </w:r>
      <w:r>
        <w:rPr>
          <w:rFonts w:asciiTheme="minorHAnsi" w:eastAsia="Calibri" w:hAnsiTheme="minorHAnsi" w:cstheme="minorHAnsi"/>
          <w:color w:val="222222"/>
          <w:sz w:val="22"/>
          <w:szCs w:val="22"/>
          <w:lang w:val="fr-FR"/>
        </w:rPr>
        <w:t>,5</w:t>
      </w:r>
      <w:r w:rsidRPr="00930C9C">
        <w:rPr>
          <w:rFonts w:asciiTheme="minorHAnsi" w:eastAsia="Calibri" w:hAnsiTheme="minorHAnsi" w:cstheme="minorHAnsi"/>
          <w:color w:val="222222"/>
          <w:sz w:val="22"/>
          <w:szCs w:val="22"/>
          <w:lang w:val="fr-FR"/>
        </w:rPr>
        <w:t xml:space="preserve">‰) du montant total du présent bon de commande, sera retenue jusqu’à hauteur de 10% du montant total. </w:t>
      </w:r>
    </w:p>
    <w:p w14:paraId="78C72627" w14:textId="77777777" w:rsidR="0003724D" w:rsidRPr="00930C9C" w:rsidRDefault="0003724D" w:rsidP="0003724D">
      <w:pPr>
        <w:widowControl w:val="0"/>
        <w:spacing w:before="14"/>
        <w:ind w:right="-20"/>
        <w:jc w:val="both"/>
        <w:rPr>
          <w:rFonts w:asciiTheme="minorHAnsi" w:eastAsia="Calibri" w:hAnsiTheme="minorHAnsi" w:cstheme="minorHAnsi"/>
          <w:color w:val="222222"/>
          <w:sz w:val="22"/>
          <w:szCs w:val="22"/>
          <w:lang w:val="fr-FR"/>
        </w:rPr>
      </w:pPr>
      <w:r w:rsidRPr="00930C9C">
        <w:rPr>
          <w:rFonts w:asciiTheme="minorHAnsi" w:eastAsia="Calibri" w:hAnsiTheme="minorHAnsi" w:cstheme="minorHAnsi"/>
          <w:color w:val="222222"/>
          <w:sz w:val="22"/>
          <w:szCs w:val="22"/>
          <w:lang w:val="fr-FR"/>
        </w:rPr>
        <w:t xml:space="preserve">Une fois ce maximum atteint, </w:t>
      </w:r>
      <w:r>
        <w:rPr>
          <w:rFonts w:asciiTheme="minorHAnsi" w:eastAsia="Calibri" w:hAnsiTheme="minorHAnsi" w:cstheme="minorHAnsi"/>
          <w:color w:val="222222"/>
          <w:sz w:val="22"/>
          <w:szCs w:val="22"/>
          <w:lang w:val="fr-FR"/>
        </w:rPr>
        <w:t>l’Agence MCA-Morocco</w:t>
      </w:r>
      <w:r w:rsidRPr="00930C9C">
        <w:rPr>
          <w:rFonts w:asciiTheme="minorHAnsi" w:eastAsia="Calibri" w:hAnsiTheme="minorHAnsi" w:cstheme="minorHAnsi"/>
          <w:color w:val="222222"/>
          <w:sz w:val="22"/>
          <w:szCs w:val="22"/>
          <w:lang w:val="fr-FR"/>
        </w:rPr>
        <w:t xml:space="preserve"> pourra choisir de résilier le présent bon de commande</w:t>
      </w:r>
      <w:r w:rsidRPr="00930C9C" w:rsidDel="004C276B">
        <w:rPr>
          <w:rFonts w:asciiTheme="minorHAnsi" w:eastAsia="Calibri" w:hAnsiTheme="minorHAnsi" w:cstheme="minorHAnsi"/>
          <w:color w:val="222222"/>
          <w:sz w:val="22"/>
          <w:szCs w:val="22"/>
          <w:lang w:val="fr-FR"/>
        </w:rPr>
        <w:t xml:space="preserve"> </w:t>
      </w:r>
    </w:p>
    <w:p w14:paraId="0B0F9CC8" w14:textId="77777777" w:rsidR="0003724D" w:rsidRPr="00930C9C" w:rsidRDefault="0003724D" w:rsidP="0003724D">
      <w:pPr>
        <w:widowControl w:val="0"/>
        <w:spacing w:before="14"/>
        <w:ind w:right="-20"/>
        <w:jc w:val="both"/>
        <w:rPr>
          <w:rFonts w:asciiTheme="minorHAnsi" w:eastAsia="Times New Roman" w:hAnsiTheme="minorHAnsi" w:cstheme="minorHAnsi"/>
          <w:sz w:val="22"/>
          <w:szCs w:val="22"/>
          <w:lang w:val="fr-FR"/>
        </w:rPr>
      </w:pPr>
      <w:r w:rsidRPr="00930C9C">
        <w:rPr>
          <w:rFonts w:asciiTheme="minorHAnsi" w:eastAsia="Calibri" w:hAnsiTheme="minorHAnsi" w:cstheme="minorHAnsi"/>
          <w:b/>
          <w:color w:val="222222"/>
          <w:sz w:val="22"/>
          <w:szCs w:val="22"/>
          <w:lang w:val="fr-FR"/>
        </w:rPr>
        <w:t>9. RÉSILIATION PAR CONVENANCE</w:t>
      </w:r>
      <w:r w:rsidRPr="00930C9C">
        <w:rPr>
          <w:rFonts w:asciiTheme="minorHAnsi" w:eastAsia="Calibri" w:hAnsiTheme="minorHAnsi" w:cstheme="minorHAnsi"/>
          <w:color w:val="222222"/>
          <w:sz w:val="22"/>
          <w:szCs w:val="22"/>
          <w:lang w:val="fr-FR"/>
        </w:rPr>
        <w:t xml:space="preserve">. </w:t>
      </w:r>
      <w:r>
        <w:rPr>
          <w:rFonts w:asciiTheme="minorHAnsi" w:eastAsia="Calibri" w:hAnsiTheme="minorHAnsi" w:cstheme="minorHAnsi"/>
          <w:color w:val="222222"/>
          <w:sz w:val="22"/>
          <w:szCs w:val="22"/>
          <w:lang w:val="fr-FR"/>
        </w:rPr>
        <w:t>MCA-Morocco</w:t>
      </w:r>
      <w:r w:rsidRPr="00930C9C">
        <w:rPr>
          <w:rFonts w:asciiTheme="minorHAnsi" w:eastAsia="Calibri" w:hAnsiTheme="minorHAnsi" w:cstheme="minorHAnsi"/>
          <w:color w:val="222222"/>
          <w:sz w:val="22"/>
          <w:szCs w:val="22"/>
          <w:lang w:val="fr-FR"/>
        </w:rPr>
        <w:t xml:space="preserve"> peut résilier ce contrat par un avis écrit en tout ou en partie, lorsqu'il est dans l'intérêt de </w:t>
      </w:r>
      <w:r>
        <w:rPr>
          <w:rFonts w:asciiTheme="minorHAnsi" w:eastAsia="Calibri" w:hAnsiTheme="minorHAnsi" w:cstheme="minorHAnsi"/>
          <w:color w:val="222222"/>
          <w:sz w:val="22"/>
          <w:szCs w:val="22"/>
          <w:lang w:val="fr-FR"/>
        </w:rPr>
        <w:t>l’Agence MCA-Morocco</w:t>
      </w:r>
      <w:r w:rsidRPr="00930C9C">
        <w:rPr>
          <w:rFonts w:asciiTheme="minorHAnsi" w:eastAsia="Calibri" w:hAnsiTheme="minorHAnsi" w:cstheme="minorHAnsi"/>
          <w:color w:val="222222"/>
          <w:sz w:val="22"/>
          <w:szCs w:val="22"/>
          <w:lang w:val="fr-FR"/>
        </w:rPr>
        <w:t xml:space="preserve"> de le faire. Si ce contrat est ainsi résilié, le Fournisseur et </w:t>
      </w:r>
      <w:r>
        <w:rPr>
          <w:rFonts w:asciiTheme="minorHAnsi" w:eastAsia="Calibri" w:hAnsiTheme="minorHAnsi" w:cstheme="minorHAnsi"/>
          <w:color w:val="222222"/>
          <w:sz w:val="22"/>
          <w:szCs w:val="22"/>
          <w:lang w:val="fr-FR"/>
        </w:rPr>
        <w:t>l’Agence MCA-Morocco</w:t>
      </w:r>
      <w:r w:rsidRPr="00930C9C">
        <w:rPr>
          <w:rFonts w:asciiTheme="minorHAnsi" w:eastAsia="Calibri" w:hAnsiTheme="minorHAnsi" w:cstheme="minorHAnsi"/>
          <w:color w:val="222222"/>
          <w:sz w:val="22"/>
          <w:szCs w:val="22"/>
          <w:lang w:val="fr-FR"/>
        </w:rPr>
        <w:t xml:space="preserve"> peuvent convenir du montant à payer au Fournisseur en raison de cette résiliation.</w:t>
      </w:r>
    </w:p>
    <w:p w14:paraId="70FE6CCF" w14:textId="77777777" w:rsidR="0003724D" w:rsidRPr="00930C9C" w:rsidRDefault="0003724D" w:rsidP="0003724D">
      <w:pPr>
        <w:widowControl w:val="0"/>
        <w:tabs>
          <w:tab w:val="left" w:pos="600"/>
        </w:tabs>
        <w:spacing w:before="14"/>
        <w:ind w:right="272"/>
        <w:jc w:val="both"/>
        <w:rPr>
          <w:rFonts w:asciiTheme="minorHAnsi" w:eastAsia="Calibri" w:hAnsiTheme="minorHAnsi" w:cstheme="minorHAnsi"/>
          <w:color w:val="222222"/>
          <w:sz w:val="22"/>
          <w:szCs w:val="22"/>
          <w:lang w:val="fr-FR"/>
        </w:rPr>
      </w:pPr>
      <w:r w:rsidRPr="00930C9C">
        <w:rPr>
          <w:rFonts w:asciiTheme="minorHAnsi" w:eastAsia="Calibri" w:hAnsiTheme="minorHAnsi" w:cstheme="minorHAnsi"/>
          <w:b/>
          <w:color w:val="222222"/>
          <w:sz w:val="22"/>
          <w:szCs w:val="22"/>
          <w:lang w:val="fr-FR"/>
        </w:rPr>
        <w:t>10. DÉFAUT</w:t>
      </w:r>
      <w:r w:rsidRPr="00930C9C">
        <w:rPr>
          <w:rFonts w:asciiTheme="minorHAnsi" w:eastAsia="Calibri" w:hAnsiTheme="minorHAnsi" w:cstheme="minorHAnsi"/>
          <w:color w:val="222222"/>
          <w:sz w:val="22"/>
          <w:szCs w:val="22"/>
          <w:lang w:val="fr-FR"/>
        </w:rPr>
        <w:t xml:space="preserve">. </w:t>
      </w:r>
      <w:r>
        <w:rPr>
          <w:rFonts w:asciiTheme="minorHAnsi" w:eastAsia="Calibri" w:hAnsiTheme="minorHAnsi" w:cstheme="minorHAnsi"/>
          <w:color w:val="222222"/>
          <w:sz w:val="22"/>
          <w:szCs w:val="22"/>
          <w:lang w:val="fr-FR"/>
        </w:rPr>
        <w:t>L’Agence MCA-Morocco</w:t>
      </w:r>
      <w:r w:rsidRPr="00930C9C">
        <w:rPr>
          <w:rFonts w:asciiTheme="minorHAnsi" w:eastAsia="Calibri" w:hAnsiTheme="minorHAnsi" w:cstheme="minorHAnsi"/>
          <w:color w:val="222222"/>
          <w:sz w:val="22"/>
          <w:szCs w:val="22"/>
          <w:lang w:val="fr-FR"/>
        </w:rPr>
        <w:t xml:space="preserve"> peut, par avis écrit, résilier tout ou partie du présent contrat:</w:t>
      </w:r>
    </w:p>
    <w:p w14:paraId="6BA13E54" w14:textId="77777777" w:rsidR="0003724D" w:rsidRPr="00930C9C" w:rsidRDefault="0003724D" w:rsidP="0003724D">
      <w:pPr>
        <w:widowControl w:val="0"/>
        <w:tabs>
          <w:tab w:val="left" w:pos="600"/>
        </w:tabs>
        <w:spacing w:before="14"/>
        <w:ind w:right="272"/>
        <w:jc w:val="both"/>
        <w:rPr>
          <w:rFonts w:asciiTheme="minorHAnsi" w:eastAsia="Calibri" w:hAnsiTheme="minorHAnsi" w:cstheme="minorHAnsi"/>
          <w:color w:val="222222"/>
          <w:sz w:val="22"/>
          <w:szCs w:val="22"/>
          <w:lang w:val="fr-FR"/>
        </w:rPr>
      </w:pPr>
      <w:r w:rsidRPr="00930C9C">
        <w:rPr>
          <w:rFonts w:asciiTheme="minorHAnsi" w:eastAsia="Calibri" w:hAnsiTheme="minorHAnsi" w:cstheme="minorHAnsi"/>
          <w:color w:val="222222"/>
          <w:sz w:val="22"/>
          <w:szCs w:val="22"/>
          <w:lang w:val="fr-FR"/>
        </w:rPr>
        <w:t>• Si le Fournisseur omet de livrer des marchandises ou d'effectuer des services dans le délai spécifié où</w:t>
      </w:r>
    </w:p>
    <w:p w14:paraId="23E1038B" w14:textId="77777777" w:rsidR="0003724D" w:rsidRPr="00930C9C" w:rsidRDefault="0003724D" w:rsidP="0003724D">
      <w:pPr>
        <w:widowControl w:val="0"/>
        <w:tabs>
          <w:tab w:val="left" w:pos="600"/>
        </w:tabs>
        <w:spacing w:before="14"/>
        <w:ind w:right="272"/>
        <w:jc w:val="both"/>
        <w:rPr>
          <w:rFonts w:asciiTheme="minorHAnsi" w:eastAsia="Calibri" w:hAnsiTheme="minorHAnsi" w:cstheme="minorHAnsi"/>
          <w:color w:val="222222"/>
          <w:sz w:val="22"/>
          <w:szCs w:val="22"/>
          <w:lang w:val="fr-FR"/>
        </w:rPr>
      </w:pPr>
      <w:r w:rsidRPr="00930C9C">
        <w:rPr>
          <w:rFonts w:asciiTheme="minorHAnsi" w:eastAsia="Calibri" w:hAnsiTheme="minorHAnsi" w:cstheme="minorHAnsi"/>
          <w:color w:val="222222"/>
          <w:sz w:val="22"/>
          <w:szCs w:val="22"/>
          <w:lang w:val="fr-FR"/>
        </w:rPr>
        <w:t xml:space="preserve">• Si le Fournisseur omet d'effectuer toute autre exigence du présent bon de commande et ne remédie pas à ce défaut dans les dix (10) jours suivant la réception de l'avis de </w:t>
      </w:r>
      <w:r>
        <w:rPr>
          <w:rFonts w:asciiTheme="minorHAnsi" w:eastAsia="Calibri" w:hAnsiTheme="minorHAnsi" w:cstheme="minorHAnsi"/>
          <w:color w:val="222222"/>
          <w:sz w:val="22"/>
          <w:szCs w:val="22"/>
          <w:lang w:val="fr-FR"/>
        </w:rPr>
        <w:t>l’Agence MCA-</w:t>
      </w:r>
      <w:r>
        <w:rPr>
          <w:rFonts w:asciiTheme="minorHAnsi" w:eastAsia="Calibri" w:hAnsiTheme="minorHAnsi" w:cstheme="minorHAnsi"/>
          <w:color w:val="222222"/>
          <w:sz w:val="22"/>
          <w:szCs w:val="22"/>
          <w:lang w:val="fr-FR"/>
        </w:rPr>
        <w:lastRenderedPageBreak/>
        <w:t>Morocco</w:t>
      </w:r>
      <w:r w:rsidRPr="00930C9C">
        <w:rPr>
          <w:rFonts w:asciiTheme="minorHAnsi" w:eastAsia="Calibri" w:hAnsiTheme="minorHAnsi" w:cstheme="minorHAnsi"/>
          <w:color w:val="222222"/>
          <w:sz w:val="22"/>
          <w:szCs w:val="22"/>
          <w:lang w:val="fr-FR"/>
        </w:rPr>
        <w:t xml:space="preserve">, </w:t>
      </w:r>
      <w:r w:rsidRPr="00930C9C">
        <w:rPr>
          <w:rFonts w:asciiTheme="minorHAnsi" w:eastAsia="Calibri" w:hAnsiTheme="minorHAnsi" w:cstheme="minorHAnsi"/>
          <w:sz w:val="22"/>
          <w:szCs w:val="22"/>
          <w:lang w:val="fr-FR"/>
        </w:rPr>
        <w:t>précisant cette défaillance.</w:t>
      </w:r>
    </w:p>
    <w:p w14:paraId="0A51BC0C" w14:textId="77777777" w:rsidR="0003724D" w:rsidRPr="00930C9C" w:rsidRDefault="0003724D" w:rsidP="0003724D">
      <w:pPr>
        <w:widowControl w:val="0"/>
        <w:tabs>
          <w:tab w:val="left" w:pos="600"/>
        </w:tabs>
        <w:spacing w:before="14"/>
        <w:ind w:right="272"/>
        <w:jc w:val="both"/>
        <w:rPr>
          <w:rFonts w:asciiTheme="minorHAnsi" w:eastAsia="Calibri" w:hAnsiTheme="minorHAnsi" w:cstheme="minorHAnsi"/>
          <w:color w:val="222222"/>
          <w:sz w:val="22"/>
          <w:szCs w:val="22"/>
          <w:lang w:val="fr-FR"/>
        </w:rPr>
      </w:pPr>
      <w:r w:rsidRPr="00930C9C">
        <w:rPr>
          <w:rFonts w:asciiTheme="minorHAnsi" w:eastAsia="Calibri" w:hAnsiTheme="minorHAnsi" w:cstheme="minorHAnsi"/>
          <w:b/>
          <w:color w:val="222222"/>
          <w:sz w:val="22"/>
          <w:szCs w:val="22"/>
          <w:lang w:val="fr-FR"/>
        </w:rPr>
        <w:t>11. RESPONSABILITÉ POUR BLESSURES</w:t>
      </w:r>
      <w:r w:rsidRPr="00930C9C">
        <w:rPr>
          <w:rFonts w:asciiTheme="minorHAnsi" w:eastAsia="Calibri" w:hAnsiTheme="minorHAnsi" w:cstheme="minorHAnsi"/>
          <w:color w:val="222222"/>
          <w:sz w:val="22"/>
          <w:szCs w:val="22"/>
          <w:lang w:val="fr-FR"/>
        </w:rPr>
        <w:t xml:space="preserve">. Le Fournisseur doit indemniser </w:t>
      </w:r>
      <w:r>
        <w:rPr>
          <w:rFonts w:asciiTheme="minorHAnsi" w:eastAsia="Calibri" w:hAnsiTheme="minorHAnsi" w:cstheme="minorHAnsi"/>
          <w:color w:val="222222"/>
          <w:sz w:val="22"/>
          <w:szCs w:val="22"/>
          <w:lang w:val="fr-FR"/>
        </w:rPr>
        <w:t>l’Agence MCA-Morocco</w:t>
      </w:r>
      <w:r w:rsidRPr="00930C9C">
        <w:rPr>
          <w:rFonts w:asciiTheme="minorHAnsi" w:eastAsia="Calibri" w:hAnsiTheme="minorHAnsi" w:cstheme="minorHAnsi"/>
          <w:color w:val="222222"/>
          <w:sz w:val="22"/>
          <w:szCs w:val="22"/>
          <w:lang w:val="fr-FR"/>
        </w:rPr>
        <w:t xml:space="preserve"> contre toute responsabilité pour toute lésion corporelle et dommages matériels causés par les biens ou services effectués par le Fournisseur.</w:t>
      </w:r>
    </w:p>
    <w:p w14:paraId="7CA7D5F2" w14:textId="77777777" w:rsidR="0003724D" w:rsidRPr="00930C9C" w:rsidRDefault="0003724D" w:rsidP="0003724D">
      <w:pPr>
        <w:widowControl w:val="0"/>
        <w:tabs>
          <w:tab w:val="left" w:pos="620"/>
          <w:tab w:val="left" w:pos="2240"/>
        </w:tabs>
        <w:ind w:right="245"/>
        <w:jc w:val="both"/>
        <w:rPr>
          <w:rFonts w:asciiTheme="minorHAnsi" w:eastAsia="Times New Roman" w:hAnsiTheme="minorHAnsi" w:cstheme="minorHAnsi"/>
          <w:sz w:val="22"/>
          <w:szCs w:val="22"/>
          <w:lang w:val="fr-FR"/>
        </w:rPr>
      </w:pPr>
      <w:r w:rsidRPr="00930C9C">
        <w:rPr>
          <w:rFonts w:asciiTheme="minorHAnsi" w:eastAsia="Calibri" w:hAnsiTheme="minorHAnsi" w:cstheme="minorHAnsi"/>
          <w:b/>
          <w:color w:val="222222"/>
          <w:sz w:val="22"/>
          <w:szCs w:val="22"/>
          <w:lang w:val="fr-FR"/>
        </w:rPr>
        <w:t>12. AUCUNE DEROGATION</w:t>
      </w:r>
      <w:r w:rsidRPr="00930C9C">
        <w:rPr>
          <w:rFonts w:asciiTheme="minorHAnsi" w:eastAsia="Times New Roman" w:hAnsiTheme="minorHAnsi" w:cstheme="minorHAnsi"/>
          <w:sz w:val="22"/>
          <w:szCs w:val="22"/>
          <w:lang w:val="fr-FR"/>
        </w:rPr>
        <w:t xml:space="preserve">. Le non-respect par </w:t>
      </w:r>
      <w:r>
        <w:rPr>
          <w:rFonts w:asciiTheme="minorHAnsi" w:eastAsia="Times New Roman" w:hAnsiTheme="minorHAnsi" w:cstheme="minorHAnsi"/>
          <w:sz w:val="22"/>
          <w:szCs w:val="22"/>
          <w:lang w:val="fr-FR"/>
        </w:rPr>
        <w:t>l’Agence MCA-Morocco</w:t>
      </w:r>
      <w:r w:rsidRPr="00930C9C">
        <w:rPr>
          <w:rFonts w:asciiTheme="minorHAnsi" w:eastAsia="Times New Roman" w:hAnsiTheme="minorHAnsi" w:cstheme="minorHAnsi"/>
          <w:sz w:val="22"/>
          <w:szCs w:val="22"/>
          <w:lang w:val="fr-FR"/>
        </w:rPr>
        <w:t xml:space="preserve"> de l'une des dispositions ne renonce ni à ces dispositions ni au droit de </w:t>
      </w:r>
      <w:r>
        <w:rPr>
          <w:rFonts w:asciiTheme="minorHAnsi" w:eastAsia="Times New Roman" w:hAnsiTheme="minorHAnsi" w:cstheme="minorHAnsi"/>
          <w:sz w:val="22"/>
          <w:szCs w:val="22"/>
          <w:lang w:val="fr-FR"/>
        </w:rPr>
        <w:t>l’Agence MCA-Morocco</w:t>
      </w:r>
      <w:r w:rsidRPr="00930C9C">
        <w:rPr>
          <w:rFonts w:asciiTheme="minorHAnsi" w:eastAsia="Times New Roman" w:hAnsiTheme="minorHAnsi" w:cstheme="minorHAnsi"/>
          <w:sz w:val="22"/>
          <w:szCs w:val="22"/>
          <w:lang w:val="fr-FR"/>
        </w:rPr>
        <w:t xml:space="preserve"> de faire respecter toutes ces dispositions.</w:t>
      </w:r>
    </w:p>
    <w:p w14:paraId="4DC7B0F4" w14:textId="77777777" w:rsidR="0003724D" w:rsidRPr="00930C9C" w:rsidRDefault="0003724D" w:rsidP="0003724D">
      <w:pPr>
        <w:widowControl w:val="0"/>
        <w:tabs>
          <w:tab w:val="left" w:pos="620"/>
          <w:tab w:val="left" w:pos="4120"/>
        </w:tabs>
        <w:spacing w:before="14"/>
        <w:ind w:right="203"/>
        <w:jc w:val="both"/>
        <w:rPr>
          <w:rFonts w:asciiTheme="minorHAnsi" w:eastAsia="Times New Roman" w:hAnsiTheme="minorHAnsi" w:cstheme="minorHAnsi"/>
          <w:sz w:val="22"/>
          <w:szCs w:val="22"/>
          <w:lang w:val="fr-FR"/>
        </w:rPr>
      </w:pPr>
      <w:r w:rsidRPr="00930C9C">
        <w:rPr>
          <w:rFonts w:asciiTheme="minorHAnsi" w:eastAsia="Calibri" w:hAnsiTheme="minorHAnsi" w:cstheme="minorHAnsi"/>
          <w:b/>
          <w:color w:val="222222"/>
          <w:sz w:val="22"/>
          <w:szCs w:val="22"/>
          <w:lang w:val="fr-FR"/>
        </w:rPr>
        <w:t>13. LOI APPLICABLE ET FORUM</w:t>
      </w:r>
      <w:r w:rsidRPr="00930C9C">
        <w:rPr>
          <w:rFonts w:asciiTheme="minorHAnsi" w:eastAsia="Times New Roman" w:hAnsiTheme="minorHAnsi" w:cstheme="minorHAnsi"/>
          <w:b/>
          <w:color w:val="3A3A3A"/>
          <w:sz w:val="22"/>
          <w:szCs w:val="22"/>
          <w:lang w:val="fr-FR"/>
        </w:rPr>
        <w:t>.</w:t>
      </w:r>
      <w:r w:rsidRPr="00930C9C">
        <w:rPr>
          <w:rFonts w:asciiTheme="minorHAnsi" w:eastAsia="Calibri" w:hAnsiTheme="minorHAnsi" w:cstheme="minorHAnsi"/>
          <w:sz w:val="22"/>
          <w:szCs w:val="22"/>
          <w:lang w:val="fr-FR"/>
        </w:rPr>
        <w:t xml:space="preserve"> </w:t>
      </w:r>
      <w:r w:rsidRPr="00930C9C">
        <w:rPr>
          <w:rFonts w:asciiTheme="minorHAnsi" w:eastAsia="Times New Roman" w:hAnsiTheme="minorHAnsi" w:cstheme="minorHAnsi"/>
          <w:color w:val="3A3A3A"/>
          <w:sz w:val="22"/>
          <w:szCs w:val="22"/>
          <w:lang w:val="fr-FR"/>
        </w:rPr>
        <w:t>Cette commande doit être interprétée conformément à la loi et sera régie par la loi du Maroc.</w:t>
      </w:r>
    </w:p>
    <w:p w14:paraId="00DC6D37" w14:textId="77777777" w:rsidR="0003724D" w:rsidRPr="00930C9C" w:rsidRDefault="0003724D" w:rsidP="0003724D">
      <w:pPr>
        <w:widowControl w:val="0"/>
        <w:tabs>
          <w:tab w:val="left" w:pos="620"/>
        </w:tabs>
        <w:spacing w:before="7"/>
        <w:ind w:right="52"/>
        <w:jc w:val="both"/>
        <w:rPr>
          <w:rFonts w:asciiTheme="minorHAnsi" w:eastAsia="Times New Roman" w:hAnsiTheme="minorHAnsi" w:cstheme="minorHAnsi"/>
          <w:sz w:val="22"/>
          <w:szCs w:val="22"/>
          <w:lang w:val="fr-FR"/>
        </w:rPr>
      </w:pPr>
      <w:r w:rsidRPr="00930C9C">
        <w:rPr>
          <w:rFonts w:asciiTheme="minorHAnsi" w:eastAsia="Times New Roman" w:hAnsiTheme="minorHAnsi" w:cstheme="minorHAnsi"/>
          <w:b/>
          <w:color w:val="282828"/>
          <w:sz w:val="22"/>
          <w:szCs w:val="22"/>
          <w:lang w:val="fr-FR"/>
        </w:rPr>
        <w:t xml:space="preserve">14. CONFORMITE AVEC LA LOI. </w:t>
      </w:r>
      <w:r w:rsidRPr="00930C9C">
        <w:rPr>
          <w:rFonts w:asciiTheme="minorHAnsi" w:eastAsia="Times New Roman" w:hAnsiTheme="minorHAnsi" w:cstheme="minorHAnsi"/>
          <w:color w:val="282828"/>
          <w:sz w:val="22"/>
          <w:szCs w:val="22"/>
          <w:lang w:val="fr-FR"/>
        </w:rPr>
        <w:t>Le Fournisseur accepte de se conformer aux dispositions de toutes les lois et ordres fédérales et locales actuelles et futures ainsi que toutes les autres règles et règlements applicables à cette commande et sa performance.</w:t>
      </w:r>
    </w:p>
    <w:p w14:paraId="23569207" w14:textId="77777777" w:rsidR="0003724D" w:rsidRPr="00930C9C" w:rsidRDefault="0003724D" w:rsidP="0003724D">
      <w:pPr>
        <w:widowControl w:val="0"/>
        <w:spacing w:before="7"/>
        <w:ind w:right="-20"/>
        <w:jc w:val="both"/>
        <w:rPr>
          <w:rFonts w:asciiTheme="minorHAnsi" w:eastAsia="Times New Roman" w:hAnsiTheme="minorHAnsi" w:cstheme="minorHAnsi"/>
          <w:strike/>
          <w:sz w:val="22"/>
          <w:szCs w:val="22"/>
          <w:lang w:val="fr-FR"/>
        </w:rPr>
      </w:pPr>
      <w:r w:rsidRPr="00930C9C">
        <w:rPr>
          <w:rFonts w:asciiTheme="minorHAnsi" w:eastAsia="Times New Roman" w:hAnsiTheme="minorHAnsi" w:cstheme="minorHAnsi"/>
          <w:b/>
          <w:color w:val="282828"/>
          <w:sz w:val="22"/>
          <w:szCs w:val="22"/>
          <w:lang w:val="fr-FR"/>
        </w:rPr>
        <w:t xml:space="preserve">15. </w:t>
      </w:r>
      <w:r w:rsidRPr="00930C9C">
        <w:rPr>
          <w:rFonts w:asciiTheme="minorHAnsi" w:eastAsia="Times New Roman" w:hAnsiTheme="minorHAnsi" w:cstheme="minorHAnsi"/>
          <w:b/>
          <w:sz w:val="22"/>
          <w:szCs w:val="22"/>
          <w:lang w:val="fr-FR"/>
        </w:rPr>
        <w:t>FACTURATION</w:t>
      </w:r>
      <w:r w:rsidRPr="00930C9C">
        <w:rPr>
          <w:rFonts w:asciiTheme="minorHAnsi" w:eastAsia="Times New Roman" w:hAnsiTheme="minorHAnsi" w:cstheme="minorHAnsi"/>
          <w:sz w:val="22"/>
          <w:szCs w:val="22"/>
          <w:lang w:val="fr-FR"/>
        </w:rPr>
        <w:t xml:space="preserve">. </w:t>
      </w:r>
      <w:r w:rsidRPr="00FC5EC9">
        <w:rPr>
          <w:rFonts w:asciiTheme="minorHAnsi" w:eastAsia="Times New Roman" w:hAnsiTheme="minorHAnsi" w:cstheme="minorHAnsi"/>
          <w:sz w:val="22"/>
          <w:szCs w:val="22"/>
          <w:lang w:val="fr-FR"/>
        </w:rPr>
        <w:t>Le Fournisseur présentera après la livraison et acceptation par les ARM signées sa facture pour paiement conformément aux conditions de paiement.</w:t>
      </w:r>
    </w:p>
    <w:p w14:paraId="4B2CCF1D" w14:textId="77777777" w:rsidR="0003724D" w:rsidRPr="00F10EEE" w:rsidRDefault="0003724D" w:rsidP="0003724D">
      <w:pPr>
        <w:widowControl w:val="0"/>
        <w:tabs>
          <w:tab w:val="left" w:pos="1900"/>
        </w:tabs>
        <w:spacing w:before="14"/>
        <w:ind w:right="185"/>
        <w:jc w:val="both"/>
        <w:rPr>
          <w:rFonts w:asciiTheme="minorHAnsi" w:eastAsia="Times New Roman" w:hAnsiTheme="minorHAnsi" w:cstheme="minorHAnsi"/>
          <w:sz w:val="22"/>
          <w:szCs w:val="22"/>
          <w:lang w:val="fr-FR"/>
        </w:rPr>
      </w:pPr>
      <w:r w:rsidRPr="00F10EEE">
        <w:rPr>
          <w:rFonts w:asciiTheme="minorHAnsi" w:eastAsia="Times New Roman" w:hAnsiTheme="minorHAnsi" w:cstheme="minorHAnsi"/>
          <w:b/>
          <w:sz w:val="22"/>
          <w:szCs w:val="22"/>
          <w:lang w:val="fr-FR"/>
        </w:rPr>
        <w:t>16. PAIEMENT</w:t>
      </w:r>
      <w:r w:rsidRPr="00FA43D9">
        <w:rPr>
          <w:rFonts w:asciiTheme="minorHAnsi" w:eastAsia="Times New Roman" w:hAnsiTheme="minorHAnsi" w:cstheme="minorHAnsi"/>
          <w:b/>
          <w:sz w:val="22"/>
          <w:szCs w:val="22"/>
          <w:lang w:val="fr-FR"/>
        </w:rPr>
        <w:t xml:space="preserve">. </w:t>
      </w:r>
      <w:r w:rsidRPr="00FA43D9">
        <w:rPr>
          <w:rFonts w:asciiTheme="minorHAnsi" w:eastAsia="Times New Roman" w:hAnsiTheme="minorHAnsi" w:cstheme="minorHAnsi"/>
          <w:sz w:val="22"/>
          <w:szCs w:val="22"/>
          <w:lang w:val="fr-FR"/>
        </w:rPr>
        <w:t>Après la réception, en bon état, de tous les biens et services spécifiés dans le bon de commande</w:t>
      </w:r>
      <w:r w:rsidRPr="00FA43D9">
        <w:rPr>
          <w:rFonts w:asciiTheme="minorHAnsi" w:eastAsia="Times New Roman" w:hAnsiTheme="minorHAnsi" w:cstheme="minorHAnsi"/>
          <w:strike/>
          <w:sz w:val="22"/>
          <w:szCs w:val="22"/>
          <w:lang w:val="fr-FR"/>
        </w:rPr>
        <w:t xml:space="preserve">, </w:t>
      </w:r>
      <w:r w:rsidRPr="00FA43D9">
        <w:rPr>
          <w:rFonts w:asciiTheme="minorHAnsi" w:eastAsia="Times New Roman" w:hAnsiTheme="minorHAnsi" w:cstheme="minorHAnsi"/>
          <w:sz w:val="22"/>
          <w:szCs w:val="22"/>
          <w:lang w:val="fr-FR"/>
        </w:rPr>
        <w:t>le paiement se fera dans un délai de 30 jours à partir de la réception d'un dossier de paiement comprenant la facture complète et validée par MCA-Morocco.</w:t>
      </w:r>
    </w:p>
    <w:p w14:paraId="11127633" w14:textId="77777777" w:rsidR="0003724D" w:rsidRPr="00F10EEE" w:rsidRDefault="0003724D" w:rsidP="0003724D">
      <w:pPr>
        <w:widowControl w:val="0"/>
        <w:ind w:right="305"/>
        <w:jc w:val="both"/>
        <w:rPr>
          <w:rFonts w:asciiTheme="minorHAnsi" w:eastAsia="Times New Roman" w:hAnsiTheme="minorHAnsi" w:cstheme="minorHAnsi"/>
          <w:sz w:val="22"/>
          <w:szCs w:val="22"/>
          <w:lang w:val="fr-FR"/>
        </w:rPr>
        <w:sectPr w:rsidR="0003724D" w:rsidRPr="00F10EEE" w:rsidSect="00C97B1D">
          <w:pgSz w:w="11900" w:h="16840"/>
          <w:pgMar w:top="1418" w:right="1418" w:bottom="1418" w:left="1418" w:header="113" w:footer="709" w:gutter="0"/>
          <w:cols w:space="720"/>
          <w:docGrid w:linePitch="326"/>
        </w:sectPr>
      </w:pPr>
      <w:r w:rsidRPr="00F10EEE">
        <w:rPr>
          <w:rFonts w:asciiTheme="minorHAnsi" w:eastAsia="Times New Roman" w:hAnsiTheme="minorHAnsi" w:cstheme="minorHAnsi"/>
          <w:b/>
          <w:sz w:val="22"/>
          <w:szCs w:val="22"/>
          <w:lang w:val="fr-FR"/>
        </w:rPr>
        <w:t xml:space="preserve">17. REPARATIONS. </w:t>
      </w:r>
      <w:r w:rsidRPr="00F10EEE">
        <w:rPr>
          <w:rFonts w:asciiTheme="minorHAnsi" w:eastAsia="Times New Roman" w:hAnsiTheme="minorHAnsi" w:cstheme="minorHAnsi"/>
          <w:sz w:val="22"/>
          <w:szCs w:val="22"/>
          <w:lang w:val="fr-FR"/>
        </w:rPr>
        <w:t>Si l'un des biens est trouvé d'être défectueux, dans un délai raisonnable, après la livraison à l’Agence MCA-Morocco, l’Agence MCA-Morocco aura le droit de rejeter et de renvoyer ces biens à la charge du fournisseur et d’en déduire le coût de sa facture.</w:t>
      </w:r>
    </w:p>
    <w:p w14:paraId="0C4D387B" w14:textId="77777777" w:rsidR="0003724D" w:rsidRPr="00930C9C" w:rsidRDefault="0003724D" w:rsidP="0003724D">
      <w:pPr>
        <w:spacing w:before="120" w:after="120"/>
        <w:jc w:val="center"/>
        <w:outlineLvl w:val="0"/>
        <w:rPr>
          <w:rFonts w:asciiTheme="minorHAnsi" w:eastAsia="Times New Roman" w:hAnsiTheme="minorHAnsi" w:cstheme="minorHAnsi"/>
          <w:b/>
          <w:color w:val="000000" w:themeColor="text1"/>
          <w:kern w:val="28"/>
          <w:sz w:val="22"/>
          <w:szCs w:val="22"/>
          <w:lang w:val="fr-FR"/>
        </w:rPr>
      </w:pPr>
      <w:bookmarkStart w:id="1" w:name="_Toc33755932"/>
      <w:r w:rsidRPr="00930C9C">
        <w:rPr>
          <w:rFonts w:asciiTheme="minorHAnsi" w:eastAsia="Times New Roman" w:hAnsiTheme="minorHAnsi" w:cstheme="minorHAnsi"/>
          <w:b/>
          <w:color w:val="000000" w:themeColor="text1"/>
          <w:kern w:val="28"/>
          <w:sz w:val="22"/>
          <w:szCs w:val="22"/>
          <w:lang w:val="fr-FR"/>
        </w:rPr>
        <w:lastRenderedPageBreak/>
        <w:t xml:space="preserve">ANNEXE </w:t>
      </w:r>
      <w:r>
        <w:rPr>
          <w:rFonts w:asciiTheme="minorHAnsi" w:eastAsia="Times New Roman" w:hAnsiTheme="minorHAnsi" w:cstheme="minorHAnsi"/>
          <w:b/>
          <w:color w:val="000000" w:themeColor="text1"/>
          <w:kern w:val="28"/>
          <w:sz w:val="22"/>
          <w:szCs w:val="22"/>
          <w:lang w:val="fr-FR"/>
        </w:rPr>
        <w:t>D</w:t>
      </w:r>
      <w:r w:rsidRPr="00930C9C">
        <w:rPr>
          <w:rFonts w:asciiTheme="minorHAnsi" w:eastAsia="Times New Roman" w:hAnsiTheme="minorHAnsi" w:cstheme="minorHAnsi"/>
          <w:b/>
          <w:color w:val="000000" w:themeColor="text1"/>
          <w:kern w:val="28"/>
          <w:sz w:val="22"/>
          <w:szCs w:val="22"/>
          <w:lang w:val="fr-FR"/>
        </w:rPr>
        <w:t> : ATTESTATION DE RECEPTION DU MATERIEL</w:t>
      </w:r>
      <w:bookmarkEnd w:id="1"/>
      <w:r w:rsidRPr="00930C9C">
        <w:rPr>
          <w:rFonts w:asciiTheme="minorHAnsi" w:eastAsia="Times New Roman" w:hAnsiTheme="minorHAnsi" w:cstheme="minorHAnsi"/>
          <w:b/>
          <w:color w:val="000000" w:themeColor="text1"/>
          <w:kern w:val="28"/>
          <w:sz w:val="22"/>
          <w:szCs w:val="22"/>
          <w:lang w:val="fr-FR"/>
        </w:rPr>
        <w:t xml:space="preserve">  </w:t>
      </w:r>
    </w:p>
    <w:p w14:paraId="097C71C5" w14:textId="77777777" w:rsidR="0003724D" w:rsidRPr="00930C9C" w:rsidRDefault="0003724D" w:rsidP="0003724D">
      <w:pPr>
        <w:ind w:left="851" w:right="156"/>
        <w:rPr>
          <w:rFonts w:asciiTheme="minorHAnsi" w:eastAsia="Times New Roman" w:hAnsiTheme="minorHAnsi" w:cstheme="minorHAnsi"/>
          <w:sz w:val="22"/>
          <w:szCs w:val="22"/>
          <w:lang w:val="fr-FR"/>
        </w:rPr>
      </w:pPr>
    </w:p>
    <w:p w14:paraId="0625570E" w14:textId="77777777" w:rsidR="0003724D" w:rsidRPr="00930C9C" w:rsidRDefault="0003724D" w:rsidP="0003724D">
      <w:pPr>
        <w:ind w:left="851" w:right="156"/>
        <w:jc w:val="center"/>
        <w:rPr>
          <w:rFonts w:asciiTheme="minorHAnsi" w:eastAsia="Times New Roman" w:hAnsiTheme="minorHAnsi" w:cstheme="minorHAnsi"/>
          <w:b/>
          <w:bCs/>
          <w:sz w:val="22"/>
          <w:szCs w:val="22"/>
          <w:u w:val="single"/>
          <w:lang w:val="fr-FR" w:eastAsia="fr-FR"/>
        </w:rPr>
      </w:pPr>
    </w:p>
    <w:p w14:paraId="6189684F" w14:textId="77777777" w:rsidR="0003724D" w:rsidRPr="00930C9C" w:rsidRDefault="0003724D" w:rsidP="0003724D">
      <w:pPr>
        <w:spacing w:before="120" w:after="120"/>
        <w:ind w:left="851" w:right="156"/>
        <w:jc w:val="both"/>
        <w:rPr>
          <w:rFonts w:asciiTheme="minorHAnsi" w:eastAsia="Times New Roman" w:hAnsiTheme="minorHAnsi" w:cstheme="minorHAnsi"/>
          <w:iCs/>
          <w:sz w:val="22"/>
          <w:szCs w:val="22"/>
          <w:lang w:val="fr-FR"/>
        </w:rPr>
      </w:pPr>
      <w:r w:rsidRPr="00930C9C">
        <w:rPr>
          <w:rFonts w:asciiTheme="minorHAnsi" w:eastAsia="Times New Roman" w:hAnsiTheme="minorHAnsi" w:cstheme="minorHAnsi"/>
          <w:sz w:val="22"/>
          <w:szCs w:val="22"/>
          <w:lang w:val="fr-FR" w:eastAsia="fr-FR"/>
        </w:rPr>
        <w:t>Je soussigné, (Nom, Prénom et qualité)………………………………………………………………………………………… ………………………………………………………………… atteste la livraison, l'installation et la mise en marche des équipements cités ci-dessous destinés au projet n° X …………………………………</w:t>
      </w:r>
      <w:r w:rsidRPr="00930C9C">
        <w:rPr>
          <w:rFonts w:asciiTheme="minorHAnsi" w:eastAsia="Times New Roman" w:hAnsiTheme="minorHAnsi" w:cstheme="minorHAnsi"/>
          <w:iCs/>
          <w:sz w:val="22"/>
          <w:szCs w:val="22"/>
          <w:lang w:val="fr-FR"/>
        </w:rPr>
        <w:t> </w:t>
      </w:r>
    </w:p>
    <w:p w14:paraId="6F738FB0" w14:textId="77777777" w:rsidR="0003724D" w:rsidRPr="00930C9C" w:rsidRDefault="0003724D" w:rsidP="0003724D">
      <w:pPr>
        <w:spacing w:before="120" w:after="120"/>
        <w:ind w:left="851" w:right="156"/>
        <w:jc w:val="both"/>
        <w:rPr>
          <w:rFonts w:asciiTheme="minorHAnsi" w:eastAsia="Times New Roman" w:hAnsiTheme="minorHAnsi" w:cstheme="minorHAnsi"/>
          <w:sz w:val="22"/>
          <w:szCs w:val="22"/>
          <w:lang w:val="fr-FR" w:eastAsia="fr-FR"/>
        </w:rPr>
      </w:pPr>
      <w:r w:rsidRPr="00930C9C">
        <w:rPr>
          <w:rFonts w:asciiTheme="minorHAnsi" w:eastAsia="Times New Roman" w:hAnsiTheme="minorHAnsi" w:cstheme="minorHAnsi"/>
          <w:sz w:val="22"/>
          <w:szCs w:val="22"/>
          <w:lang w:val="fr-FR" w:eastAsia="fr-FR"/>
        </w:rPr>
        <w:t xml:space="preserve">objet du lot n° X du contrat n° X, issu de la </w:t>
      </w:r>
      <w:r>
        <w:rPr>
          <w:rFonts w:asciiTheme="minorHAnsi" w:eastAsia="Times New Roman" w:hAnsiTheme="minorHAnsi" w:cstheme="minorHAnsi"/>
          <w:sz w:val="22"/>
          <w:szCs w:val="22"/>
          <w:lang w:val="fr-FR" w:eastAsia="fr-FR"/>
        </w:rPr>
        <w:t>Demande de Devis</w:t>
      </w:r>
      <w:r w:rsidRPr="00930C9C">
        <w:rPr>
          <w:rFonts w:asciiTheme="minorHAnsi" w:eastAsia="Times New Roman" w:hAnsiTheme="minorHAnsi" w:cstheme="minorHAnsi"/>
          <w:sz w:val="22"/>
          <w:szCs w:val="22"/>
          <w:lang w:val="fr-FR" w:eastAsia="fr-FR"/>
        </w:rPr>
        <w:t xml:space="preserve"> </w:t>
      </w:r>
      <w:r w:rsidRPr="00930C9C">
        <w:rPr>
          <w:rFonts w:asciiTheme="minorHAnsi" w:eastAsia="Times New Roman" w:hAnsiTheme="minorHAnsi" w:cstheme="minorHAnsi"/>
          <w:b/>
          <w:bCs/>
          <w:sz w:val="22"/>
          <w:szCs w:val="22"/>
          <w:lang w:val="fr-FR" w:eastAsia="fr-FR"/>
        </w:rPr>
        <w:t xml:space="preserve">n°  </w:t>
      </w:r>
      <w:r w:rsidRPr="00930C9C">
        <w:rPr>
          <w:rFonts w:asciiTheme="minorHAnsi" w:eastAsia="Times New Roman" w:hAnsiTheme="minorHAnsi" w:cstheme="minorHAnsi"/>
          <w:sz w:val="22"/>
          <w:szCs w:val="22"/>
          <w:lang w:val="fr-FR" w:eastAsia="fr-FR"/>
        </w:rPr>
        <w:t>………………… et conclu avec le fournisseur …………………</w:t>
      </w:r>
    </w:p>
    <w:p w14:paraId="3F5C4FD8" w14:textId="77777777" w:rsidR="0003724D" w:rsidRPr="00930C9C" w:rsidRDefault="0003724D" w:rsidP="0003724D">
      <w:pPr>
        <w:ind w:left="851" w:right="156"/>
        <w:jc w:val="both"/>
        <w:rPr>
          <w:rFonts w:asciiTheme="minorHAnsi" w:eastAsia="Times New Roman" w:hAnsiTheme="minorHAnsi" w:cstheme="minorHAnsi"/>
          <w:sz w:val="22"/>
          <w:szCs w:val="22"/>
          <w:lang w:val="fr-FR"/>
        </w:rPr>
      </w:pPr>
      <w:r w:rsidRPr="00930C9C">
        <w:rPr>
          <w:rFonts w:asciiTheme="minorHAnsi" w:eastAsia="Times New Roman" w:hAnsiTheme="minorHAnsi" w:cstheme="minorHAnsi"/>
          <w:sz w:val="22"/>
          <w:szCs w:val="22"/>
          <w:lang w:val="fr-FR" w:eastAsia="fr-FR"/>
        </w:rPr>
        <w:t>Ladite prestation a fait l'objet d'un examen de conformité par un comité de réception composé de :</w:t>
      </w:r>
    </w:p>
    <w:p w14:paraId="536FE384" w14:textId="77777777" w:rsidR="0003724D" w:rsidRPr="00930C9C" w:rsidRDefault="0003724D" w:rsidP="0003724D">
      <w:pPr>
        <w:numPr>
          <w:ilvl w:val="0"/>
          <w:numId w:val="27"/>
        </w:numPr>
        <w:ind w:left="851" w:right="156"/>
        <w:contextualSpacing/>
        <w:jc w:val="both"/>
        <w:rPr>
          <w:rFonts w:asciiTheme="minorHAnsi" w:eastAsia="Times New Roman" w:hAnsiTheme="minorHAnsi" w:cstheme="minorHAnsi"/>
          <w:sz w:val="22"/>
          <w:szCs w:val="22"/>
          <w:lang w:val="fr-FR"/>
        </w:rPr>
      </w:pPr>
      <w:r w:rsidRPr="00930C9C">
        <w:rPr>
          <w:rFonts w:asciiTheme="minorHAnsi" w:eastAsia="Calibri" w:hAnsiTheme="minorHAnsi" w:cstheme="minorHAnsi"/>
          <w:sz w:val="22"/>
          <w:szCs w:val="22"/>
          <w:lang w:val="fr-FR"/>
        </w:rPr>
        <w:t xml:space="preserve">Le représentant de </w:t>
      </w:r>
      <w:r>
        <w:rPr>
          <w:rFonts w:asciiTheme="minorHAnsi" w:eastAsia="Calibri" w:hAnsiTheme="minorHAnsi" w:cstheme="minorHAnsi"/>
          <w:sz w:val="22"/>
          <w:szCs w:val="22"/>
          <w:lang w:val="fr-FR"/>
        </w:rPr>
        <w:t xml:space="preserve">l’Agence </w:t>
      </w:r>
      <w:r w:rsidRPr="00930C9C">
        <w:rPr>
          <w:rFonts w:asciiTheme="minorHAnsi" w:eastAsia="Calibri" w:hAnsiTheme="minorHAnsi" w:cstheme="minorHAnsi"/>
          <w:sz w:val="22"/>
          <w:szCs w:val="22"/>
          <w:lang w:val="fr-FR"/>
        </w:rPr>
        <w:t xml:space="preserve">MCA-Morocco </w:t>
      </w:r>
      <w:r w:rsidRPr="00930C9C">
        <w:rPr>
          <w:rFonts w:asciiTheme="minorHAnsi" w:eastAsia="Times New Roman" w:hAnsiTheme="minorHAnsi" w:cstheme="minorHAnsi"/>
          <w:sz w:val="22"/>
          <w:szCs w:val="22"/>
          <w:lang w:val="fr-FR"/>
        </w:rPr>
        <w:t xml:space="preserve">: </w:t>
      </w:r>
    </w:p>
    <w:p w14:paraId="067814D3" w14:textId="77777777" w:rsidR="0003724D" w:rsidRPr="00930C9C" w:rsidRDefault="0003724D" w:rsidP="0003724D">
      <w:pPr>
        <w:suppressAutoHyphens/>
        <w:spacing w:after="120"/>
        <w:ind w:left="851" w:right="156"/>
        <w:contextualSpacing/>
        <w:jc w:val="both"/>
        <w:rPr>
          <w:rFonts w:asciiTheme="minorHAnsi" w:eastAsia="Times New Roman" w:hAnsiTheme="minorHAnsi" w:cstheme="minorHAnsi"/>
          <w:sz w:val="22"/>
          <w:szCs w:val="22"/>
        </w:rPr>
      </w:pPr>
      <w:r w:rsidRPr="00930C9C">
        <w:rPr>
          <w:rFonts w:asciiTheme="minorHAnsi" w:eastAsia="Times New Roman" w:hAnsiTheme="minorHAnsi" w:cstheme="minorHAnsi"/>
          <w:sz w:val="22"/>
          <w:szCs w:val="22"/>
          <w:lang w:eastAsia="fr-FR"/>
        </w:rPr>
        <w:t>……………………………………………………………………………………</w:t>
      </w:r>
    </w:p>
    <w:p w14:paraId="47C39C46" w14:textId="77777777" w:rsidR="0003724D" w:rsidRPr="00930C9C" w:rsidRDefault="0003724D" w:rsidP="0003724D">
      <w:pPr>
        <w:suppressAutoHyphens/>
        <w:spacing w:after="120"/>
        <w:ind w:left="851" w:right="156"/>
        <w:contextualSpacing/>
        <w:jc w:val="both"/>
        <w:rPr>
          <w:rFonts w:asciiTheme="minorHAnsi" w:eastAsia="Times New Roman" w:hAnsiTheme="minorHAnsi" w:cstheme="minorHAnsi"/>
          <w:sz w:val="22"/>
          <w:szCs w:val="22"/>
        </w:rPr>
      </w:pPr>
    </w:p>
    <w:p w14:paraId="364EF70E" w14:textId="77777777" w:rsidR="0003724D" w:rsidRPr="00930C9C" w:rsidRDefault="0003724D" w:rsidP="0003724D">
      <w:pPr>
        <w:numPr>
          <w:ilvl w:val="0"/>
          <w:numId w:val="27"/>
        </w:numPr>
        <w:ind w:left="851" w:right="156"/>
        <w:contextualSpacing/>
        <w:jc w:val="both"/>
        <w:rPr>
          <w:rFonts w:asciiTheme="minorHAnsi" w:eastAsia="Times New Roman" w:hAnsiTheme="minorHAnsi" w:cstheme="minorHAnsi"/>
          <w:sz w:val="22"/>
          <w:szCs w:val="22"/>
          <w:lang w:val="fr-FR"/>
        </w:rPr>
      </w:pPr>
      <w:r w:rsidRPr="00930C9C">
        <w:rPr>
          <w:rFonts w:asciiTheme="minorHAnsi" w:eastAsia="Times New Roman" w:hAnsiTheme="minorHAnsi" w:cstheme="minorHAnsi"/>
          <w:sz w:val="22"/>
          <w:szCs w:val="22"/>
          <w:lang w:val="fr-FR"/>
        </w:rPr>
        <w:t>Le(s) représentant(s) de l’entité bénéficiaire :</w:t>
      </w:r>
    </w:p>
    <w:p w14:paraId="0E68B4D2" w14:textId="77777777" w:rsidR="0003724D" w:rsidRPr="00930C9C" w:rsidRDefault="0003724D" w:rsidP="0003724D">
      <w:pPr>
        <w:suppressAutoHyphens/>
        <w:spacing w:after="120"/>
        <w:ind w:left="851" w:right="156"/>
        <w:contextualSpacing/>
        <w:jc w:val="both"/>
        <w:rPr>
          <w:rFonts w:asciiTheme="minorHAnsi" w:eastAsia="Times New Roman" w:hAnsiTheme="minorHAnsi" w:cstheme="minorHAnsi"/>
          <w:sz w:val="22"/>
          <w:szCs w:val="22"/>
          <w:lang w:val="fr-FR"/>
        </w:rPr>
      </w:pPr>
      <w:r w:rsidRPr="00930C9C">
        <w:rPr>
          <w:rFonts w:asciiTheme="minorHAnsi" w:eastAsia="Times New Roman" w:hAnsiTheme="minorHAnsi" w:cstheme="minorHAnsi"/>
          <w:sz w:val="22"/>
          <w:szCs w:val="22"/>
          <w:lang w:val="fr-FR" w:eastAsia="fr-FR"/>
        </w:rPr>
        <w:t>……………………………………………………………………………………</w:t>
      </w:r>
    </w:p>
    <w:p w14:paraId="61EDA2DF" w14:textId="77777777" w:rsidR="0003724D" w:rsidRPr="00930C9C" w:rsidRDefault="0003724D" w:rsidP="0003724D">
      <w:pPr>
        <w:suppressAutoHyphens/>
        <w:spacing w:after="120"/>
        <w:ind w:left="851" w:right="156"/>
        <w:contextualSpacing/>
        <w:jc w:val="both"/>
        <w:rPr>
          <w:rFonts w:asciiTheme="minorHAnsi" w:eastAsia="Times New Roman" w:hAnsiTheme="minorHAnsi" w:cstheme="minorHAnsi"/>
          <w:sz w:val="22"/>
          <w:szCs w:val="22"/>
          <w:lang w:val="fr-FR"/>
        </w:rPr>
      </w:pPr>
    </w:p>
    <w:p w14:paraId="748E22E5" w14:textId="77777777" w:rsidR="0003724D" w:rsidRPr="00930C9C" w:rsidRDefault="0003724D" w:rsidP="0003724D">
      <w:pPr>
        <w:ind w:left="851" w:right="156"/>
        <w:jc w:val="right"/>
        <w:rPr>
          <w:rFonts w:asciiTheme="minorHAnsi" w:eastAsia="Times New Roman" w:hAnsiTheme="minorHAnsi" w:cstheme="minorHAnsi"/>
          <w:sz w:val="22"/>
          <w:szCs w:val="22"/>
          <w:lang w:val="fr-FR" w:eastAsia="fr-FR"/>
        </w:rPr>
      </w:pPr>
    </w:p>
    <w:p w14:paraId="0BDD9BE3" w14:textId="77777777" w:rsidR="0003724D" w:rsidRPr="00930C9C" w:rsidRDefault="0003724D" w:rsidP="0003724D">
      <w:pPr>
        <w:ind w:left="851" w:right="156"/>
        <w:rPr>
          <w:rFonts w:asciiTheme="minorHAnsi" w:eastAsia="Times New Roman" w:hAnsiTheme="minorHAnsi" w:cstheme="minorHAnsi"/>
          <w:sz w:val="22"/>
          <w:szCs w:val="22"/>
          <w:lang w:val="fr-FR" w:eastAsia="fr-FR"/>
        </w:rPr>
      </w:pPr>
    </w:p>
    <w:p w14:paraId="4FB20E22" w14:textId="77777777" w:rsidR="0003724D" w:rsidRPr="00930C9C" w:rsidRDefault="0003724D" w:rsidP="0003724D">
      <w:pPr>
        <w:ind w:left="851" w:right="156"/>
        <w:rPr>
          <w:rFonts w:asciiTheme="minorHAnsi" w:eastAsia="Times New Roman" w:hAnsiTheme="minorHAnsi" w:cstheme="minorHAnsi"/>
          <w:b/>
          <w:bCs/>
          <w:sz w:val="22"/>
          <w:szCs w:val="22"/>
          <w:lang w:val="fr-FR" w:eastAsia="fr-FR"/>
        </w:rPr>
      </w:pPr>
      <w:r w:rsidRPr="00930C9C">
        <w:rPr>
          <w:rFonts w:asciiTheme="minorHAnsi" w:eastAsia="Times New Roman" w:hAnsiTheme="minorHAnsi" w:cstheme="minorHAnsi"/>
          <w:b/>
          <w:bCs/>
          <w:sz w:val="22"/>
          <w:szCs w:val="22"/>
          <w:lang w:val="fr-FR" w:eastAsia="fr-FR"/>
        </w:rPr>
        <w:t>Tableau des équipements technico-pédagogiques livrés</w:t>
      </w:r>
    </w:p>
    <w:p w14:paraId="7CD510CE" w14:textId="77777777" w:rsidR="0003724D" w:rsidRPr="00930C9C" w:rsidRDefault="0003724D" w:rsidP="0003724D">
      <w:pPr>
        <w:ind w:left="851" w:right="156"/>
        <w:jc w:val="center"/>
        <w:rPr>
          <w:rFonts w:asciiTheme="minorHAnsi" w:eastAsia="Times New Roman" w:hAnsiTheme="minorHAnsi" w:cstheme="minorHAnsi"/>
          <w:b/>
          <w:bCs/>
          <w:sz w:val="22"/>
          <w:szCs w:val="22"/>
          <w:lang w:val="fr-FR" w:eastAsia="fr-FR"/>
        </w:rPr>
      </w:pPr>
    </w:p>
    <w:tbl>
      <w:tblPr>
        <w:tblpPr w:leftFromText="141" w:rightFromText="141" w:vertAnchor="text" w:horzAnchor="margin" w:tblpXSpec="right" w:tblpY="184"/>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2"/>
        <w:gridCol w:w="3587"/>
        <w:gridCol w:w="2000"/>
        <w:gridCol w:w="1220"/>
      </w:tblGrid>
      <w:tr w:rsidR="0003724D" w:rsidRPr="00930C9C" w14:paraId="11B0CE2A" w14:textId="77777777" w:rsidTr="00856AC6">
        <w:trPr>
          <w:trHeight w:val="692"/>
        </w:trPr>
        <w:tc>
          <w:tcPr>
            <w:tcW w:w="653" w:type="dxa"/>
            <w:tcBorders>
              <w:top w:val="single" w:sz="4" w:space="0" w:color="auto"/>
              <w:left w:val="single" w:sz="4" w:space="0" w:color="auto"/>
              <w:bottom w:val="single" w:sz="4" w:space="0" w:color="auto"/>
            </w:tcBorders>
            <w:shd w:val="clear" w:color="auto" w:fill="BFBFBF"/>
          </w:tcPr>
          <w:p w14:paraId="14F2A29A" w14:textId="77777777" w:rsidR="0003724D" w:rsidRPr="00930C9C" w:rsidRDefault="0003724D" w:rsidP="00856AC6">
            <w:pPr>
              <w:jc w:val="center"/>
              <w:rPr>
                <w:rFonts w:asciiTheme="minorHAnsi" w:eastAsia="Calibri" w:hAnsiTheme="minorHAnsi" w:cstheme="minorHAnsi"/>
                <w:b/>
                <w:bCs/>
                <w:color w:val="3A3939"/>
                <w:sz w:val="22"/>
                <w:szCs w:val="22"/>
                <w:lang w:val="fr-FR"/>
              </w:rPr>
            </w:pPr>
            <w:r w:rsidRPr="00930C9C">
              <w:rPr>
                <w:rFonts w:asciiTheme="minorHAnsi" w:eastAsia="Calibri" w:hAnsiTheme="minorHAnsi" w:cstheme="minorHAnsi"/>
                <w:b/>
                <w:bCs/>
                <w:color w:val="3A3939"/>
                <w:sz w:val="22"/>
                <w:szCs w:val="22"/>
                <w:lang w:val="fr-FR"/>
              </w:rPr>
              <w:t>Lot n°</w:t>
            </w:r>
          </w:p>
        </w:tc>
        <w:tc>
          <w:tcPr>
            <w:tcW w:w="1142" w:type="dxa"/>
            <w:tcBorders>
              <w:top w:val="single" w:sz="4" w:space="0" w:color="auto"/>
              <w:left w:val="single" w:sz="4" w:space="0" w:color="auto"/>
              <w:bottom w:val="single" w:sz="4" w:space="0" w:color="auto"/>
            </w:tcBorders>
            <w:shd w:val="clear" w:color="auto" w:fill="BFBFBF"/>
            <w:noWrap/>
            <w:vAlign w:val="center"/>
            <w:hideMark/>
          </w:tcPr>
          <w:p w14:paraId="3B54B9D9" w14:textId="77777777" w:rsidR="0003724D" w:rsidRPr="00930C9C" w:rsidRDefault="0003724D" w:rsidP="00856AC6">
            <w:pPr>
              <w:jc w:val="center"/>
              <w:rPr>
                <w:rFonts w:asciiTheme="minorHAnsi" w:eastAsia="Times New Roman" w:hAnsiTheme="minorHAnsi" w:cstheme="minorHAnsi"/>
                <w:b/>
                <w:bCs/>
                <w:color w:val="3A3939"/>
                <w:sz w:val="22"/>
                <w:szCs w:val="22"/>
                <w:lang w:val="fr-FR"/>
              </w:rPr>
            </w:pPr>
            <w:r w:rsidRPr="00930C9C">
              <w:rPr>
                <w:rFonts w:asciiTheme="minorHAnsi" w:eastAsia="Times New Roman" w:hAnsiTheme="minorHAnsi" w:cstheme="minorHAnsi"/>
                <w:b/>
                <w:bCs/>
                <w:color w:val="3A3939"/>
                <w:sz w:val="22"/>
                <w:szCs w:val="22"/>
                <w:lang w:val="fr-FR"/>
              </w:rPr>
              <w:t>N° de l’article</w:t>
            </w:r>
          </w:p>
        </w:tc>
        <w:tc>
          <w:tcPr>
            <w:tcW w:w="3587" w:type="dxa"/>
            <w:tcBorders>
              <w:top w:val="single" w:sz="4" w:space="0" w:color="auto"/>
              <w:bottom w:val="single" w:sz="4" w:space="0" w:color="auto"/>
            </w:tcBorders>
            <w:shd w:val="clear" w:color="auto" w:fill="BFBFBF"/>
            <w:noWrap/>
            <w:vAlign w:val="center"/>
            <w:hideMark/>
          </w:tcPr>
          <w:p w14:paraId="3C6A93BF" w14:textId="77777777" w:rsidR="0003724D" w:rsidRPr="00930C9C" w:rsidRDefault="0003724D" w:rsidP="00856AC6">
            <w:pPr>
              <w:jc w:val="center"/>
              <w:rPr>
                <w:rFonts w:asciiTheme="minorHAnsi" w:eastAsia="Times New Roman" w:hAnsiTheme="minorHAnsi" w:cstheme="minorHAnsi"/>
                <w:b/>
                <w:bCs/>
                <w:color w:val="3A3939"/>
                <w:sz w:val="22"/>
                <w:szCs w:val="22"/>
                <w:lang w:val="fr-FR"/>
              </w:rPr>
            </w:pPr>
            <w:r w:rsidRPr="00930C9C">
              <w:rPr>
                <w:rFonts w:asciiTheme="minorHAnsi" w:eastAsia="Times New Roman" w:hAnsiTheme="minorHAnsi" w:cstheme="minorHAnsi"/>
                <w:b/>
                <w:bCs/>
                <w:color w:val="3A3939"/>
                <w:sz w:val="22"/>
                <w:szCs w:val="22"/>
                <w:lang w:val="fr-FR"/>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5FB2DF06" w14:textId="77777777" w:rsidR="0003724D" w:rsidRPr="00930C9C" w:rsidRDefault="0003724D" w:rsidP="00856AC6">
            <w:pPr>
              <w:jc w:val="center"/>
              <w:rPr>
                <w:rFonts w:asciiTheme="minorHAnsi" w:eastAsia="Times New Roman" w:hAnsiTheme="minorHAnsi" w:cstheme="minorHAnsi"/>
                <w:b/>
                <w:bCs/>
                <w:color w:val="3A3939"/>
                <w:sz w:val="22"/>
                <w:szCs w:val="22"/>
                <w:lang w:val="fr-FR"/>
              </w:rPr>
            </w:pPr>
            <w:r w:rsidRPr="00930C9C">
              <w:rPr>
                <w:rFonts w:asciiTheme="minorHAnsi" w:eastAsia="Times New Roman" w:hAnsiTheme="minorHAnsi" w:cstheme="minorHAnsi"/>
                <w:b/>
                <w:bCs/>
                <w:color w:val="3A3939"/>
                <w:sz w:val="22"/>
                <w:szCs w:val="22"/>
                <w:lang w:val="fr-FR"/>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6C22E4CF" w14:textId="77777777" w:rsidR="0003724D" w:rsidRPr="00930C9C" w:rsidRDefault="0003724D" w:rsidP="00856AC6">
            <w:pPr>
              <w:jc w:val="center"/>
              <w:rPr>
                <w:rFonts w:asciiTheme="minorHAnsi" w:eastAsia="Times New Roman" w:hAnsiTheme="minorHAnsi" w:cstheme="minorHAnsi"/>
                <w:b/>
                <w:bCs/>
                <w:color w:val="3A3939"/>
                <w:sz w:val="22"/>
                <w:szCs w:val="22"/>
                <w:lang w:val="fr-FR"/>
              </w:rPr>
            </w:pPr>
            <w:r w:rsidRPr="00930C9C">
              <w:rPr>
                <w:rFonts w:asciiTheme="minorHAnsi" w:eastAsia="Times New Roman" w:hAnsiTheme="minorHAnsi" w:cstheme="minorHAnsi"/>
                <w:b/>
                <w:bCs/>
                <w:color w:val="3A3939"/>
                <w:sz w:val="22"/>
                <w:szCs w:val="22"/>
                <w:lang w:val="fr-FR"/>
              </w:rPr>
              <w:t>N° Inventaire</w:t>
            </w:r>
          </w:p>
        </w:tc>
      </w:tr>
      <w:tr w:rsidR="0003724D" w:rsidRPr="00930C9C" w14:paraId="477C9F0B" w14:textId="77777777" w:rsidTr="00856AC6">
        <w:trPr>
          <w:trHeight w:val="660"/>
        </w:trPr>
        <w:tc>
          <w:tcPr>
            <w:tcW w:w="653" w:type="dxa"/>
            <w:shd w:val="clear" w:color="auto" w:fill="EDEDED"/>
          </w:tcPr>
          <w:p w14:paraId="46E1E990" w14:textId="77777777" w:rsidR="0003724D" w:rsidRPr="00930C9C" w:rsidRDefault="0003724D" w:rsidP="00856AC6">
            <w:pPr>
              <w:jc w:val="center"/>
              <w:rPr>
                <w:rFonts w:asciiTheme="minorHAnsi" w:eastAsia="Calibri" w:hAnsiTheme="minorHAnsi" w:cstheme="minorHAnsi"/>
                <w:b/>
                <w:bCs/>
                <w:color w:val="000000"/>
                <w:sz w:val="22"/>
                <w:szCs w:val="22"/>
                <w:lang w:val="fr-FR"/>
              </w:rPr>
            </w:pPr>
          </w:p>
        </w:tc>
        <w:tc>
          <w:tcPr>
            <w:tcW w:w="1142" w:type="dxa"/>
            <w:shd w:val="clear" w:color="auto" w:fill="EDEDED"/>
            <w:vAlign w:val="center"/>
          </w:tcPr>
          <w:p w14:paraId="63CA1E04" w14:textId="77777777" w:rsidR="0003724D" w:rsidRPr="00930C9C" w:rsidRDefault="0003724D" w:rsidP="00856AC6">
            <w:pPr>
              <w:jc w:val="center"/>
              <w:rPr>
                <w:rFonts w:asciiTheme="minorHAnsi" w:eastAsia="Times New Roman" w:hAnsiTheme="minorHAnsi" w:cstheme="minorHAnsi"/>
                <w:color w:val="000000"/>
                <w:sz w:val="22"/>
                <w:szCs w:val="22"/>
                <w:lang w:val="fr-FR"/>
              </w:rPr>
            </w:pPr>
          </w:p>
        </w:tc>
        <w:tc>
          <w:tcPr>
            <w:tcW w:w="3587" w:type="dxa"/>
            <w:shd w:val="clear" w:color="auto" w:fill="EDEDED"/>
            <w:vAlign w:val="center"/>
            <w:hideMark/>
          </w:tcPr>
          <w:p w14:paraId="5BEE5E16" w14:textId="77777777" w:rsidR="0003724D" w:rsidRPr="00930C9C" w:rsidRDefault="0003724D" w:rsidP="00856AC6">
            <w:pPr>
              <w:contextualSpacing/>
              <w:rPr>
                <w:rFonts w:asciiTheme="minorHAnsi" w:eastAsia="Times New Roman" w:hAnsiTheme="minorHAnsi" w:cstheme="minorHAnsi"/>
                <w:color w:val="000000"/>
                <w:sz w:val="22"/>
                <w:szCs w:val="22"/>
              </w:rPr>
            </w:pPr>
          </w:p>
        </w:tc>
        <w:tc>
          <w:tcPr>
            <w:tcW w:w="2000" w:type="dxa"/>
            <w:shd w:val="clear" w:color="auto" w:fill="EDEDED"/>
            <w:vAlign w:val="center"/>
          </w:tcPr>
          <w:p w14:paraId="629C5BA4" w14:textId="77777777" w:rsidR="0003724D" w:rsidRPr="00930C9C" w:rsidRDefault="0003724D" w:rsidP="00856AC6">
            <w:pPr>
              <w:jc w:val="center"/>
              <w:rPr>
                <w:rFonts w:asciiTheme="minorHAnsi" w:eastAsia="Times New Roman" w:hAnsiTheme="minorHAnsi" w:cstheme="minorHAnsi"/>
                <w:b/>
                <w:bCs/>
                <w:color w:val="3A3939"/>
                <w:sz w:val="22"/>
                <w:szCs w:val="22"/>
                <w:lang w:val="fr-FR"/>
              </w:rPr>
            </w:pPr>
          </w:p>
        </w:tc>
        <w:tc>
          <w:tcPr>
            <w:tcW w:w="1220" w:type="dxa"/>
            <w:shd w:val="clear" w:color="auto" w:fill="EDEDED"/>
          </w:tcPr>
          <w:p w14:paraId="237480C4" w14:textId="77777777" w:rsidR="0003724D" w:rsidRPr="00930C9C" w:rsidRDefault="0003724D" w:rsidP="00856AC6">
            <w:pPr>
              <w:jc w:val="center"/>
              <w:rPr>
                <w:rFonts w:asciiTheme="minorHAnsi" w:eastAsia="Calibri" w:hAnsiTheme="minorHAnsi" w:cstheme="minorHAnsi"/>
                <w:b/>
                <w:bCs/>
                <w:color w:val="000000"/>
                <w:sz w:val="22"/>
                <w:szCs w:val="22"/>
                <w:lang w:val="fr-FR"/>
              </w:rPr>
            </w:pPr>
          </w:p>
        </w:tc>
      </w:tr>
    </w:tbl>
    <w:p w14:paraId="12EE398C" w14:textId="77777777" w:rsidR="0003724D" w:rsidRPr="00930C9C" w:rsidRDefault="0003724D" w:rsidP="0003724D">
      <w:pPr>
        <w:ind w:left="851" w:right="156"/>
        <w:jc w:val="right"/>
        <w:rPr>
          <w:rFonts w:asciiTheme="minorHAnsi" w:eastAsia="Times New Roman" w:hAnsiTheme="minorHAnsi" w:cstheme="minorHAnsi"/>
          <w:sz w:val="22"/>
          <w:szCs w:val="22"/>
          <w:lang w:val="fr-FR" w:eastAsia="fr-FR"/>
        </w:rPr>
      </w:pPr>
    </w:p>
    <w:p w14:paraId="58226D73" w14:textId="77777777" w:rsidR="0003724D" w:rsidRPr="00930C9C" w:rsidRDefault="0003724D" w:rsidP="0003724D">
      <w:pPr>
        <w:ind w:left="851" w:right="156"/>
        <w:jc w:val="right"/>
        <w:rPr>
          <w:rFonts w:asciiTheme="minorHAnsi" w:eastAsia="Times New Roman" w:hAnsiTheme="minorHAnsi" w:cstheme="minorHAnsi"/>
          <w:sz w:val="22"/>
          <w:szCs w:val="22"/>
          <w:lang w:val="fr-FR" w:eastAsia="fr-FR"/>
        </w:rPr>
      </w:pPr>
    </w:p>
    <w:p w14:paraId="3BCDBA75" w14:textId="77777777" w:rsidR="0003724D" w:rsidRPr="00930C9C" w:rsidRDefault="0003724D" w:rsidP="0003724D">
      <w:pPr>
        <w:ind w:left="851" w:right="156"/>
        <w:jc w:val="right"/>
        <w:rPr>
          <w:rFonts w:asciiTheme="minorHAnsi" w:eastAsia="Times New Roman" w:hAnsiTheme="minorHAnsi" w:cstheme="minorHAnsi"/>
          <w:sz w:val="22"/>
          <w:szCs w:val="22"/>
          <w:lang w:val="fr-FR" w:eastAsia="fr-FR"/>
        </w:rPr>
      </w:pPr>
    </w:p>
    <w:p w14:paraId="5E76E0A3" w14:textId="77777777" w:rsidR="0003724D" w:rsidRPr="00930C9C" w:rsidRDefault="0003724D" w:rsidP="0003724D">
      <w:pPr>
        <w:ind w:left="851" w:right="156"/>
        <w:jc w:val="right"/>
        <w:rPr>
          <w:rFonts w:asciiTheme="minorHAnsi" w:eastAsia="Times New Roman" w:hAnsiTheme="minorHAnsi" w:cstheme="minorHAnsi"/>
          <w:sz w:val="22"/>
          <w:szCs w:val="22"/>
          <w:lang w:val="fr-FR" w:eastAsia="fr-FR"/>
        </w:rPr>
      </w:pPr>
    </w:p>
    <w:p w14:paraId="1194A7A8" w14:textId="77777777" w:rsidR="0003724D" w:rsidRPr="00930C9C" w:rsidRDefault="0003724D" w:rsidP="0003724D">
      <w:pPr>
        <w:ind w:left="851" w:right="156"/>
        <w:jc w:val="right"/>
        <w:rPr>
          <w:rFonts w:asciiTheme="minorHAnsi" w:eastAsia="Times New Roman" w:hAnsiTheme="minorHAnsi" w:cstheme="minorHAnsi"/>
          <w:sz w:val="22"/>
          <w:szCs w:val="22"/>
          <w:lang w:val="fr-FR" w:eastAsia="fr-FR"/>
        </w:rPr>
      </w:pPr>
    </w:p>
    <w:p w14:paraId="0EF094BA" w14:textId="77777777" w:rsidR="0003724D" w:rsidRPr="00930C9C" w:rsidRDefault="0003724D" w:rsidP="0003724D">
      <w:pPr>
        <w:ind w:left="851" w:right="156"/>
        <w:jc w:val="right"/>
        <w:rPr>
          <w:rFonts w:asciiTheme="minorHAnsi" w:eastAsia="Times New Roman" w:hAnsiTheme="minorHAnsi" w:cstheme="minorHAnsi"/>
          <w:sz w:val="22"/>
          <w:szCs w:val="22"/>
          <w:lang w:val="fr-FR" w:eastAsia="fr-FR"/>
        </w:rPr>
      </w:pPr>
    </w:p>
    <w:p w14:paraId="3E865BFE" w14:textId="77777777" w:rsidR="0003724D" w:rsidRPr="00930C9C" w:rsidRDefault="0003724D" w:rsidP="0003724D">
      <w:pPr>
        <w:ind w:left="851" w:right="156"/>
        <w:jc w:val="right"/>
        <w:rPr>
          <w:rFonts w:asciiTheme="minorHAnsi" w:eastAsia="Times New Roman" w:hAnsiTheme="minorHAnsi" w:cstheme="minorHAnsi"/>
          <w:sz w:val="22"/>
          <w:szCs w:val="22"/>
          <w:lang w:val="fr-FR" w:eastAsia="fr-FR"/>
        </w:rPr>
      </w:pPr>
    </w:p>
    <w:p w14:paraId="4383F07F" w14:textId="77777777" w:rsidR="0003724D" w:rsidRPr="00930C9C" w:rsidRDefault="0003724D" w:rsidP="0003724D">
      <w:pPr>
        <w:ind w:left="851" w:right="156"/>
        <w:jc w:val="right"/>
        <w:rPr>
          <w:rFonts w:asciiTheme="minorHAnsi" w:eastAsia="Times New Roman" w:hAnsiTheme="minorHAnsi" w:cstheme="minorHAnsi"/>
          <w:sz w:val="22"/>
          <w:szCs w:val="22"/>
          <w:lang w:val="fr-FR" w:eastAsia="fr-FR"/>
        </w:rPr>
      </w:pPr>
      <w:r w:rsidRPr="00930C9C">
        <w:rPr>
          <w:rFonts w:asciiTheme="minorHAnsi" w:eastAsia="Times New Roman" w:hAnsiTheme="minorHAnsi" w:cstheme="minorHAnsi"/>
          <w:sz w:val="22"/>
          <w:szCs w:val="22"/>
          <w:lang w:val="fr-FR" w:eastAsia="fr-FR"/>
        </w:rPr>
        <w:t>Fait à …………., le : ………</w:t>
      </w:r>
    </w:p>
    <w:p w14:paraId="37AE0E15" w14:textId="77777777" w:rsidR="0003724D" w:rsidRPr="00930C9C" w:rsidRDefault="0003724D" w:rsidP="0003724D">
      <w:pPr>
        <w:ind w:left="851" w:right="156"/>
        <w:rPr>
          <w:rFonts w:asciiTheme="minorHAnsi" w:eastAsia="Times New Roman" w:hAnsiTheme="minorHAnsi" w:cstheme="minorHAnsi"/>
          <w:b/>
          <w:bCs/>
          <w:i/>
          <w:iCs/>
          <w:sz w:val="22"/>
          <w:szCs w:val="22"/>
          <w:lang w:val="fr-FR" w:eastAsia="fr-FR"/>
        </w:rPr>
      </w:pPr>
    </w:p>
    <w:p w14:paraId="2B5EFC38" w14:textId="77777777" w:rsidR="0003724D" w:rsidRPr="00930C9C" w:rsidRDefault="0003724D" w:rsidP="0003724D">
      <w:pPr>
        <w:ind w:left="851" w:right="156"/>
        <w:rPr>
          <w:rFonts w:asciiTheme="minorHAnsi" w:eastAsia="Times New Roman" w:hAnsiTheme="minorHAnsi" w:cstheme="minorHAnsi"/>
          <w:b/>
          <w:bCs/>
          <w:i/>
          <w:iCs/>
          <w:sz w:val="22"/>
          <w:szCs w:val="22"/>
          <w:lang w:val="fr-FR" w:eastAsia="fr-FR"/>
        </w:rPr>
      </w:pPr>
    </w:p>
    <w:p w14:paraId="75FEB9D8" w14:textId="77777777" w:rsidR="0003724D" w:rsidRPr="00930C9C" w:rsidRDefault="0003724D" w:rsidP="0003724D">
      <w:pPr>
        <w:ind w:left="851" w:right="156"/>
        <w:rPr>
          <w:rFonts w:asciiTheme="minorHAnsi" w:eastAsia="Times New Roman" w:hAnsiTheme="minorHAnsi" w:cstheme="minorHAnsi"/>
          <w:b/>
          <w:bCs/>
          <w:sz w:val="22"/>
          <w:szCs w:val="22"/>
          <w:lang w:val="fr-FR"/>
        </w:rPr>
      </w:pPr>
      <w:r w:rsidRPr="00930C9C">
        <w:rPr>
          <w:rFonts w:asciiTheme="minorHAnsi" w:eastAsia="Times New Roman" w:hAnsiTheme="minorHAnsi" w:cstheme="minorHAnsi"/>
          <w:b/>
          <w:bCs/>
          <w:i/>
          <w:iCs/>
          <w:sz w:val="22"/>
          <w:szCs w:val="22"/>
          <w:lang w:val="fr-FR" w:eastAsia="fr-FR"/>
        </w:rPr>
        <w:t xml:space="preserve">Cachet et signature du Fournisseur </w:t>
      </w:r>
      <w:r w:rsidRPr="00930C9C">
        <w:rPr>
          <w:rFonts w:asciiTheme="minorHAnsi" w:eastAsia="Times New Roman" w:hAnsiTheme="minorHAnsi" w:cstheme="minorHAnsi"/>
          <w:b/>
          <w:bCs/>
          <w:i/>
          <w:iCs/>
          <w:sz w:val="22"/>
          <w:szCs w:val="22"/>
          <w:lang w:val="fr-FR" w:eastAsia="fr-FR"/>
        </w:rPr>
        <w:tab/>
      </w:r>
      <w:r w:rsidRPr="00930C9C">
        <w:rPr>
          <w:rFonts w:asciiTheme="minorHAnsi" w:eastAsia="Times New Roman" w:hAnsiTheme="minorHAnsi" w:cstheme="minorHAnsi"/>
          <w:b/>
          <w:bCs/>
          <w:i/>
          <w:iCs/>
          <w:sz w:val="22"/>
          <w:szCs w:val="22"/>
          <w:lang w:val="fr-FR" w:eastAsia="fr-FR"/>
        </w:rPr>
        <w:tab/>
        <w:t xml:space="preserve">                   Cachet et signature du </w:t>
      </w:r>
    </w:p>
    <w:p w14:paraId="482C9AF0" w14:textId="77777777" w:rsidR="0003724D" w:rsidRPr="00930C9C" w:rsidRDefault="0003724D" w:rsidP="0003724D">
      <w:pPr>
        <w:rPr>
          <w:rFonts w:asciiTheme="minorHAnsi" w:eastAsia="Times New Roman" w:hAnsiTheme="minorHAnsi" w:cstheme="minorHAnsi"/>
          <w:sz w:val="22"/>
          <w:szCs w:val="22"/>
          <w:lang w:val="fr-FR" w:bidi="fr-FR"/>
        </w:rPr>
      </w:pPr>
    </w:p>
    <w:p w14:paraId="7240D29C" w14:textId="77777777" w:rsidR="0003724D" w:rsidRPr="00930C9C" w:rsidRDefault="0003724D" w:rsidP="0003724D">
      <w:pPr>
        <w:widowControl w:val="0"/>
        <w:ind w:right="305"/>
        <w:jc w:val="both"/>
        <w:rPr>
          <w:rFonts w:asciiTheme="minorHAnsi" w:eastAsia="Times New Roman" w:hAnsiTheme="minorHAnsi" w:cstheme="minorHAnsi"/>
          <w:sz w:val="22"/>
          <w:szCs w:val="22"/>
          <w:lang w:val="fr-FR"/>
        </w:rPr>
        <w:sectPr w:rsidR="0003724D" w:rsidRPr="00930C9C" w:rsidSect="00C97B1D">
          <w:pgSz w:w="11900" w:h="16840"/>
          <w:pgMar w:top="1418" w:right="1418" w:bottom="1418" w:left="1418" w:header="113" w:footer="709" w:gutter="0"/>
          <w:cols w:space="720"/>
          <w:docGrid w:linePitch="326"/>
        </w:sectPr>
      </w:pPr>
    </w:p>
    <w:p w14:paraId="3BDC9A51" w14:textId="77777777" w:rsidR="0003724D" w:rsidRPr="00930C9C" w:rsidRDefault="0003724D" w:rsidP="0003724D">
      <w:pPr>
        <w:jc w:val="center"/>
        <w:rPr>
          <w:rFonts w:asciiTheme="minorHAnsi" w:hAnsiTheme="minorHAnsi" w:cstheme="minorHAnsi"/>
          <w:b/>
          <w:bCs/>
          <w:color w:val="000000" w:themeColor="text1"/>
          <w:sz w:val="22"/>
          <w:szCs w:val="22"/>
          <w:u w:val="single"/>
          <w:lang w:val="fr-MA"/>
        </w:rPr>
      </w:pPr>
      <w:r w:rsidRPr="00930C9C">
        <w:rPr>
          <w:rFonts w:asciiTheme="minorHAnsi" w:hAnsiTheme="minorHAnsi" w:cstheme="minorHAnsi"/>
          <w:b/>
          <w:bCs/>
          <w:color w:val="000000" w:themeColor="text1"/>
          <w:sz w:val="22"/>
          <w:szCs w:val="22"/>
          <w:u w:val="single"/>
          <w:lang w:val="fr-MA"/>
        </w:rPr>
        <w:lastRenderedPageBreak/>
        <w:t xml:space="preserve">Annexe </w:t>
      </w:r>
      <w:r>
        <w:rPr>
          <w:rFonts w:asciiTheme="minorHAnsi" w:hAnsiTheme="minorHAnsi" w:cstheme="minorHAnsi"/>
          <w:b/>
          <w:bCs/>
          <w:color w:val="000000" w:themeColor="text1"/>
          <w:sz w:val="22"/>
          <w:szCs w:val="22"/>
          <w:u w:val="single"/>
          <w:lang w:val="fr-MA"/>
        </w:rPr>
        <w:t>E</w:t>
      </w:r>
      <w:r w:rsidRPr="00930C9C">
        <w:rPr>
          <w:rFonts w:asciiTheme="minorHAnsi" w:hAnsiTheme="minorHAnsi" w:cstheme="minorHAnsi"/>
          <w:b/>
          <w:bCs/>
          <w:color w:val="000000" w:themeColor="text1"/>
          <w:sz w:val="22"/>
          <w:szCs w:val="22"/>
          <w:u w:val="single"/>
          <w:lang w:val="fr-MA"/>
        </w:rPr>
        <w:t> : Plan d’atténuation des risques covid-19</w:t>
      </w:r>
    </w:p>
    <w:p w14:paraId="1918E1C8" w14:textId="77777777" w:rsidR="0003724D" w:rsidRPr="00930C9C" w:rsidRDefault="0003724D" w:rsidP="0003724D">
      <w:pPr>
        <w:ind w:left="2" w:hanging="4"/>
        <w:jc w:val="both"/>
        <w:rPr>
          <w:rFonts w:asciiTheme="minorHAnsi" w:eastAsia="Arial" w:hAnsiTheme="minorHAnsi" w:cstheme="minorHAnsi"/>
          <w:b/>
          <w:bCs/>
          <w:color w:val="000000" w:themeColor="text1"/>
          <w:sz w:val="22"/>
          <w:szCs w:val="22"/>
          <w:lang w:val="fr-FR"/>
        </w:rPr>
      </w:pPr>
    </w:p>
    <w:p w14:paraId="6A9A6CA7" w14:textId="77777777" w:rsidR="0003724D" w:rsidRPr="00930C9C" w:rsidRDefault="0003724D" w:rsidP="0003724D">
      <w:pPr>
        <w:jc w:val="both"/>
        <w:rPr>
          <w:rFonts w:asciiTheme="minorHAnsi" w:eastAsia="Arial" w:hAnsiTheme="minorHAnsi" w:cstheme="minorHAnsi"/>
          <w:b/>
          <w:bCs/>
          <w:color w:val="000000" w:themeColor="text1"/>
          <w:sz w:val="22"/>
          <w:szCs w:val="22"/>
          <w:lang w:val="fr-FR"/>
        </w:rPr>
      </w:pPr>
      <w:r w:rsidRPr="00930C9C">
        <w:rPr>
          <w:rFonts w:asciiTheme="minorHAnsi" w:eastAsia="Arial" w:hAnsiTheme="minorHAnsi" w:cstheme="minorHAnsi"/>
          <w:b/>
          <w:bCs/>
          <w:color w:val="000000" w:themeColor="text1"/>
          <w:sz w:val="22"/>
          <w:szCs w:val="22"/>
          <w:lang w:val="fr-FR"/>
        </w:rPr>
        <w:t>Plan d'atténuation des risques liés à la COVID-19 pour les Fournisseurs</w:t>
      </w:r>
    </w:p>
    <w:p w14:paraId="414728F2" w14:textId="77777777" w:rsidR="0003724D" w:rsidRPr="00930C9C" w:rsidRDefault="0003724D" w:rsidP="0003724D">
      <w:pPr>
        <w:jc w:val="both"/>
        <w:rPr>
          <w:rFonts w:asciiTheme="minorHAnsi" w:eastAsia="Arial" w:hAnsiTheme="minorHAnsi" w:cstheme="minorHAnsi"/>
          <w:color w:val="000000"/>
          <w:sz w:val="22"/>
          <w:szCs w:val="22"/>
          <w:lang w:val="fr-FR"/>
        </w:rPr>
      </w:pPr>
    </w:p>
    <w:p w14:paraId="61FAA36E" w14:textId="77777777" w:rsidR="0003724D" w:rsidRPr="00930C9C" w:rsidRDefault="0003724D" w:rsidP="0003724D">
      <w:pPr>
        <w:spacing w:after="180"/>
        <w:jc w:val="both"/>
        <w:rPr>
          <w:rFonts w:asciiTheme="minorHAnsi" w:eastAsia="Arial" w:hAnsiTheme="minorHAnsi" w:cstheme="minorHAnsi"/>
          <w:color w:val="000000"/>
          <w:sz w:val="22"/>
          <w:szCs w:val="22"/>
          <w:highlight w:val="yellow"/>
          <w:lang w:val="fr-FR"/>
        </w:rPr>
      </w:pPr>
      <w:r w:rsidRPr="00930C9C">
        <w:rPr>
          <w:rFonts w:asciiTheme="minorHAnsi" w:eastAsia="Arial" w:hAnsiTheme="minorHAnsi" w:cstheme="minorHAnsi"/>
          <w:b/>
          <w:color w:val="000000"/>
          <w:sz w:val="22"/>
          <w:szCs w:val="22"/>
          <w:lang w:val="fr-FR"/>
        </w:rPr>
        <w:t>Orientation</w:t>
      </w:r>
      <w:r w:rsidRPr="00930C9C">
        <w:rPr>
          <w:rFonts w:asciiTheme="minorHAnsi" w:eastAsia="Arial" w:hAnsiTheme="minorHAnsi" w:cstheme="minorHAnsi"/>
          <w:color w:val="000000"/>
          <w:sz w:val="22"/>
          <w:szCs w:val="22"/>
          <w:lang w:val="fr-FR"/>
        </w:rPr>
        <w:t xml:space="preserve"> : MCC et ses partenaires visent à gérer les risques posés par la COVID-19 (pour leurs travailleurs et le public) tout en atteignant leurs objectifs de développement. À cette fin, les fournisseurs</w:t>
      </w:r>
      <w:r w:rsidRPr="00930C9C">
        <w:rPr>
          <w:rFonts w:asciiTheme="minorHAnsi" w:eastAsia="Arial" w:hAnsiTheme="minorHAnsi" w:cstheme="minorHAnsi"/>
          <w:color w:val="000000"/>
          <w:sz w:val="22"/>
          <w:szCs w:val="22"/>
          <w:vertAlign w:val="superscript"/>
          <w:lang w:val="fr-FR"/>
        </w:rPr>
        <w:footnoteReference w:id="1"/>
      </w:r>
      <w:r w:rsidRPr="00930C9C">
        <w:rPr>
          <w:rFonts w:asciiTheme="minorHAnsi" w:eastAsia="Arial" w:hAnsiTheme="minorHAnsi" w:cstheme="minorHAnsi"/>
          <w:color w:val="000000"/>
          <w:sz w:val="22"/>
          <w:szCs w:val="22"/>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fournisseurs devraient examiner l'intégralité de ce plan COVID-19, </w:t>
      </w:r>
      <w:r w:rsidRPr="00930C9C">
        <w:rPr>
          <w:rFonts w:asciiTheme="minorHAnsi" w:eastAsia="Arial" w:hAnsiTheme="minorHAnsi" w:cstheme="minorHAnsi"/>
          <w:b/>
          <w:bCs/>
          <w:color w:val="000000"/>
          <w:sz w:val="22"/>
          <w:szCs w:val="22"/>
          <w:u w:val="single"/>
          <w:lang w:val="fr-FR"/>
        </w:rPr>
        <w:t>en ajoutant du contenu dans les cases bleu clair</w:t>
      </w:r>
      <w:r w:rsidRPr="00930C9C">
        <w:rPr>
          <w:rFonts w:asciiTheme="minorHAnsi" w:eastAsia="Arial" w:hAnsiTheme="minorHAnsi" w:cstheme="minorHAnsi"/>
          <w:color w:val="000000"/>
          <w:sz w:val="22"/>
          <w:szCs w:val="22"/>
          <w:lang w:val="fr-FR"/>
        </w:rPr>
        <w:t>. Une fois terminé, ce plan constituera l’ensemble des engagements du fournisseur à gérer les risques liés à la COVID-19 dans le cadre du programme financé par le MCC.</w:t>
      </w:r>
    </w:p>
    <w:p w14:paraId="675C92CB" w14:textId="77777777" w:rsidR="0003724D" w:rsidRPr="00930C9C" w:rsidRDefault="0003724D" w:rsidP="0003724D">
      <w:pPr>
        <w:spacing w:after="180"/>
        <w:jc w:val="both"/>
        <w:rPr>
          <w:rFonts w:asciiTheme="minorHAnsi" w:eastAsia="Arial" w:hAnsiTheme="minorHAnsi" w:cstheme="minorHAnsi"/>
          <w:color w:val="000000"/>
          <w:sz w:val="22"/>
          <w:szCs w:val="22"/>
          <w:lang w:val="fr-FR"/>
        </w:rPr>
      </w:pPr>
      <w:r w:rsidRPr="00930C9C">
        <w:rPr>
          <w:rFonts w:asciiTheme="minorHAnsi" w:eastAsia="Arial" w:hAnsiTheme="minorHAnsi" w:cstheme="minorHAnsi"/>
          <w:color w:val="000000"/>
          <w:sz w:val="22"/>
          <w:szCs w:val="22"/>
          <w:lang w:val="fr-FR"/>
        </w:rPr>
        <w:t>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fournisseurs devraient régulièrement intégrer des directives récentes provenant des organisations internationales de santé et du gouvernement.</w:t>
      </w:r>
    </w:p>
    <w:tbl>
      <w:tblPr>
        <w:tblStyle w:val="Grilledutableau3"/>
        <w:tblW w:w="0" w:type="auto"/>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2"/>
        <w:gridCol w:w="5622"/>
      </w:tblGrid>
      <w:tr w:rsidR="0003724D" w:rsidRPr="00930C9C" w14:paraId="59CC33D3" w14:textId="77777777" w:rsidTr="00856AC6">
        <w:tc>
          <w:tcPr>
            <w:tcW w:w="3517" w:type="dxa"/>
            <w:shd w:val="clear" w:color="auto" w:fill="auto"/>
          </w:tcPr>
          <w:p w14:paraId="65785BCC"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bookmarkStart w:id="2" w:name="_Hlk38790310"/>
            <w:r w:rsidRPr="00930C9C">
              <w:rPr>
                <w:rFonts w:asciiTheme="minorHAnsi" w:eastAsia="Arial" w:hAnsiTheme="minorHAnsi" w:cstheme="minorHAnsi"/>
                <w:color w:val="000000" w:themeColor="text1"/>
                <w:sz w:val="22"/>
                <w:szCs w:val="22"/>
              </w:rPr>
              <w:t>Information sur le contrat</w:t>
            </w:r>
          </w:p>
        </w:tc>
        <w:tc>
          <w:tcPr>
            <w:tcW w:w="5879" w:type="dxa"/>
            <w:shd w:val="clear" w:color="auto" w:fill="auto"/>
          </w:tcPr>
          <w:p w14:paraId="55668A15" w14:textId="77777777" w:rsidR="0003724D" w:rsidRPr="00930C9C" w:rsidRDefault="0003724D" w:rsidP="00856AC6">
            <w:pPr>
              <w:spacing w:after="180"/>
              <w:ind w:left="0" w:hanging="2"/>
              <w:rPr>
                <w:rFonts w:asciiTheme="minorHAnsi" w:eastAsia="Arial" w:hAnsiTheme="minorHAnsi" w:cstheme="minorHAnsi"/>
                <w:color w:val="000000"/>
                <w:sz w:val="22"/>
                <w:szCs w:val="22"/>
              </w:rPr>
            </w:pPr>
          </w:p>
        </w:tc>
      </w:tr>
      <w:tr w:rsidR="0003724D" w:rsidRPr="00930C9C" w14:paraId="6F40649E" w14:textId="77777777" w:rsidTr="00856AC6">
        <w:tc>
          <w:tcPr>
            <w:tcW w:w="3517" w:type="dxa"/>
            <w:shd w:val="clear" w:color="auto" w:fill="auto"/>
          </w:tcPr>
          <w:p w14:paraId="09ED0A96" w14:textId="77777777" w:rsidR="0003724D" w:rsidRPr="00930C9C" w:rsidRDefault="0003724D" w:rsidP="00856AC6">
            <w:pPr>
              <w:spacing w:after="180"/>
              <w:ind w:left="0" w:hanging="2"/>
              <w:rPr>
                <w:rFonts w:asciiTheme="minorHAnsi" w:eastAsia="Arial" w:hAnsiTheme="minorHAnsi" w:cstheme="minorHAnsi"/>
                <w:color w:val="000000"/>
                <w:sz w:val="22"/>
                <w:szCs w:val="22"/>
              </w:rPr>
            </w:pPr>
            <w:r w:rsidRPr="00930C9C">
              <w:rPr>
                <w:rFonts w:asciiTheme="minorHAnsi" w:eastAsia="Arial" w:hAnsiTheme="minorHAnsi" w:cstheme="minorHAnsi"/>
                <w:color w:val="000000"/>
                <w:sz w:val="22"/>
                <w:szCs w:val="22"/>
              </w:rPr>
              <w:t>Projet</w:t>
            </w:r>
          </w:p>
        </w:tc>
        <w:tc>
          <w:tcPr>
            <w:tcW w:w="5879" w:type="dxa"/>
            <w:shd w:val="clear" w:color="auto" w:fill="auto"/>
          </w:tcPr>
          <w:p w14:paraId="65BBC34E" w14:textId="77777777" w:rsidR="0003724D" w:rsidRPr="00930C9C" w:rsidRDefault="0003724D" w:rsidP="00856AC6">
            <w:pPr>
              <w:spacing w:after="180"/>
              <w:ind w:left="0" w:hanging="2"/>
              <w:rPr>
                <w:rFonts w:asciiTheme="minorHAnsi" w:eastAsia="Arial" w:hAnsiTheme="minorHAnsi" w:cstheme="minorHAnsi"/>
                <w:color w:val="000000"/>
                <w:sz w:val="22"/>
                <w:szCs w:val="22"/>
              </w:rPr>
            </w:pPr>
          </w:p>
        </w:tc>
      </w:tr>
      <w:tr w:rsidR="0003724D" w:rsidRPr="00930C9C" w14:paraId="1A27B2CF" w14:textId="77777777" w:rsidTr="00856AC6">
        <w:tc>
          <w:tcPr>
            <w:tcW w:w="3517" w:type="dxa"/>
            <w:shd w:val="clear" w:color="auto" w:fill="auto"/>
          </w:tcPr>
          <w:p w14:paraId="14610713" w14:textId="77777777" w:rsidR="0003724D" w:rsidRPr="00930C9C" w:rsidRDefault="0003724D" w:rsidP="00856AC6">
            <w:pPr>
              <w:spacing w:after="180"/>
              <w:ind w:left="0" w:hanging="2"/>
              <w:rPr>
                <w:rFonts w:asciiTheme="minorHAnsi" w:eastAsia="Arial" w:hAnsiTheme="minorHAnsi" w:cstheme="minorHAnsi"/>
                <w:color w:val="000000"/>
                <w:sz w:val="22"/>
                <w:szCs w:val="22"/>
              </w:rPr>
            </w:pPr>
            <w:r w:rsidRPr="00930C9C">
              <w:rPr>
                <w:rFonts w:asciiTheme="minorHAnsi" w:eastAsia="Arial" w:hAnsiTheme="minorHAnsi" w:cstheme="minorHAnsi"/>
                <w:color w:val="000000"/>
                <w:sz w:val="22"/>
                <w:szCs w:val="22"/>
              </w:rPr>
              <w:t>Fournisseur</w:t>
            </w:r>
          </w:p>
        </w:tc>
        <w:tc>
          <w:tcPr>
            <w:tcW w:w="5879" w:type="dxa"/>
            <w:shd w:val="clear" w:color="auto" w:fill="auto"/>
          </w:tcPr>
          <w:p w14:paraId="6959192D" w14:textId="77777777" w:rsidR="0003724D" w:rsidRPr="00930C9C" w:rsidRDefault="0003724D" w:rsidP="00856AC6">
            <w:pPr>
              <w:spacing w:after="180"/>
              <w:ind w:left="0" w:hanging="2"/>
              <w:rPr>
                <w:rFonts w:asciiTheme="minorHAnsi" w:eastAsia="Arial" w:hAnsiTheme="minorHAnsi" w:cstheme="minorHAnsi"/>
                <w:color w:val="000000"/>
                <w:sz w:val="22"/>
                <w:szCs w:val="22"/>
              </w:rPr>
            </w:pPr>
          </w:p>
        </w:tc>
      </w:tr>
      <w:tr w:rsidR="0003724D" w:rsidRPr="00930C9C" w14:paraId="4E2C9CBF" w14:textId="77777777" w:rsidTr="00856AC6">
        <w:tc>
          <w:tcPr>
            <w:tcW w:w="3517" w:type="dxa"/>
            <w:shd w:val="clear" w:color="auto" w:fill="auto"/>
          </w:tcPr>
          <w:p w14:paraId="0003726A" w14:textId="77777777" w:rsidR="0003724D" w:rsidRPr="00930C9C" w:rsidRDefault="0003724D" w:rsidP="00856AC6">
            <w:pPr>
              <w:spacing w:after="180"/>
              <w:ind w:left="0" w:hanging="2"/>
              <w:rPr>
                <w:rFonts w:asciiTheme="minorHAnsi" w:eastAsia="Arial" w:hAnsiTheme="minorHAnsi" w:cstheme="minorHAnsi"/>
                <w:color w:val="000000"/>
                <w:sz w:val="22"/>
                <w:szCs w:val="22"/>
              </w:rPr>
            </w:pPr>
            <w:r w:rsidRPr="00930C9C">
              <w:rPr>
                <w:rFonts w:asciiTheme="minorHAnsi" w:eastAsia="Arial" w:hAnsiTheme="minorHAnsi" w:cstheme="minorHAnsi"/>
                <w:color w:val="000000"/>
                <w:sz w:val="22"/>
                <w:szCs w:val="22"/>
              </w:rPr>
              <w:t>Date du plan COVID-19</w:t>
            </w:r>
          </w:p>
        </w:tc>
        <w:tc>
          <w:tcPr>
            <w:tcW w:w="5879" w:type="dxa"/>
            <w:shd w:val="clear" w:color="auto" w:fill="auto"/>
          </w:tcPr>
          <w:p w14:paraId="1F48FD5D" w14:textId="77777777" w:rsidR="0003724D" w:rsidRPr="00930C9C" w:rsidRDefault="0003724D" w:rsidP="00856AC6">
            <w:pPr>
              <w:spacing w:after="180"/>
              <w:ind w:left="0" w:hanging="2"/>
              <w:rPr>
                <w:rFonts w:asciiTheme="minorHAnsi" w:eastAsia="Arial" w:hAnsiTheme="minorHAnsi" w:cstheme="minorHAnsi"/>
                <w:color w:val="000000"/>
                <w:sz w:val="22"/>
                <w:szCs w:val="22"/>
              </w:rPr>
            </w:pPr>
          </w:p>
        </w:tc>
      </w:tr>
      <w:tr w:rsidR="0003724D" w:rsidRPr="007123F4" w14:paraId="392EFE48" w14:textId="77777777" w:rsidTr="00856AC6">
        <w:tc>
          <w:tcPr>
            <w:tcW w:w="3517" w:type="dxa"/>
            <w:shd w:val="clear" w:color="auto" w:fill="auto"/>
          </w:tcPr>
          <w:p w14:paraId="20862963" w14:textId="77777777" w:rsidR="0003724D" w:rsidRPr="00930C9C" w:rsidRDefault="0003724D" w:rsidP="00856AC6">
            <w:pPr>
              <w:spacing w:after="180"/>
              <w:ind w:left="0" w:hanging="2"/>
              <w:rPr>
                <w:rFonts w:asciiTheme="minorHAnsi" w:eastAsia="Arial" w:hAnsiTheme="minorHAnsi" w:cstheme="minorHAnsi"/>
                <w:color w:val="000000"/>
                <w:sz w:val="22"/>
                <w:szCs w:val="22"/>
              </w:rPr>
            </w:pPr>
            <w:r w:rsidRPr="00930C9C">
              <w:rPr>
                <w:rFonts w:asciiTheme="minorHAnsi" w:eastAsia="Arial" w:hAnsiTheme="minorHAnsi" w:cstheme="minorHAnsi"/>
                <w:color w:val="000000"/>
                <w:sz w:val="22"/>
                <w:szCs w:val="22"/>
              </w:rPr>
              <w:t>Numéro de révision du plan COVID-19</w:t>
            </w:r>
          </w:p>
        </w:tc>
        <w:tc>
          <w:tcPr>
            <w:tcW w:w="5879" w:type="dxa"/>
            <w:shd w:val="clear" w:color="auto" w:fill="auto"/>
          </w:tcPr>
          <w:p w14:paraId="55EE7C9A" w14:textId="77777777" w:rsidR="0003724D" w:rsidRPr="00930C9C" w:rsidRDefault="0003724D" w:rsidP="00856AC6">
            <w:pPr>
              <w:spacing w:after="180"/>
              <w:ind w:left="0" w:hanging="2"/>
              <w:rPr>
                <w:rFonts w:asciiTheme="minorHAnsi" w:eastAsia="Arial" w:hAnsiTheme="minorHAnsi" w:cstheme="minorHAnsi"/>
                <w:color w:val="000000"/>
                <w:sz w:val="22"/>
                <w:szCs w:val="22"/>
              </w:rPr>
            </w:pPr>
          </w:p>
        </w:tc>
      </w:tr>
      <w:tr w:rsidR="0003724D" w:rsidRPr="007123F4" w14:paraId="39CAF0B1" w14:textId="77777777" w:rsidTr="00856AC6">
        <w:tc>
          <w:tcPr>
            <w:tcW w:w="3517" w:type="dxa"/>
            <w:shd w:val="clear" w:color="auto" w:fill="auto"/>
          </w:tcPr>
          <w:p w14:paraId="5ADDDDEE" w14:textId="77777777" w:rsidR="0003724D" w:rsidRPr="00930C9C" w:rsidRDefault="0003724D" w:rsidP="00856AC6">
            <w:pPr>
              <w:spacing w:after="180"/>
              <w:ind w:left="0" w:hanging="2"/>
              <w:rPr>
                <w:rFonts w:asciiTheme="minorHAnsi" w:eastAsia="Arial" w:hAnsiTheme="minorHAnsi" w:cstheme="minorHAnsi"/>
                <w:color w:val="000000"/>
                <w:sz w:val="22"/>
                <w:szCs w:val="22"/>
              </w:rPr>
            </w:pPr>
            <w:r w:rsidRPr="00930C9C">
              <w:rPr>
                <w:rFonts w:asciiTheme="minorHAnsi" w:eastAsia="Arial" w:hAnsiTheme="minorHAnsi" w:cstheme="minorHAnsi"/>
                <w:color w:val="000000"/>
                <w:sz w:val="22"/>
                <w:szCs w:val="22"/>
              </w:rPr>
              <w:t>Reconnaissance / engagement (représentant du fournisseur)</w:t>
            </w:r>
          </w:p>
        </w:tc>
        <w:tc>
          <w:tcPr>
            <w:tcW w:w="5879" w:type="dxa"/>
            <w:shd w:val="clear" w:color="auto" w:fill="auto"/>
          </w:tcPr>
          <w:p w14:paraId="0C97E222" w14:textId="77777777" w:rsidR="0003724D" w:rsidRPr="00930C9C" w:rsidRDefault="0003724D" w:rsidP="00856AC6">
            <w:pPr>
              <w:spacing w:after="180"/>
              <w:ind w:left="0" w:hanging="2"/>
              <w:rPr>
                <w:rFonts w:asciiTheme="minorHAnsi" w:eastAsia="Arial" w:hAnsiTheme="minorHAnsi" w:cstheme="minorHAnsi"/>
                <w:color w:val="000000"/>
                <w:sz w:val="22"/>
                <w:szCs w:val="22"/>
              </w:rPr>
            </w:pPr>
          </w:p>
        </w:tc>
      </w:tr>
    </w:tbl>
    <w:p w14:paraId="398094F0" w14:textId="77777777" w:rsidR="0003724D" w:rsidRPr="00930C9C" w:rsidRDefault="0003724D" w:rsidP="0003724D">
      <w:pPr>
        <w:spacing w:after="180"/>
        <w:jc w:val="both"/>
        <w:rPr>
          <w:rFonts w:asciiTheme="minorHAnsi" w:eastAsia="Arial" w:hAnsiTheme="minorHAnsi" w:cstheme="minorHAnsi"/>
          <w:color w:val="000000"/>
          <w:sz w:val="22"/>
          <w:szCs w:val="22"/>
          <w:lang w:val="fr-FR"/>
        </w:rPr>
      </w:pPr>
      <w:bookmarkStart w:id="3" w:name="_Toc38527600"/>
      <w:bookmarkEnd w:id="2"/>
    </w:p>
    <w:sdt>
      <w:sdtPr>
        <w:rPr>
          <w:rFonts w:asciiTheme="minorHAnsi" w:eastAsia="Calibri" w:hAnsiTheme="minorHAnsi" w:cstheme="minorHAnsi"/>
          <w:b/>
          <w:noProof/>
          <w:color w:val="000000" w:themeColor="text1"/>
          <w:position w:val="-1"/>
          <w:sz w:val="22"/>
          <w:szCs w:val="22"/>
          <w:lang w:val="fr-FR"/>
        </w:rPr>
        <w:id w:val="-827045988"/>
        <w:docPartObj>
          <w:docPartGallery w:val="Table of Contents"/>
          <w:docPartUnique/>
        </w:docPartObj>
      </w:sdtPr>
      <w:sdtEndPr>
        <w:rPr>
          <w:rFonts w:eastAsia="Arial"/>
          <w:bCs/>
        </w:rPr>
      </w:sdtEndPr>
      <w:sdtContent>
        <w:p w14:paraId="14DE7E7A" w14:textId="77777777" w:rsidR="0003724D" w:rsidRPr="00930C9C" w:rsidRDefault="0003724D" w:rsidP="0003724D">
          <w:pPr>
            <w:keepNext/>
            <w:keepLines/>
            <w:suppressAutoHyphens/>
            <w:spacing w:before="240"/>
            <w:ind w:leftChars="-1" w:hangingChars="1" w:hanging="2"/>
            <w:textDirection w:val="btLr"/>
            <w:textAlignment w:val="top"/>
            <w:rPr>
              <w:rFonts w:asciiTheme="minorHAnsi" w:eastAsia="Times New Roman" w:hAnsiTheme="minorHAnsi" w:cstheme="minorHAnsi"/>
              <w:color w:val="000000" w:themeColor="text1"/>
              <w:position w:val="-1"/>
              <w:sz w:val="22"/>
              <w:szCs w:val="22"/>
              <w:lang w:val="fr-FR" w:eastAsia="fr-FR"/>
            </w:rPr>
          </w:pPr>
          <w:r w:rsidRPr="00930C9C">
            <w:rPr>
              <w:rFonts w:asciiTheme="minorHAnsi" w:eastAsia="Times New Roman" w:hAnsiTheme="minorHAnsi" w:cstheme="minorHAnsi"/>
              <w:color w:val="000000" w:themeColor="text1"/>
              <w:position w:val="-1"/>
              <w:sz w:val="22"/>
              <w:szCs w:val="22"/>
              <w:lang w:val="fr-FR" w:eastAsia="fr-FR"/>
            </w:rPr>
            <w:t>Contenu</w:t>
          </w:r>
        </w:p>
        <w:p w14:paraId="36A6C625" w14:textId="77777777" w:rsidR="0003724D" w:rsidRPr="00930C9C" w:rsidRDefault="0003724D" w:rsidP="0003724D">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lang w:val="fr-FR"/>
            </w:rPr>
          </w:pPr>
          <w:r w:rsidRPr="00930C9C">
            <w:rPr>
              <w:rFonts w:asciiTheme="minorHAnsi" w:eastAsia="Arial" w:hAnsiTheme="minorHAnsi" w:cstheme="minorHAnsi"/>
              <w:color w:val="000000" w:themeColor="text1"/>
              <w:position w:val="-1"/>
              <w:sz w:val="22"/>
              <w:szCs w:val="22"/>
              <w:lang w:val="fr-FR"/>
            </w:rPr>
            <w:fldChar w:fldCharType="begin"/>
          </w:r>
          <w:r w:rsidRPr="00930C9C">
            <w:rPr>
              <w:rFonts w:asciiTheme="minorHAnsi" w:eastAsia="Arial" w:hAnsiTheme="minorHAnsi" w:cstheme="minorHAnsi"/>
              <w:b/>
              <w:noProof/>
              <w:color w:val="000000" w:themeColor="text1"/>
              <w:position w:val="-1"/>
              <w:sz w:val="22"/>
              <w:szCs w:val="22"/>
              <w:lang w:val="fr-FR"/>
            </w:rPr>
            <w:instrText xml:space="preserve"> TOC \o "1-3" \h \z \u </w:instrText>
          </w:r>
          <w:r w:rsidRPr="00930C9C">
            <w:rPr>
              <w:rFonts w:asciiTheme="minorHAnsi" w:eastAsia="Arial" w:hAnsiTheme="minorHAnsi" w:cstheme="minorHAnsi"/>
              <w:color w:val="000000" w:themeColor="text1"/>
              <w:position w:val="-1"/>
              <w:sz w:val="22"/>
              <w:szCs w:val="22"/>
              <w:lang w:val="fr-FR"/>
            </w:rPr>
            <w:fldChar w:fldCharType="separate"/>
          </w:r>
          <w:hyperlink w:anchor="_Toc42170424" w:history="1">
            <w:r w:rsidRPr="00930C9C">
              <w:rPr>
                <w:rFonts w:asciiTheme="minorHAnsi" w:eastAsia="Arial" w:hAnsiTheme="minorHAnsi" w:cstheme="minorHAnsi"/>
                <w:b/>
                <w:bCs/>
                <w:noProof/>
                <w:color w:val="000000" w:themeColor="text1"/>
                <w:position w:val="-1"/>
                <w:sz w:val="22"/>
                <w:szCs w:val="22"/>
                <w:u w:val="single"/>
                <w:lang w:val="fr-FR"/>
              </w:rPr>
              <w:t>Contexte</w:t>
            </w:r>
            <w:r w:rsidRPr="00930C9C">
              <w:rPr>
                <w:rFonts w:asciiTheme="minorHAnsi" w:eastAsia="Arial" w:hAnsiTheme="minorHAnsi" w:cstheme="minorHAnsi"/>
                <w:b/>
                <w:noProof/>
                <w:webHidden/>
                <w:color w:val="000000" w:themeColor="text1"/>
                <w:position w:val="-1"/>
                <w:sz w:val="22"/>
                <w:szCs w:val="22"/>
                <w:lang w:val="fr-FR"/>
              </w:rPr>
              <w:tab/>
            </w:r>
            <w:r w:rsidRPr="00930C9C">
              <w:rPr>
                <w:rFonts w:asciiTheme="minorHAnsi" w:eastAsia="Arial" w:hAnsiTheme="minorHAnsi" w:cstheme="minorHAnsi"/>
                <w:b/>
                <w:noProof/>
                <w:webHidden/>
                <w:color w:val="000000" w:themeColor="text1"/>
                <w:position w:val="-1"/>
                <w:sz w:val="22"/>
                <w:szCs w:val="22"/>
                <w:lang w:val="fr-FR"/>
              </w:rPr>
              <w:fldChar w:fldCharType="begin"/>
            </w:r>
            <w:r w:rsidRPr="00930C9C">
              <w:rPr>
                <w:rFonts w:asciiTheme="minorHAnsi" w:eastAsia="Arial" w:hAnsiTheme="minorHAnsi" w:cstheme="minorHAnsi"/>
                <w:b/>
                <w:noProof/>
                <w:webHidden/>
                <w:color w:val="000000" w:themeColor="text1"/>
                <w:position w:val="-1"/>
                <w:sz w:val="22"/>
                <w:szCs w:val="22"/>
                <w:lang w:val="fr-FR"/>
              </w:rPr>
              <w:instrText xml:space="preserve"> PAGEREF _Toc42170424 \h </w:instrText>
            </w:r>
            <w:r w:rsidRPr="00930C9C">
              <w:rPr>
                <w:rFonts w:asciiTheme="minorHAnsi" w:eastAsia="Arial" w:hAnsiTheme="minorHAnsi" w:cstheme="minorHAnsi"/>
                <w:b/>
                <w:noProof/>
                <w:webHidden/>
                <w:color w:val="000000" w:themeColor="text1"/>
                <w:position w:val="-1"/>
                <w:sz w:val="22"/>
                <w:szCs w:val="22"/>
                <w:lang w:val="fr-FR"/>
              </w:rPr>
            </w:r>
            <w:r w:rsidRPr="00930C9C">
              <w:rPr>
                <w:rFonts w:asciiTheme="minorHAnsi" w:eastAsia="Arial" w:hAnsiTheme="minorHAnsi" w:cstheme="minorHAnsi"/>
                <w:b/>
                <w:noProof/>
                <w:webHidden/>
                <w:color w:val="000000" w:themeColor="text1"/>
                <w:position w:val="-1"/>
                <w:sz w:val="22"/>
                <w:szCs w:val="22"/>
                <w:lang w:val="fr-FR"/>
              </w:rPr>
              <w:fldChar w:fldCharType="separate"/>
            </w:r>
            <w:r>
              <w:rPr>
                <w:rFonts w:asciiTheme="minorHAnsi" w:eastAsia="Arial" w:hAnsiTheme="minorHAnsi" w:cstheme="minorHAnsi"/>
                <w:b/>
                <w:noProof/>
                <w:webHidden/>
                <w:color w:val="000000" w:themeColor="text1"/>
                <w:position w:val="-1"/>
                <w:sz w:val="22"/>
                <w:szCs w:val="22"/>
                <w:lang w:val="fr-FR"/>
              </w:rPr>
              <w:t>30</w:t>
            </w:r>
            <w:r w:rsidRPr="00930C9C">
              <w:rPr>
                <w:rFonts w:asciiTheme="minorHAnsi" w:eastAsia="Arial" w:hAnsiTheme="minorHAnsi" w:cstheme="minorHAnsi"/>
                <w:b/>
                <w:noProof/>
                <w:webHidden/>
                <w:color w:val="000000" w:themeColor="text1"/>
                <w:position w:val="-1"/>
                <w:sz w:val="22"/>
                <w:szCs w:val="22"/>
                <w:lang w:val="fr-FR"/>
              </w:rPr>
              <w:fldChar w:fldCharType="end"/>
            </w:r>
          </w:hyperlink>
        </w:p>
        <w:p w14:paraId="370C3948" w14:textId="77777777" w:rsidR="0003724D" w:rsidRPr="00930C9C" w:rsidRDefault="0003724D" w:rsidP="0003724D">
          <w:pP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lang w:val="fr-FR"/>
            </w:rPr>
          </w:pPr>
          <w:hyperlink w:anchor="_Toc42170425" w:history="1">
            <w:r w:rsidRPr="00930C9C">
              <w:rPr>
                <w:rFonts w:asciiTheme="minorHAnsi" w:eastAsia="Arial" w:hAnsiTheme="minorHAnsi" w:cstheme="minorHAnsi"/>
                <w:noProof/>
                <w:color w:val="000000" w:themeColor="text1"/>
                <w:position w:val="-1"/>
                <w:sz w:val="22"/>
                <w:szCs w:val="22"/>
                <w:u w:val="single"/>
                <w:lang w:val="fr-FR"/>
              </w:rPr>
              <w:t>Risques</w:t>
            </w:r>
            <w:r w:rsidRPr="00930C9C">
              <w:rPr>
                <w:rFonts w:asciiTheme="minorHAnsi" w:eastAsia="Arial" w:hAnsiTheme="minorHAnsi" w:cstheme="minorHAnsi"/>
                <w:noProof/>
                <w:webHidden/>
                <w:color w:val="000000" w:themeColor="text1"/>
                <w:position w:val="-1"/>
                <w:sz w:val="22"/>
                <w:szCs w:val="22"/>
                <w:lang w:val="fr-FR"/>
              </w:rPr>
              <w:tab/>
            </w:r>
            <w:r w:rsidRPr="00930C9C">
              <w:rPr>
                <w:rFonts w:asciiTheme="minorHAnsi" w:eastAsia="Arial" w:hAnsiTheme="minorHAnsi" w:cstheme="minorHAnsi"/>
                <w:noProof/>
                <w:webHidden/>
                <w:color w:val="000000" w:themeColor="text1"/>
                <w:position w:val="-1"/>
                <w:sz w:val="22"/>
                <w:szCs w:val="22"/>
                <w:lang w:val="fr-FR"/>
              </w:rPr>
              <w:fldChar w:fldCharType="begin"/>
            </w:r>
            <w:r w:rsidRPr="00930C9C">
              <w:rPr>
                <w:rFonts w:asciiTheme="minorHAnsi" w:eastAsia="Arial" w:hAnsiTheme="minorHAnsi" w:cstheme="minorHAnsi"/>
                <w:noProof/>
                <w:webHidden/>
                <w:color w:val="000000" w:themeColor="text1"/>
                <w:position w:val="-1"/>
                <w:sz w:val="22"/>
                <w:szCs w:val="22"/>
                <w:lang w:val="fr-FR"/>
              </w:rPr>
              <w:instrText xml:space="preserve"> PAGEREF _Toc42170425 \h </w:instrText>
            </w:r>
            <w:r w:rsidRPr="00930C9C">
              <w:rPr>
                <w:rFonts w:asciiTheme="minorHAnsi" w:eastAsia="Arial" w:hAnsiTheme="minorHAnsi" w:cstheme="minorHAnsi"/>
                <w:noProof/>
                <w:webHidden/>
                <w:color w:val="000000" w:themeColor="text1"/>
                <w:position w:val="-1"/>
                <w:sz w:val="22"/>
                <w:szCs w:val="22"/>
                <w:lang w:val="fr-FR"/>
              </w:rPr>
            </w:r>
            <w:r w:rsidRPr="00930C9C">
              <w:rPr>
                <w:rFonts w:asciiTheme="minorHAnsi" w:eastAsia="Arial" w:hAnsiTheme="minorHAnsi" w:cstheme="minorHAnsi"/>
                <w:noProof/>
                <w:webHidden/>
                <w:color w:val="000000" w:themeColor="text1"/>
                <w:position w:val="-1"/>
                <w:sz w:val="22"/>
                <w:szCs w:val="22"/>
                <w:lang w:val="fr-FR"/>
              </w:rPr>
              <w:fldChar w:fldCharType="separate"/>
            </w:r>
            <w:r>
              <w:rPr>
                <w:rFonts w:asciiTheme="minorHAnsi" w:eastAsia="Arial" w:hAnsiTheme="minorHAnsi" w:cstheme="minorHAnsi"/>
                <w:noProof/>
                <w:webHidden/>
                <w:color w:val="000000" w:themeColor="text1"/>
                <w:position w:val="-1"/>
                <w:sz w:val="22"/>
                <w:szCs w:val="22"/>
                <w:lang w:val="fr-FR"/>
              </w:rPr>
              <w:t>31</w:t>
            </w:r>
            <w:r w:rsidRPr="00930C9C">
              <w:rPr>
                <w:rFonts w:asciiTheme="minorHAnsi" w:eastAsia="Arial" w:hAnsiTheme="minorHAnsi" w:cstheme="minorHAnsi"/>
                <w:noProof/>
                <w:webHidden/>
                <w:color w:val="000000" w:themeColor="text1"/>
                <w:position w:val="-1"/>
                <w:sz w:val="22"/>
                <w:szCs w:val="22"/>
                <w:lang w:val="fr-FR"/>
              </w:rPr>
              <w:fldChar w:fldCharType="end"/>
            </w:r>
          </w:hyperlink>
        </w:p>
        <w:p w14:paraId="6AFE4FB4" w14:textId="77777777" w:rsidR="0003724D" w:rsidRPr="00930C9C" w:rsidRDefault="0003724D" w:rsidP="0003724D">
          <w:pP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lang w:val="fr-FR"/>
            </w:rPr>
          </w:pPr>
          <w:hyperlink w:anchor="_Toc42170426" w:history="1">
            <w:r w:rsidRPr="00930C9C">
              <w:rPr>
                <w:rFonts w:asciiTheme="minorHAnsi" w:eastAsia="Arial" w:hAnsiTheme="minorHAnsi" w:cstheme="minorHAnsi"/>
                <w:noProof/>
                <w:color w:val="000000" w:themeColor="text1"/>
                <w:position w:val="-1"/>
                <w:sz w:val="22"/>
                <w:szCs w:val="22"/>
                <w:u w:val="single"/>
                <w:lang w:val="fr-FR"/>
              </w:rPr>
              <w:t>Rôles et Responsabilités en lien avec la COVID-19</w:t>
            </w:r>
            <w:r w:rsidRPr="00930C9C">
              <w:rPr>
                <w:rFonts w:asciiTheme="minorHAnsi" w:eastAsia="Arial" w:hAnsiTheme="minorHAnsi" w:cstheme="minorHAnsi"/>
                <w:noProof/>
                <w:webHidden/>
                <w:color w:val="000000" w:themeColor="text1"/>
                <w:position w:val="-1"/>
                <w:sz w:val="22"/>
                <w:szCs w:val="22"/>
                <w:lang w:val="fr-FR"/>
              </w:rPr>
              <w:tab/>
            </w:r>
            <w:r w:rsidRPr="00930C9C">
              <w:rPr>
                <w:rFonts w:asciiTheme="minorHAnsi" w:eastAsia="Arial" w:hAnsiTheme="minorHAnsi" w:cstheme="minorHAnsi"/>
                <w:noProof/>
                <w:webHidden/>
                <w:color w:val="000000" w:themeColor="text1"/>
                <w:position w:val="-1"/>
                <w:sz w:val="22"/>
                <w:szCs w:val="22"/>
                <w:lang w:val="fr-FR"/>
              </w:rPr>
              <w:fldChar w:fldCharType="begin"/>
            </w:r>
            <w:r w:rsidRPr="00930C9C">
              <w:rPr>
                <w:rFonts w:asciiTheme="minorHAnsi" w:eastAsia="Arial" w:hAnsiTheme="minorHAnsi" w:cstheme="minorHAnsi"/>
                <w:noProof/>
                <w:webHidden/>
                <w:color w:val="000000" w:themeColor="text1"/>
                <w:position w:val="-1"/>
                <w:sz w:val="22"/>
                <w:szCs w:val="22"/>
                <w:lang w:val="fr-FR"/>
              </w:rPr>
              <w:instrText xml:space="preserve"> PAGEREF _Toc42170426 \h </w:instrText>
            </w:r>
            <w:r w:rsidRPr="00930C9C">
              <w:rPr>
                <w:rFonts w:asciiTheme="minorHAnsi" w:eastAsia="Arial" w:hAnsiTheme="minorHAnsi" w:cstheme="minorHAnsi"/>
                <w:noProof/>
                <w:webHidden/>
                <w:color w:val="000000" w:themeColor="text1"/>
                <w:position w:val="-1"/>
                <w:sz w:val="22"/>
                <w:szCs w:val="22"/>
                <w:lang w:val="fr-FR"/>
              </w:rPr>
            </w:r>
            <w:r w:rsidRPr="00930C9C">
              <w:rPr>
                <w:rFonts w:asciiTheme="minorHAnsi" w:eastAsia="Arial" w:hAnsiTheme="minorHAnsi" w:cstheme="minorHAnsi"/>
                <w:noProof/>
                <w:webHidden/>
                <w:color w:val="000000" w:themeColor="text1"/>
                <w:position w:val="-1"/>
                <w:sz w:val="22"/>
                <w:szCs w:val="22"/>
                <w:lang w:val="fr-FR"/>
              </w:rPr>
              <w:fldChar w:fldCharType="separate"/>
            </w:r>
            <w:r>
              <w:rPr>
                <w:rFonts w:asciiTheme="minorHAnsi" w:eastAsia="Arial" w:hAnsiTheme="minorHAnsi" w:cstheme="minorHAnsi"/>
                <w:noProof/>
                <w:webHidden/>
                <w:color w:val="000000" w:themeColor="text1"/>
                <w:position w:val="-1"/>
                <w:sz w:val="22"/>
                <w:szCs w:val="22"/>
                <w:lang w:val="fr-FR"/>
              </w:rPr>
              <w:t>32</w:t>
            </w:r>
            <w:r w:rsidRPr="00930C9C">
              <w:rPr>
                <w:rFonts w:asciiTheme="minorHAnsi" w:eastAsia="Arial" w:hAnsiTheme="minorHAnsi" w:cstheme="minorHAnsi"/>
                <w:noProof/>
                <w:webHidden/>
                <w:color w:val="000000" w:themeColor="text1"/>
                <w:position w:val="-1"/>
                <w:sz w:val="22"/>
                <w:szCs w:val="22"/>
                <w:lang w:val="fr-FR"/>
              </w:rPr>
              <w:fldChar w:fldCharType="end"/>
            </w:r>
          </w:hyperlink>
        </w:p>
        <w:p w14:paraId="39449059" w14:textId="77777777" w:rsidR="0003724D" w:rsidRPr="00930C9C" w:rsidRDefault="0003724D" w:rsidP="0003724D">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lang w:val="fr-FR"/>
            </w:rPr>
          </w:pPr>
          <w:hyperlink w:anchor="_Toc42170427" w:history="1">
            <w:r w:rsidRPr="00930C9C">
              <w:rPr>
                <w:rFonts w:asciiTheme="minorHAnsi" w:eastAsia="Arial" w:hAnsiTheme="minorHAnsi" w:cstheme="minorHAnsi"/>
                <w:b/>
                <w:bCs/>
                <w:noProof/>
                <w:color w:val="000000" w:themeColor="text1"/>
                <w:position w:val="-1"/>
                <w:sz w:val="22"/>
                <w:szCs w:val="22"/>
                <w:u w:val="single"/>
                <w:lang w:val="fr-FR"/>
              </w:rPr>
              <w:t>Exigences nationales et locales relatives à la COVID-19</w:t>
            </w:r>
            <w:r w:rsidRPr="00930C9C">
              <w:rPr>
                <w:rFonts w:asciiTheme="minorHAnsi" w:eastAsia="Arial" w:hAnsiTheme="minorHAnsi" w:cstheme="minorHAnsi"/>
                <w:b/>
                <w:noProof/>
                <w:webHidden/>
                <w:color w:val="000000" w:themeColor="text1"/>
                <w:position w:val="-1"/>
                <w:sz w:val="22"/>
                <w:szCs w:val="22"/>
                <w:lang w:val="fr-FR"/>
              </w:rPr>
              <w:tab/>
            </w:r>
            <w:r w:rsidRPr="00930C9C">
              <w:rPr>
                <w:rFonts w:asciiTheme="minorHAnsi" w:eastAsia="Arial" w:hAnsiTheme="minorHAnsi" w:cstheme="minorHAnsi"/>
                <w:b/>
                <w:noProof/>
                <w:webHidden/>
                <w:color w:val="000000" w:themeColor="text1"/>
                <w:position w:val="-1"/>
                <w:sz w:val="22"/>
                <w:szCs w:val="22"/>
                <w:lang w:val="fr-FR"/>
              </w:rPr>
              <w:fldChar w:fldCharType="begin"/>
            </w:r>
            <w:r w:rsidRPr="00930C9C">
              <w:rPr>
                <w:rFonts w:asciiTheme="minorHAnsi" w:eastAsia="Arial" w:hAnsiTheme="minorHAnsi" w:cstheme="minorHAnsi"/>
                <w:b/>
                <w:noProof/>
                <w:webHidden/>
                <w:color w:val="000000" w:themeColor="text1"/>
                <w:position w:val="-1"/>
                <w:sz w:val="22"/>
                <w:szCs w:val="22"/>
                <w:lang w:val="fr-FR"/>
              </w:rPr>
              <w:instrText xml:space="preserve"> PAGEREF _Toc42170427 \h </w:instrText>
            </w:r>
            <w:r w:rsidRPr="00930C9C">
              <w:rPr>
                <w:rFonts w:asciiTheme="minorHAnsi" w:eastAsia="Arial" w:hAnsiTheme="minorHAnsi" w:cstheme="minorHAnsi"/>
                <w:b/>
                <w:noProof/>
                <w:webHidden/>
                <w:color w:val="000000" w:themeColor="text1"/>
                <w:position w:val="-1"/>
                <w:sz w:val="22"/>
                <w:szCs w:val="22"/>
                <w:lang w:val="fr-FR"/>
              </w:rPr>
            </w:r>
            <w:r w:rsidRPr="00930C9C">
              <w:rPr>
                <w:rFonts w:asciiTheme="minorHAnsi" w:eastAsia="Arial" w:hAnsiTheme="minorHAnsi" w:cstheme="minorHAnsi"/>
                <w:b/>
                <w:noProof/>
                <w:webHidden/>
                <w:color w:val="000000" w:themeColor="text1"/>
                <w:position w:val="-1"/>
                <w:sz w:val="22"/>
                <w:szCs w:val="22"/>
                <w:lang w:val="fr-FR"/>
              </w:rPr>
              <w:fldChar w:fldCharType="separate"/>
            </w:r>
            <w:r>
              <w:rPr>
                <w:rFonts w:asciiTheme="minorHAnsi" w:eastAsia="Arial" w:hAnsiTheme="minorHAnsi" w:cstheme="minorHAnsi"/>
                <w:b/>
                <w:noProof/>
                <w:webHidden/>
                <w:color w:val="000000" w:themeColor="text1"/>
                <w:position w:val="-1"/>
                <w:sz w:val="22"/>
                <w:szCs w:val="22"/>
                <w:lang w:val="fr-FR"/>
              </w:rPr>
              <w:t>33</w:t>
            </w:r>
            <w:r w:rsidRPr="00930C9C">
              <w:rPr>
                <w:rFonts w:asciiTheme="minorHAnsi" w:eastAsia="Arial" w:hAnsiTheme="minorHAnsi" w:cstheme="minorHAnsi"/>
                <w:b/>
                <w:noProof/>
                <w:webHidden/>
                <w:color w:val="000000" w:themeColor="text1"/>
                <w:position w:val="-1"/>
                <w:sz w:val="22"/>
                <w:szCs w:val="22"/>
                <w:lang w:val="fr-FR"/>
              </w:rPr>
              <w:fldChar w:fldCharType="end"/>
            </w:r>
          </w:hyperlink>
        </w:p>
        <w:p w14:paraId="166265CD" w14:textId="77777777" w:rsidR="0003724D" w:rsidRPr="00930C9C" w:rsidRDefault="0003724D" w:rsidP="0003724D">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lang w:val="fr-FR"/>
            </w:rPr>
          </w:pPr>
          <w:hyperlink w:anchor="_Toc42170428" w:history="1">
            <w:r w:rsidRPr="00930C9C">
              <w:rPr>
                <w:rFonts w:asciiTheme="minorHAnsi" w:eastAsia="Arial" w:hAnsiTheme="minorHAnsi" w:cstheme="minorHAnsi"/>
                <w:b/>
                <w:noProof/>
                <w:color w:val="000000" w:themeColor="text1"/>
                <w:position w:val="-1"/>
                <w:sz w:val="22"/>
                <w:szCs w:val="22"/>
                <w:u w:val="single"/>
                <w:lang w:val="fr-FR"/>
              </w:rPr>
              <w:t>Administration des opérations du Fournisseur</w:t>
            </w:r>
            <w:r w:rsidRPr="00930C9C">
              <w:rPr>
                <w:rFonts w:asciiTheme="minorHAnsi" w:eastAsia="Arial" w:hAnsiTheme="minorHAnsi" w:cstheme="minorHAnsi"/>
                <w:b/>
                <w:noProof/>
                <w:webHidden/>
                <w:color w:val="000000" w:themeColor="text1"/>
                <w:position w:val="-1"/>
                <w:sz w:val="22"/>
                <w:szCs w:val="22"/>
                <w:lang w:val="fr-FR"/>
              </w:rPr>
              <w:tab/>
            </w:r>
            <w:r w:rsidRPr="00930C9C">
              <w:rPr>
                <w:rFonts w:asciiTheme="minorHAnsi" w:eastAsia="Arial" w:hAnsiTheme="minorHAnsi" w:cstheme="minorHAnsi"/>
                <w:b/>
                <w:noProof/>
                <w:webHidden/>
                <w:color w:val="000000" w:themeColor="text1"/>
                <w:position w:val="-1"/>
                <w:sz w:val="22"/>
                <w:szCs w:val="22"/>
                <w:lang w:val="fr-FR"/>
              </w:rPr>
              <w:fldChar w:fldCharType="begin"/>
            </w:r>
            <w:r w:rsidRPr="00930C9C">
              <w:rPr>
                <w:rFonts w:asciiTheme="minorHAnsi" w:eastAsia="Arial" w:hAnsiTheme="minorHAnsi" w:cstheme="minorHAnsi"/>
                <w:b/>
                <w:noProof/>
                <w:webHidden/>
                <w:color w:val="000000" w:themeColor="text1"/>
                <w:position w:val="-1"/>
                <w:sz w:val="22"/>
                <w:szCs w:val="22"/>
                <w:lang w:val="fr-FR"/>
              </w:rPr>
              <w:instrText xml:space="preserve"> PAGEREF _Toc42170428 \h </w:instrText>
            </w:r>
            <w:r w:rsidRPr="00930C9C">
              <w:rPr>
                <w:rFonts w:asciiTheme="minorHAnsi" w:eastAsia="Arial" w:hAnsiTheme="minorHAnsi" w:cstheme="minorHAnsi"/>
                <w:b/>
                <w:noProof/>
                <w:webHidden/>
                <w:color w:val="000000" w:themeColor="text1"/>
                <w:position w:val="-1"/>
                <w:sz w:val="22"/>
                <w:szCs w:val="22"/>
                <w:lang w:val="fr-FR"/>
              </w:rPr>
            </w:r>
            <w:r w:rsidRPr="00930C9C">
              <w:rPr>
                <w:rFonts w:asciiTheme="minorHAnsi" w:eastAsia="Arial" w:hAnsiTheme="minorHAnsi" w:cstheme="minorHAnsi"/>
                <w:b/>
                <w:noProof/>
                <w:webHidden/>
                <w:color w:val="000000" w:themeColor="text1"/>
                <w:position w:val="-1"/>
                <w:sz w:val="22"/>
                <w:szCs w:val="22"/>
                <w:lang w:val="fr-FR"/>
              </w:rPr>
              <w:fldChar w:fldCharType="separate"/>
            </w:r>
            <w:r>
              <w:rPr>
                <w:rFonts w:asciiTheme="minorHAnsi" w:eastAsia="Arial" w:hAnsiTheme="minorHAnsi" w:cstheme="minorHAnsi"/>
                <w:b/>
                <w:noProof/>
                <w:webHidden/>
                <w:color w:val="000000" w:themeColor="text1"/>
                <w:position w:val="-1"/>
                <w:sz w:val="22"/>
                <w:szCs w:val="22"/>
                <w:lang w:val="fr-FR"/>
              </w:rPr>
              <w:t>35</w:t>
            </w:r>
            <w:r w:rsidRPr="00930C9C">
              <w:rPr>
                <w:rFonts w:asciiTheme="minorHAnsi" w:eastAsia="Arial" w:hAnsiTheme="minorHAnsi" w:cstheme="minorHAnsi"/>
                <w:b/>
                <w:noProof/>
                <w:webHidden/>
                <w:color w:val="000000" w:themeColor="text1"/>
                <w:position w:val="-1"/>
                <w:sz w:val="22"/>
                <w:szCs w:val="22"/>
                <w:lang w:val="fr-FR"/>
              </w:rPr>
              <w:fldChar w:fldCharType="end"/>
            </w:r>
          </w:hyperlink>
        </w:p>
        <w:p w14:paraId="57E8172E" w14:textId="77777777" w:rsidR="0003724D" w:rsidRPr="00930C9C" w:rsidRDefault="0003724D" w:rsidP="0003724D">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sz w:val="22"/>
              <w:szCs w:val="22"/>
              <w:lang w:val="fr-FR"/>
            </w:rPr>
          </w:pPr>
          <w:r w:rsidRPr="00930C9C">
            <w:rPr>
              <w:rFonts w:asciiTheme="minorHAnsi" w:eastAsia="Arial" w:hAnsiTheme="minorHAnsi" w:cstheme="minorHAnsi"/>
              <w:bCs/>
              <w:noProof/>
              <w:color w:val="000000" w:themeColor="text1"/>
              <w:position w:val="-1"/>
              <w:sz w:val="22"/>
              <w:szCs w:val="22"/>
              <w:lang w:val="fr-FR"/>
            </w:rPr>
            <w:fldChar w:fldCharType="end"/>
          </w:r>
          <w:r w:rsidRPr="00930C9C">
            <w:rPr>
              <w:rFonts w:asciiTheme="minorHAnsi" w:eastAsia="Arial" w:hAnsiTheme="minorHAnsi" w:cstheme="minorHAnsi"/>
              <w:b/>
              <w:bCs/>
              <w:noProof/>
              <w:color w:val="000000" w:themeColor="text1"/>
              <w:position w:val="-1"/>
              <w:sz w:val="22"/>
              <w:szCs w:val="22"/>
              <w:lang w:val="fr-FR"/>
            </w:rPr>
            <w:t xml:space="preserve">    </w:t>
          </w:r>
          <w:r w:rsidRPr="00930C9C">
            <w:rPr>
              <w:rFonts w:asciiTheme="minorHAnsi" w:eastAsia="Arial" w:hAnsiTheme="minorHAnsi" w:cstheme="minorHAnsi"/>
              <w:b/>
              <w:noProof/>
              <w:color w:val="000000" w:themeColor="text1"/>
              <w:position w:val="-1"/>
              <w:sz w:val="22"/>
              <w:szCs w:val="22"/>
              <w:lang w:val="fr-FR"/>
            </w:rPr>
            <w:t>Annexe 1 : Protocole de dépistage médical des symptômes de la COVID-19</w:t>
          </w:r>
          <w:r w:rsidRPr="00930C9C">
            <w:rPr>
              <w:rFonts w:asciiTheme="minorHAnsi" w:eastAsia="Arial" w:hAnsiTheme="minorHAnsi" w:cstheme="minorHAnsi"/>
              <w:b/>
              <w:noProof/>
              <w:webHidden/>
              <w:color w:val="000000" w:themeColor="text1"/>
              <w:position w:val="-1"/>
              <w:sz w:val="22"/>
              <w:szCs w:val="22"/>
              <w:lang w:val="fr-FR"/>
            </w:rPr>
            <w:tab/>
          </w:r>
        </w:p>
      </w:sdtContent>
    </w:sdt>
    <w:p w14:paraId="7DCE11E7" w14:textId="77777777" w:rsidR="0003724D" w:rsidRPr="00930C9C" w:rsidRDefault="0003724D" w:rsidP="0003724D">
      <w:pPr>
        <w:keepNext/>
        <w:keepLines/>
        <w:suppressAutoHyphens/>
        <w:spacing w:before="600" w:after="240"/>
        <w:jc w:val="both"/>
        <w:textDirection w:val="btLr"/>
        <w:textAlignment w:val="top"/>
        <w:outlineLvl w:val="0"/>
        <w:rPr>
          <w:rFonts w:asciiTheme="minorHAnsi" w:eastAsia="Arial" w:hAnsiTheme="minorHAnsi" w:cstheme="minorHAnsi"/>
          <w:caps/>
          <w:color w:val="000000" w:themeColor="text1"/>
          <w:position w:val="-1"/>
          <w:sz w:val="22"/>
          <w:szCs w:val="22"/>
          <w:lang w:val="fr-FR"/>
        </w:rPr>
      </w:pPr>
      <w:bookmarkStart w:id="4" w:name="_Toc42170424"/>
      <w:r w:rsidRPr="00930C9C">
        <w:rPr>
          <w:rFonts w:asciiTheme="minorHAnsi" w:eastAsia="Arial" w:hAnsiTheme="minorHAnsi" w:cstheme="minorHAnsi"/>
          <w:b/>
          <w:bCs/>
          <w:caps/>
          <w:color w:val="000000" w:themeColor="text1"/>
          <w:position w:val="-1"/>
          <w:sz w:val="22"/>
          <w:szCs w:val="22"/>
          <w:lang w:val="fr-FR"/>
        </w:rPr>
        <w:lastRenderedPageBreak/>
        <w:t>Contexte</w:t>
      </w:r>
      <w:bookmarkEnd w:id="4"/>
    </w:p>
    <w:p w14:paraId="6591D515" w14:textId="77777777" w:rsidR="0003724D" w:rsidRPr="00930C9C" w:rsidRDefault="0003724D" w:rsidP="0003724D">
      <w:pPr>
        <w:jc w:val="both"/>
        <w:rPr>
          <w:rFonts w:asciiTheme="minorHAnsi" w:eastAsia="Times New Roman" w:hAnsiTheme="minorHAnsi" w:cstheme="minorHAnsi"/>
          <w:b/>
          <w:bCs/>
          <w:color w:val="000000" w:themeColor="text1"/>
          <w:sz w:val="22"/>
          <w:szCs w:val="22"/>
          <w:lang w:val="fr-FR"/>
        </w:rPr>
      </w:pPr>
      <w:r w:rsidRPr="00930C9C">
        <w:rPr>
          <w:rFonts w:asciiTheme="minorHAnsi" w:eastAsia="Times New Roman" w:hAnsiTheme="minorHAnsi" w:cstheme="minorHAnsi"/>
          <w:b/>
          <w:bCs/>
          <w:color w:val="000000" w:themeColor="text1"/>
          <w:sz w:val="22"/>
          <w:szCs w:val="22"/>
          <w:lang w:val="fr-FR"/>
        </w:rPr>
        <w:t xml:space="preserve">Aperçu </w:t>
      </w:r>
    </w:p>
    <w:p w14:paraId="26A884BC" w14:textId="77777777" w:rsidR="0003724D" w:rsidRPr="00930C9C" w:rsidRDefault="0003724D" w:rsidP="0003724D">
      <w:pPr>
        <w:spacing w:after="180"/>
        <w:jc w:val="both"/>
        <w:rPr>
          <w:rFonts w:asciiTheme="minorHAnsi" w:eastAsia="Arial" w:hAnsiTheme="minorHAnsi" w:cstheme="minorHAnsi"/>
          <w:color w:val="000000"/>
          <w:sz w:val="22"/>
          <w:szCs w:val="22"/>
          <w:lang w:val="fr-FR"/>
        </w:rPr>
      </w:pPr>
      <w:r w:rsidRPr="00930C9C">
        <w:rPr>
          <w:rFonts w:asciiTheme="minorHAnsi" w:eastAsia="Arial" w:hAnsiTheme="minorHAnsi" w:cstheme="minorHAnsi"/>
          <w:color w:val="000000" w:themeColor="text1"/>
          <w:sz w:val="22"/>
          <w:szCs w:val="22"/>
          <w:lang w:val="fr-FR"/>
        </w:rPr>
        <w:t xml:space="preserve">Ce modèle est destiné à convenir à un groupe de fournisseurs sous contrat MCA (par exemple, </w:t>
      </w:r>
      <w:r w:rsidRPr="00930C9C">
        <w:rPr>
          <w:rFonts w:asciiTheme="minorHAnsi" w:eastAsia="Arial" w:hAnsiTheme="minorHAnsi" w:cstheme="minorHAnsi"/>
          <w:color w:val="000000"/>
          <w:sz w:val="22"/>
          <w:szCs w:val="22"/>
          <w:lang w:val="fr-FR"/>
        </w:rPr>
        <w:t>ingénieurs de supervision (ingénieur-conseil), fournisseurs en réinstallation, fournisseurs en engagement des parties prenantes, fournisseurs en supervision environnementale et sociale, fournisseurs travaillant au sein d'un bureau du MCA ou d'une autre institution du pays hôte). Le plan doit être adapté pour refléter le travail du fournisseur, les conditions dans le pays et les risques encourus. Ce plan couvre trois éléments opérationnels des responsabilités du fournisseur, qui sont résumés dans le tableau ci-dessous :</w:t>
      </w:r>
    </w:p>
    <w:tbl>
      <w:tblPr>
        <w:tblStyle w:val="Grilledutableau3"/>
        <w:tblW w:w="0" w:type="auto"/>
        <w:tblInd w:w="0" w:type="dxa"/>
        <w:tblLook w:val="04A0" w:firstRow="1" w:lastRow="0" w:firstColumn="1" w:lastColumn="0" w:noHBand="0" w:noVBand="1"/>
      </w:tblPr>
      <w:tblGrid>
        <w:gridCol w:w="3067"/>
        <w:gridCol w:w="5987"/>
      </w:tblGrid>
      <w:tr w:rsidR="0003724D" w:rsidRPr="00F1553F" w14:paraId="02048016" w14:textId="77777777" w:rsidTr="00856AC6">
        <w:tc>
          <w:tcPr>
            <w:tcW w:w="3325" w:type="dxa"/>
            <w:shd w:val="clear" w:color="auto" w:fill="auto"/>
          </w:tcPr>
          <w:p w14:paraId="29F8EEAC" w14:textId="77777777" w:rsidR="0003724D" w:rsidRPr="00F1553F" w:rsidRDefault="0003724D" w:rsidP="00856AC6">
            <w:pPr>
              <w:spacing w:after="180"/>
              <w:ind w:left="0" w:hanging="2"/>
              <w:rPr>
                <w:rFonts w:asciiTheme="minorHAnsi" w:eastAsia="Arial" w:hAnsiTheme="minorHAnsi" w:cstheme="minorHAnsi"/>
                <w:b/>
                <w:bCs/>
                <w:color w:val="000000" w:themeColor="text1"/>
                <w:sz w:val="22"/>
                <w:szCs w:val="22"/>
              </w:rPr>
            </w:pPr>
            <w:r w:rsidRPr="00F1553F">
              <w:rPr>
                <w:rFonts w:asciiTheme="minorHAnsi" w:eastAsia="Arial" w:hAnsiTheme="minorHAnsi" w:cstheme="minorHAnsi"/>
                <w:b/>
                <w:bCs/>
                <w:color w:val="000000" w:themeColor="text1"/>
                <w:sz w:val="22"/>
                <w:szCs w:val="22"/>
              </w:rPr>
              <w:t>Éléments opérationnels</w:t>
            </w:r>
          </w:p>
        </w:tc>
        <w:tc>
          <w:tcPr>
            <w:tcW w:w="6745" w:type="dxa"/>
            <w:shd w:val="clear" w:color="auto" w:fill="auto"/>
          </w:tcPr>
          <w:p w14:paraId="4DE9162C" w14:textId="77777777" w:rsidR="0003724D" w:rsidRPr="00F1553F" w:rsidRDefault="0003724D" w:rsidP="00856AC6">
            <w:pPr>
              <w:spacing w:after="180"/>
              <w:ind w:left="0" w:hanging="2"/>
              <w:rPr>
                <w:rFonts w:asciiTheme="minorHAnsi" w:eastAsia="Arial" w:hAnsiTheme="minorHAnsi" w:cstheme="minorHAnsi"/>
                <w:b/>
                <w:bCs/>
                <w:color w:val="000000" w:themeColor="text1"/>
                <w:sz w:val="22"/>
                <w:szCs w:val="22"/>
              </w:rPr>
            </w:pPr>
            <w:r w:rsidRPr="00F1553F">
              <w:rPr>
                <w:rFonts w:asciiTheme="minorHAnsi" w:eastAsia="Arial" w:hAnsiTheme="minorHAnsi" w:cstheme="minorHAnsi"/>
                <w:b/>
                <w:bCs/>
                <w:color w:val="000000" w:themeColor="text1"/>
                <w:sz w:val="22"/>
                <w:szCs w:val="22"/>
              </w:rPr>
              <w:t>Responsabilités du fournisseur</w:t>
            </w:r>
          </w:p>
        </w:tc>
      </w:tr>
      <w:tr w:rsidR="0003724D" w:rsidRPr="007123F4" w14:paraId="323955B9" w14:textId="77777777" w:rsidTr="00856AC6">
        <w:tc>
          <w:tcPr>
            <w:tcW w:w="3325" w:type="dxa"/>
            <w:shd w:val="clear" w:color="auto" w:fill="auto"/>
          </w:tcPr>
          <w:p w14:paraId="01B28744"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b/>
                <w:bCs/>
                <w:color w:val="000000" w:themeColor="text1"/>
                <w:sz w:val="22"/>
                <w:szCs w:val="22"/>
              </w:rPr>
              <w:t>Chantiers de construction</w:t>
            </w:r>
          </w:p>
        </w:tc>
        <w:tc>
          <w:tcPr>
            <w:tcW w:w="6745" w:type="dxa"/>
            <w:shd w:val="clear" w:color="auto" w:fill="auto"/>
          </w:tcPr>
          <w:p w14:paraId="38FBE2D2"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Si les fournisseurs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03724D" w:rsidRPr="007123F4" w14:paraId="01F57AC1" w14:textId="77777777" w:rsidTr="00856AC6">
        <w:tc>
          <w:tcPr>
            <w:tcW w:w="3325" w:type="dxa"/>
            <w:shd w:val="clear" w:color="auto" w:fill="auto"/>
          </w:tcPr>
          <w:p w14:paraId="5C9A5852"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bookmarkStart w:id="5" w:name="_Hlk40293792"/>
            <w:r w:rsidRPr="00930C9C">
              <w:rPr>
                <w:rFonts w:asciiTheme="minorHAnsi" w:eastAsia="Arial" w:hAnsiTheme="minorHAnsi" w:cstheme="minorHAnsi"/>
                <w:b/>
                <w:bCs/>
                <w:color w:val="000000" w:themeColor="text1"/>
                <w:sz w:val="22"/>
                <w:szCs w:val="22"/>
              </w:rPr>
              <w:t>Activités de terrain du fournisseur</w:t>
            </w:r>
            <w:r w:rsidRPr="00930C9C">
              <w:rPr>
                <w:rFonts w:asciiTheme="minorHAnsi" w:eastAsia="Arial" w:hAnsiTheme="minorHAnsi" w:cstheme="minorHAnsi"/>
                <w:color w:val="000000" w:themeColor="text1"/>
                <w:sz w:val="22"/>
                <w:szCs w:val="22"/>
              </w:rPr>
              <w:t>.  Ceci couvre le travail du fournisseur effectué à proximité des autres personnes en dehors des chantiers de construction et du bureau (par exemple, engagement des parties prenantes, réinstallation, enquêtes auprès des ménages).</w:t>
            </w:r>
            <w:bookmarkEnd w:id="5"/>
          </w:p>
        </w:tc>
        <w:tc>
          <w:tcPr>
            <w:tcW w:w="6745" w:type="dxa"/>
            <w:shd w:val="clear" w:color="auto" w:fill="auto"/>
          </w:tcPr>
          <w:p w14:paraId="283B31E2"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Cette partie du plan explique comment les tâches sur le terrain du fournisseur seront exécutées pour gérer de manière adéquate les risques COVID-19 et comment les approches énoncées dans la note d’orientation du MCC COVID-19 pour les Fournisseurs &amp; Entrepreneurs (5 mai 2020) et ce document seront adapté et mis en œuvre.</w:t>
            </w:r>
          </w:p>
        </w:tc>
      </w:tr>
      <w:tr w:rsidR="0003724D" w:rsidRPr="007123F4" w14:paraId="4DED97BC" w14:textId="77777777" w:rsidTr="00856AC6">
        <w:tc>
          <w:tcPr>
            <w:tcW w:w="3325" w:type="dxa"/>
            <w:shd w:val="clear" w:color="auto" w:fill="auto"/>
          </w:tcPr>
          <w:p w14:paraId="4172F4D0"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b/>
                <w:bCs/>
                <w:color w:val="000000" w:themeColor="text1"/>
                <w:sz w:val="22"/>
                <w:szCs w:val="22"/>
              </w:rPr>
              <w:t>Administration des opérations du fournisseur</w:t>
            </w:r>
            <w:r w:rsidRPr="00930C9C">
              <w:rPr>
                <w:rFonts w:asciiTheme="minorHAnsi" w:eastAsia="Arial" w:hAnsiTheme="minorHAnsi" w:cstheme="minorHAnsi"/>
                <w:color w:val="000000" w:themeColor="text1"/>
                <w:sz w:val="22"/>
                <w:szCs w:val="22"/>
              </w:rPr>
              <w:t>.  Ceci comprend les politiques du personnel, le transport et la gestion des bureaux.</w:t>
            </w:r>
          </w:p>
        </w:tc>
        <w:tc>
          <w:tcPr>
            <w:tcW w:w="6745" w:type="dxa"/>
            <w:shd w:val="clear" w:color="auto" w:fill="auto"/>
          </w:tcPr>
          <w:p w14:paraId="722699F7"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Dans les sections ci-dessous, les fournisseurs décriront leurs procédures administratives et leurs pratiques de sécurité au travail pour gérer les risques liés à la COVID-19 pour leur personnel et dans leurs bureaux. Les fournisseurs qui travaillent dans des espaces de bureaux partagés avec d'autres organisations (par exemple, les MCA) pourraient faire face à des défis particuliers.</w:t>
            </w:r>
          </w:p>
        </w:tc>
      </w:tr>
    </w:tbl>
    <w:p w14:paraId="2EE2DCA4" w14:textId="77777777" w:rsidR="0003724D" w:rsidRPr="00930C9C" w:rsidRDefault="0003724D" w:rsidP="0003724D">
      <w:pPr>
        <w:keepNext/>
        <w:keepLines/>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lang w:val="fr-FR"/>
        </w:rPr>
      </w:pPr>
      <w:r w:rsidRPr="00930C9C">
        <w:rPr>
          <w:rFonts w:asciiTheme="minorHAnsi" w:eastAsia="Arial" w:hAnsiTheme="minorHAnsi" w:cstheme="minorHAnsi"/>
          <w:b/>
          <w:bCs/>
          <w:color w:val="000000" w:themeColor="text1"/>
          <w:position w:val="-1"/>
          <w:sz w:val="22"/>
          <w:szCs w:val="22"/>
          <w:lang w:val="fr-FR"/>
        </w:rPr>
        <w:t>Objectif et Portée</w:t>
      </w:r>
    </w:p>
    <w:p w14:paraId="50375525" w14:textId="77777777" w:rsidR="0003724D" w:rsidRPr="00930C9C" w:rsidRDefault="0003724D" w:rsidP="0003724D">
      <w:pPr>
        <w:spacing w:after="180"/>
        <w:jc w:val="both"/>
        <w:rPr>
          <w:rFonts w:asciiTheme="minorHAnsi" w:eastAsia="Arial" w:hAnsiTheme="minorHAnsi" w:cstheme="minorHAnsi"/>
          <w:color w:val="000000"/>
          <w:sz w:val="22"/>
          <w:szCs w:val="22"/>
          <w:lang w:val="fr-FR"/>
        </w:rPr>
      </w:pPr>
      <w:r w:rsidRPr="00930C9C">
        <w:rPr>
          <w:rFonts w:asciiTheme="minorHAnsi" w:eastAsia="Arial" w:hAnsiTheme="minorHAnsi" w:cstheme="minorHAnsi"/>
          <w:color w:val="000000"/>
          <w:sz w:val="22"/>
          <w:szCs w:val="22"/>
          <w:lang w:val="fr-FR"/>
        </w:rPr>
        <w:t>La pandémie de COVID-19 crée des risques sans précédent. Ce plan décrit les procédures et les protocoles pour éviter (dans la mesure du possible) et réduire les risques associés à la COVID-19. Le plan s’applique à tous les employés du fournisseur sous contrat avec le MCA (et de leurs sous-traitants) travaillant sur des contrats financés par le MCC. Ce plan satisfait ou excède les exigences minimales du MCC</w:t>
      </w:r>
      <w:r w:rsidRPr="00930C9C">
        <w:rPr>
          <w:rFonts w:asciiTheme="minorHAnsi" w:eastAsia="Times New Roman" w:hAnsiTheme="minorHAnsi" w:cstheme="minorHAnsi"/>
          <w:color w:val="000000"/>
          <w:sz w:val="22"/>
          <w:szCs w:val="22"/>
          <w:vertAlign w:val="superscript"/>
          <w:lang w:val="fr-FR"/>
        </w:rPr>
        <w:footnoteReference w:id="2"/>
      </w:r>
      <w:r w:rsidRPr="00930C9C">
        <w:rPr>
          <w:rFonts w:asciiTheme="minorHAnsi" w:eastAsia="Arial" w:hAnsiTheme="minorHAnsi" w:cstheme="minorHAnsi"/>
          <w:color w:val="000000"/>
          <w:sz w:val="22"/>
          <w:szCs w:val="22"/>
          <w:lang w:val="fr-FR"/>
        </w:rPr>
        <w:t xml:space="preserve"> et des gouvernements nationaux et locaux (le plus strict doit être mis en œuvre)</w:t>
      </w:r>
      <w:r w:rsidRPr="00930C9C">
        <w:rPr>
          <w:rFonts w:asciiTheme="minorHAnsi" w:eastAsia="Times New Roman" w:hAnsiTheme="minorHAnsi" w:cstheme="minorHAnsi"/>
          <w:color w:val="000000"/>
          <w:sz w:val="22"/>
          <w:szCs w:val="22"/>
          <w:vertAlign w:val="superscript"/>
          <w:lang w:val="fr-FR"/>
        </w:rPr>
        <w:t xml:space="preserve"> </w:t>
      </w:r>
      <w:r w:rsidRPr="00930C9C">
        <w:rPr>
          <w:rFonts w:asciiTheme="minorHAnsi" w:eastAsia="Times New Roman" w:hAnsiTheme="minorHAnsi" w:cstheme="minorHAnsi"/>
          <w:color w:val="000000"/>
          <w:sz w:val="22"/>
          <w:szCs w:val="22"/>
          <w:vertAlign w:val="superscript"/>
          <w:lang w:val="fr-FR"/>
        </w:rPr>
        <w:footnoteReference w:id="3"/>
      </w:r>
      <w:r w:rsidRPr="00930C9C">
        <w:rPr>
          <w:rFonts w:asciiTheme="minorHAnsi" w:eastAsia="Arial" w:hAnsiTheme="minorHAnsi" w:cstheme="minorHAnsi"/>
          <w:color w:val="000000"/>
          <w:sz w:val="22"/>
          <w:szCs w:val="22"/>
          <w:lang w:val="fr-FR"/>
        </w:rPr>
        <w:t>.</w:t>
      </w:r>
    </w:p>
    <w:p w14:paraId="75CA56E9" w14:textId="77777777" w:rsidR="0003724D" w:rsidRPr="00930C9C" w:rsidRDefault="0003724D" w:rsidP="0003724D">
      <w:pPr>
        <w:keepNext/>
        <w:keepLines/>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lang w:val="fr-FR"/>
        </w:rPr>
      </w:pPr>
      <w:bookmarkStart w:id="6" w:name="_Toc42170425"/>
      <w:r w:rsidRPr="00930C9C">
        <w:rPr>
          <w:rFonts w:asciiTheme="minorHAnsi" w:eastAsia="Arial" w:hAnsiTheme="minorHAnsi" w:cstheme="minorHAnsi"/>
          <w:b/>
          <w:bCs/>
          <w:color w:val="000000" w:themeColor="text1"/>
          <w:position w:val="-1"/>
          <w:sz w:val="22"/>
          <w:szCs w:val="22"/>
          <w:lang w:val="fr-FR"/>
        </w:rPr>
        <w:lastRenderedPageBreak/>
        <w:t>Risques</w:t>
      </w:r>
      <w:bookmarkEnd w:id="6"/>
    </w:p>
    <w:p w14:paraId="6E752D1E" w14:textId="77777777" w:rsidR="0003724D" w:rsidRPr="00930C9C" w:rsidRDefault="0003724D" w:rsidP="0003724D">
      <w:pPr>
        <w:contextualSpacing/>
        <w:jc w:val="both"/>
        <w:textAlignment w:val="center"/>
        <w:rPr>
          <w:rFonts w:asciiTheme="minorHAnsi" w:eastAsia="Times New Roman" w:hAnsiTheme="minorHAnsi" w:cstheme="minorHAnsi"/>
          <w:color w:val="FF0000"/>
          <w:sz w:val="22"/>
          <w:szCs w:val="22"/>
          <w:lang w:val="fr-FR"/>
        </w:rPr>
      </w:pPr>
    </w:p>
    <w:p w14:paraId="2050B722" w14:textId="77777777" w:rsidR="0003724D" w:rsidRPr="00930C9C" w:rsidRDefault="0003724D">
      <w:pPr>
        <w:numPr>
          <w:ilvl w:val="0"/>
          <w:numId w:val="39"/>
        </w:numPr>
        <w:spacing w:after="180"/>
        <w:contextualSpacing/>
        <w:jc w:val="both"/>
        <w:textAlignment w:val="center"/>
        <w:rPr>
          <w:rFonts w:asciiTheme="minorHAnsi" w:eastAsia="Times New Roman" w:hAnsiTheme="minorHAnsi" w:cstheme="minorHAnsi"/>
          <w:color w:val="FF0000"/>
          <w:position w:val="-1"/>
          <w:sz w:val="22"/>
          <w:szCs w:val="22"/>
          <w:lang w:val="fr-FR"/>
        </w:rPr>
      </w:pPr>
      <w:r w:rsidRPr="00930C9C">
        <w:rPr>
          <w:rFonts w:asciiTheme="minorHAnsi" w:eastAsia="Times New Roman" w:hAnsiTheme="minorHAnsi" w:cstheme="minorHAnsi"/>
          <w:color w:val="000000"/>
          <w:position w:val="-1"/>
          <w:sz w:val="22"/>
          <w:szCs w:val="22"/>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538E6818" w14:textId="77777777" w:rsidR="0003724D" w:rsidRPr="00930C9C" w:rsidRDefault="0003724D" w:rsidP="0003724D">
      <w:pPr>
        <w:ind w:left="770"/>
        <w:contextualSpacing/>
        <w:jc w:val="both"/>
        <w:textAlignment w:val="center"/>
        <w:rPr>
          <w:rFonts w:asciiTheme="minorHAnsi" w:eastAsia="Times New Roman" w:hAnsiTheme="minorHAnsi" w:cstheme="minorHAnsi"/>
          <w:color w:val="000000"/>
          <w:sz w:val="22"/>
          <w:szCs w:val="22"/>
          <w:lang w:val="fr-FR"/>
        </w:rPr>
      </w:pPr>
    </w:p>
    <w:p w14:paraId="193C4B45" w14:textId="77777777" w:rsidR="0003724D" w:rsidRPr="00930C9C" w:rsidRDefault="0003724D">
      <w:pPr>
        <w:numPr>
          <w:ilvl w:val="0"/>
          <w:numId w:val="39"/>
        </w:numPr>
        <w:spacing w:after="180"/>
        <w:contextualSpacing/>
        <w:jc w:val="both"/>
        <w:textAlignment w:val="center"/>
        <w:rPr>
          <w:rFonts w:asciiTheme="minorHAnsi" w:eastAsia="Times New Roman" w:hAnsiTheme="minorHAnsi" w:cstheme="minorHAnsi"/>
          <w:color w:val="000000"/>
          <w:position w:val="-1"/>
          <w:sz w:val="22"/>
          <w:szCs w:val="22"/>
          <w:lang w:val="fr-FR"/>
        </w:rPr>
      </w:pPr>
      <w:r w:rsidRPr="00930C9C">
        <w:rPr>
          <w:rFonts w:asciiTheme="minorHAnsi" w:eastAsia="Times New Roman" w:hAnsiTheme="minorHAnsi" w:cstheme="minorHAnsi"/>
          <w:color w:val="000000"/>
          <w:position w:val="-1"/>
          <w:sz w:val="22"/>
          <w:szCs w:val="22"/>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392054C8" w14:textId="77777777" w:rsidR="0003724D" w:rsidRPr="00930C9C" w:rsidRDefault="0003724D" w:rsidP="0003724D">
      <w:pPr>
        <w:jc w:val="both"/>
        <w:textAlignment w:val="center"/>
        <w:rPr>
          <w:rFonts w:asciiTheme="minorHAnsi" w:eastAsia="Times New Roman" w:hAnsiTheme="minorHAnsi" w:cstheme="minorHAnsi"/>
          <w:color w:val="000000"/>
          <w:sz w:val="22"/>
          <w:szCs w:val="22"/>
          <w:lang w:val="fr-FR"/>
        </w:rPr>
      </w:pPr>
    </w:p>
    <w:p w14:paraId="286157C5" w14:textId="77777777" w:rsidR="0003724D" w:rsidRPr="00930C9C" w:rsidRDefault="0003724D">
      <w:pPr>
        <w:numPr>
          <w:ilvl w:val="0"/>
          <w:numId w:val="39"/>
        </w:numPr>
        <w:spacing w:after="180"/>
        <w:contextualSpacing/>
        <w:jc w:val="both"/>
        <w:textAlignment w:val="center"/>
        <w:rPr>
          <w:rFonts w:asciiTheme="minorHAnsi" w:eastAsia="Times New Roman" w:hAnsiTheme="minorHAnsi" w:cstheme="minorHAnsi"/>
          <w:color w:val="000000"/>
          <w:position w:val="-1"/>
          <w:sz w:val="22"/>
          <w:szCs w:val="22"/>
          <w:lang w:val="fr-FR"/>
        </w:rPr>
      </w:pPr>
      <w:r w:rsidRPr="00930C9C">
        <w:rPr>
          <w:rFonts w:asciiTheme="minorHAnsi" w:eastAsia="Times New Roman" w:hAnsiTheme="minorHAnsi" w:cstheme="minorHAnsi"/>
          <w:color w:val="000000"/>
          <w:position w:val="-1"/>
          <w:sz w:val="22"/>
          <w:szCs w:val="22"/>
          <w:lang w:val="fr-FR"/>
        </w:rPr>
        <w:t>Les personnes souffrant de troubles médicaux sous-jacents (tels que les immunodéficiences, l'asthme, le diabète et les maladies cardiaques) et les personnes âgées sont les plus à risque de complications graves de l'infection.</w:t>
      </w:r>
    </w:p>
    <w:p w14:paraId="3970F59C" w14:textId="77777777" w:rsidR="0003724D" w:rsidRPr="00930C9C" w:rsidRDefault="0003724D" w:rsidP="0003724D">
      <w:pPr>
        <w:jc w:val="both"/>
        <w:textAlignment w:val="center"/>
        <w:rPr>
          <w:rFonts w:asciiTheme="minorHAnsi" w:eastAsia="Times New Roman" w:hAnsiTheme="minorHAnsi" w:cstheme="minorHAnsi"/>
          <w:color w:val="000000"/>
          <w:sz w:val="22"/>
          <w:szCs w:val="22"/>
          <w:lang w:val="fr-FR"/>
        </w:rPr>
      </w:pPr>
    </w:p>
    <w:p w14:paraId="3D8B41BB" w14:textId="77777777" w:rsidR="0003724D" w:rsidRPr="00930C9C" w:rsidRDefault="0003724D" w:rsidP="0003724D">
      <w:pPr>
        <w:jc w:val="both"/>
        <w:rPr>
          <w:rFonts w:asciiTheme="minorHAnsi" w:eastAsia="Times New Roman" w:hAnsiTheme="minorHAnsi" w:cstheme="minorHAnsi"/>
          <w:color w:val="000000"/>
          <w:sz w:val="22"/>
          <w:szCs w:val="22"/>
          <w:lang w:val="fr-FR"/>
        </w:rPr>
      </w:pPr>
      <w:r w:rsidRPr="00930C9C">
        <w:rPr>
          <w:rFonts w:asciiTheme="minorHAnsi" w:eastAsia="Times New Roman" w:hAnsiTheme="minorHAnsi" w:cstheme="minorHAnsi"/>
          <w:color w:val="000000"/>
          <w:sz w:val="22"/>
          <w:szCs w:val="22"/>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930C9C">
        <w:rPr>
          <w:rFonts w:asciiTheme="minorHAnsi" w:eastAsia="Times New Roman" w:hAnsiTheme="minorHAnsi" w:cstheme="minorHAnsi"/>
          <w:color w:val="000000"/>
          <w:sz w:val="22"/>
          <w:szCs w:val="22"/>
          <w:lang w:val="fr-FR"/>
        </w:rPr>
        <w:br/>
      </w:r>
    </w:p>
    <w:p w14:paraId="22657788" w14:textId="77777777" w:rsidR="0003724D" w:rsidRPr="00930C9C" w:rsidRDefault="0003724D">
      <w:pPr>
        <w:numPr>
          <w:ilvl w:val="0"/>
          <w:numId w:val="28"/>
        </w:numPr>
        <w:spacing w:after="180"/>
        <w:contextualSpacing/>
        <w:jc w:val="both"/>
        <w:rPr>
          <w:rFonts w:asciiTheme="minorHAnsi" w:eastAsia="Arial" w:hAnsiTheme="minorHAnsi" w:cstheme="minorHAnsi"/>
          <w:color w:val="000000"/>
          <w:position w:val="-1"/>
          <w:sz w:val="22"/>
          <w:szCs w:val="22"/>
          <w:lang w:val="fr-FR"/>
        </w:rPr>
      </w:pPr>
      <w:r w:rsidRPr="00930C9C">
        <w:rPr>
          <w:rFonts w:asciiTheme="minorHAnsi" w:eastAsia="Times New Roman" w:hAnsiTheme="minorHAnsi" w:cstheme="minorHAnsi"/>
          <w:color w:val="000000"/>
          <w:position w:val="-1"/>
          <w:sz w:val="22"/>
          <w:szCs w:val="22"/>
          <w:u w:val="single"/>
          <w:lang w:val="fr-FR"/>
        </w:rPr>
        <w:t xml:space="preserve">Élimination ou substitution. </w:t>
      </w:r>
      <w:r w:rsidRPr="00930C9C">
        <w:rPr>
          <w:rFonts w:asciiTheme="minorHAnsi" w:eastAsia="Times New Roman" w:hAnsiTheme="minorHAnsi" w:cstheme="minorHAnsi"/>
          <w:color w:val="000000"/>
          <w:position w:val="-1"/>
          <w:sz w:val="22"/>
          <w:szCs w:val="22"/>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930C9C">
        <w:rPr>
          <w:rFonts w:asciiTheme="minorHAnsi" w:eastAsia="Times New Roman" w:hAnsiTheme="minorHAnsi" w:cstheme="minorHAnsi"/>
          <w:color w:val="000000"/>
          <w:position w:val="-1"/>
          <w:sz w:val="22"/>
          <w:szCs w:val="22"/>
          <w:lang w:val="fr-FR"/>
        </w:rPr>
        <w:br/>
      </w:r>
    </w:p>
    <w:p w14:paraId="29A752A8" w14:textId="77777777" w:rsidR="0003724D" w:rsidRPr="00930C9C" w:rsidRDefault="0003724D">
      <w:pPr>
        <w:numPr>
          <w:ilvl w:val="0"/>
          <w:numId w:val="28"/>
        </w:numPr>
        <w:spacing w:after="180"/>
        <w:contextualSpacing/>
        <w:jc w:val="both"/>
        <w:rPr>
          <w:rFonts w:asciiTheme="minorHAnsi" w:eastAsia="Arial" w:hAnsiTheme="minorHAnsi" w:cstheme="minorHAnsi"/>
          <w:color w:val="000000"/>
          <w:position w:val="-1"/>
          <w:sz w:val="22"/>
          <w:szCs w:val="22"/>
          <w:lang w:val="fr-FR"/>
        </w:rPr>
      </w:pPr>
      <w:r w:rsidRPr="00930C9C">
        <w:rPr>
          <w:rFonts w:asciiTheme="minorHAnsi" w:eastAsia="Times New Roman" w:hAnsiTheme="minorHAnsi" w:cstheme="minorHAnsi"/>
          <w:color w:val="000000"/>
          <w:position w:val="-1"/>
          <w:sz w:val="22"/>
          <w:szCs w:val="22"/>
          <w:u w:val="single"/>
          <w:lang w:val="fr-FR"/>
        </w:rPr>
        <w:t>Les contrôles techniques isolent les individus d'un danger</w:t>
      </w:r>
      <w:r w:rsidRPr="00930C9C">
        <w:rPr>
          <w:rFonts w:asciiTheme="minorHAnsi" w:eastAsia="Times New Roman" w:hAnsiTheme="minorHAnsi" w:cstheme="minorHAnsi"/>
          <w:color w:val="000000"/>
          <w:position w:val="-1"/>
          <w:sz w:val="22"/>
          <w:szCs w:val="22"/>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930C9C">
        <w:rPr>
          <w:rFonts w:asciiTheme="minorHAnsi" w:eastAsia="Arial" w:hAnsiTheme="minorHAnsi" w:cstheme="minorHAnsi"/>
          <w:color w:val="000000"/>
          <w:position w:val="-1"/>
          <w:sz w:val="22"/>
          <w:szCs w:val="22"/>
          <w:lang w:val="fr-FR"/>
        </w:rPr>
        <w:t>.</w:t>
      </w:r>
      <w:r w:rsidRPr="00930C9C">
        <w:rPr>
          <w:rFonts w:asciiTheme="minorHAnsi" w:eastAsia="Times New Roman" w:hAnsiTheme="minorHAnsi" w:cstheme="minorHAnsi"/>
          <w:color w:val="000000"/>
          <w:position w:val="-1"/>
          <w:sz w:val="22"/>
          <w:szCs w:val="22"/>
          <w:lang w:val="fr-FR"/>
        </w:rPr>
        <w:t xml:space="preserve"> privés).</w:t>
      </w:r>
      <w:r w:rsidRPr="00930C9C">
        <w:rPr>
          <w:rFonts w:asciiTheme="minorHAnsi" w:eastAsia="Times New Roman" w:hAnsiTheme="minorHAnsi" w:cstheme="minorHAnsi"/>
          <w:color w:val="000000"/>
          <w:position w:val="-1"/>
          <w:sz w:val="22"/>
          <w:szCs w:val="22"/>
          <w:lang w:val="fr-FR"/>
        </w:rPr>
        <w:br/>
      </w:r>
    </w:p>
    <w:p w14:paraId="131ABDFE" w14:textId="77777777" w:rsidR="0003724D" w:rsidRPr="00930C9C" w:rsidRDefault="0003724D">
      <w:pPr>
        <w:numPr>
          <w:ilvl w:val="0"/>
          <w:numId w:val="28"/>
        </w:numPr>
        <w:spacing w:after="180"/>
        <w:contextualSpacing/>
        <w:jc w:val="both"/>
        <w:rPr>
          <w:rFonts w:asciiTheme="minorHAnsi" w:eastAsia="Arial" w:hAnsiTheme="minorHAnsi" w:cstheme="minorHAnsi"/>
          <w:color w:val="000000"/>
          <w:position w:val="-1"/>
          <w:sz w:val="22"/>
          <w:szCs w:val="22"/>
          <w:lang w:val="fr-FR"/>
        </w:rPr>
      </w:pPr>
      <w:r w:rsidRPr="00930C9C">
        <w:rPr>
          <w:rFonts w:asciiTheme="minorHAnsi" w:eastAsia="Arial" w:hAnsiTheme="minorHAnsi" w:cstheme="minorHAnsi"/>
          <w:color w:val="000000"/>
          <w:position w:val="-1"/>
          <w:sz w:val="22"/>
          <w:szCs w:val="22"/>
          <w:u w:val="single"/>
          <w:lang w:val="fr-FR"/>
        </w:rPr>
        <w:t>Les contrôles administratifs</w:t>
      </w:r>
      <w:r w:rsidRPr="00930C9C">
        <w:rPr>
          <w:rFonts w:asciiTheme="minorHAnsi" w:eastAsia="Arial" w:hAnsiTheme="minorHAnsi" w:cstheme="minorHAnsi"/>
          <w:color w:val="000000"/>
          <w:position w:val="-1"/>
          <w:sz w:val="22"/>
          <w:szCs w:val="22"/>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sont utilisés en conjonction avec des équipements de protection individuelle (EPI). Les exemples de contrôles administratifs incluent :</w:t>
      </w:r>
    </w:p>
    <w:p w14:paraId="03F76D47" w14:textId="77777777" w:rsidR="0003724D" w:rsidRPr="00930C9C" w:rsidRDefault="0003724D">
      <w:pPr>
        <w:numPr>
          <w:ilvl w:val="1"/>
          <w:numId w:val="28"/>
        </w:numPr>
        <w:spacing w:after="180"/>
        <w:contextualSpacing/>
        <w:jc w:val="both"/>
        <w:rPr>
          <w:rFonts w:asciiTheme="minorHAnsi" w:eastAsia="Arial" w:hAnsiTheme="minorHAnsi" w:cstheme="minorHAnsi"/>
          <w:color w:val="000000"/>
          <w:position w:val="-1"/>
          <w:sz w:val="22"/>
          <w:szCs w:val="22"/>
          <w:lang w:val="fr-FR"/>
        </w:rPr>
      </w:pPr>
      <w:r w:rsidRPr="00930C9C">
        <w:rPr>
          <w:rFonts w:asciiTheme="minorHAnsi" w:eastAsia="Arial" w:hAnsiTheme="minorHAnsi" w:cstheme="minorHAnsi"/>
          <w:color w:val="000000"/>
          <w:position w:val="-1"/>
          <w:sz w:val="22"/>
          <w:szCs w:val="22"/>
          <w:lang w:val="fr-FR"/>
        </w:rPr>
        <w:t>Encourager les travailleurs malades à rester à la maison.</w:t>
      </w:r>
    </w:p>
    <w:p w14:paraId="4627F284" w14:textId="77777777" w:rsidR="0003724D" w:rsidRPr="00930C9C" w:rsidRDefault="0003724D">
      <w:pPr>
        <w:numPr>
          <w:ilvl w:val="1"/>
          <w:numId w:val="28"/>
        </w:numPr>
        <w:spacing w:after="180"/>
        <w:contextualSpacing/>
        <w:jc w:val="both"/>
        <w:rPr>
          <w:rFonts w:asciiTheme="minorHAnsi" w:eastAsia="Arial" w:hAnsiTheme="minorHAnsi" w:cstheme="minorHAnsi"/>
          <w:color w:val="000000"/>
          <w:position w:val="-1"/>
          <w:sz w:val="22"/>
          <w:szCs w:val="22"/>
          <w:lang w:val="fr-FR"/>
        </w:rPr>
      </w:pPr>
      <w:r w:rsidRPr="00930C9C">
        <w:rPr>
          <w:rFonts w:asciiTheme="minorHAnsi" w:eastAsia="Arial" w:hAnsiTheme="minorHAnsi" w:cstheme="minorHAnsi"/>
          <w:color w:val="000000"/>
          <w:position w:val="-1"/>
          <w:sz w:val="22"/>
          <w:szCs w:val="22"/>
          <w:lang w:val="fr-FR"/>
        </w:rPr>
        <w:t>Minimiser les contacts entre les travailleurs et les clients en remplaçant les réunions en face à face par des communications virtuelles et en instaurant le télétravail si possible.</w:t>
      </w:r>
    </w:p>
    <w:p w14:paraId="058F94DD" w14:textId="77777777" w:rsidR="0003724D" w:rsidRPr="00930C9C" w:rsidRDefault="0003724D">
      <w:pPr>
        <w:numPr>
          <w:ilvl w:val="1"/>
          <w:numId w:val="28"/>
        </w:numPr>
        <w:spacing w:after="180"/>
        <w:contextualSpacing/>
        <w:jc w:val="both"/>
        <w:rPr>
          <w:rFonts w:asciiTheme="minorHAnsi" w:eastAsia="Arial" w:hAnsiTheme="minorHAnsi" w:cstheme="minorHAnsi"/>
          <w:color w:val="000000"/>
          <w:position w:val="-1"/>
          <w:sz w:val="22"/>
          <w:szCs w:val="22"/>
          <w:lang w:val="fr-FR"/>
        </w:rPr>
      </w:pPr>
      <w:r w:rsidRPr="00930C9C">
        <w:rPr>
          <w:rFonts w:asciiTheme="minorHAnsi" w:eastAsia="Arial" w:hAnsiTheme="minorHAnsi" w:cstheme="minorHAnsi"/>
          <w:color w:val="000000"/>
          <w:position w:val="-1"/>
          <w:sz w:val="22"/>
          <w:szCs w:val="22"/>
          <w:lang w:val="fr-FR"/>
        </w:rPr>
        <w:t>Instaurer des jours de travail alternatifs ou des horaires de travail supplémentaires qui réduisent le nombre total d'employés dans un bureau à un moment donné, leur permettant de garder de la distance les uns des autres, tout en maintenant une semaine de travail complète sur le chantier.</w:t>
      </w:r>
    </w:p>
    <w:p w14:paraId="704E8CC4" w14:textId="77777777" w:rsidR="0003724D" w:rsidRPr="00930C9C" w:rsidRDefault="0003724D">
      <w:pPr>
        <w:numPr>
          <w:ilvl w:val="1"/>
          <w:numId w:val="28"/>
        </w:numPr>
        <w:spacing w:after="180"/>
        <w:contextualSpacing/>
        <w:jc w:val="both"/>
        <w:rPr>
          <w:rFonts w:asciiTheme="minorHAnsi" w:eastAsia="Arial" w:hAnsiTheme="minorHAnsi" w:cstheme="minorHAnsi"/>
          <w:color w:val="000000"/>
          <w:position w:val="-1"/>
          <w:sz w:val="22"/>
          <w:szCs w:val="22"/>
          <w:lang w:val="fr-FR"/>
        </w:rPr>
      </w:pPr>
      <w:r w:rsidRPr="00930C9C">
        <w:rPr>
          <w:rFonts w:asciiTheme="minorHAnsi" w:eastAsia="Arial" w:hAnsiTheme="minorHAnsi" w:cstheme="minorHAnsi"/>
          <w:color w:val="000000"/>
          <w:position w:val="-1"/>
          <w:sz w:val="22"/>
          <w:szCs w:val="22"/>
          <w:lang w:val="fr-FR"/>
        </w:rPr>
        <w:lastRenderedPageBreak/>
        <w:t>Former le personnel aux dangers et aux moyens d’atténuations associés.</w:t>
      </w:r>
    </w:p>
    <w:p w14:paraId="107B3B09" w14:textId="77777777" w:rsidR="0003724D" w:rsidRPr="00930C9C" w:rsidRDefault="0003724D">
      <w:pPr>
        <w:numPr>
          <w:ilvl w:val="1"/>
          <w:numId w:val="28"/>
        </w:numPr>
        <w:spacing w:after="180"/>
        <w:contextualSpacing/>
        <w:jc w:val="both"/>
        <w:rPr>
          <w:rFonts w:asciiTheme="minorHAnsi" w:eastAsia="Arial" w:hAnsiTheme="minorHAnsi" w:cstheme="minorHAnsi"/>
          <w:color w:val="000000"/>
          <w:position w:val="-1"/>
          <w:sz w:val="22"/>
          <w:szCs w:val="22"/>
          <w:lang w:val="fr-FR"/>
        </w:rPr>
      </w:pPr>
      <w:r w:rsidRPr="00930C9C">
        <w:rPr>
          <w:rFonts w:asciiTheme="minorHAnsi" w:eastAsia="Arial" w:hAnsiTheme="minorHAnsi" w:cstheme="minorHAnsi"/>
          <w:color w:val="000000"/>
          <w:position w:val="-1"/>
          <w:sz w:val="22"/>
          <w:szCs w:val="22"/>
          <w:lang w:val="fr-FR"/>
        </w:rPr>
        <w:t>Suspendre les déplacements non-essentiels vers des foyers de COVID-19.</w:t>
      </w:r>
    </w:p>
    <w:p w14:paraId="6294773F" w14:textId="77777777" w:rsidR="0003724D" w:rsidRPr="00930C9C" w:rsidRDefault="0003724D">
      <w:pPr>
        <w:numPr>
          <w:ilvl w:val="1"/>
          <w:numId w:val="28"/>
        </w:numPr>
        <w:spacing w:after="180"/>
        <w:contextualSpacing/>
        <w:jc w:val="both"/>
        <w:rPr>
          <w:rFonts w:asciiTheme="minorHAnsi" w:eastAsia="Arial" w:hAnsiTheme="minorHAnsi" w:cstheme="minorHAnsi"/>
          <w:color w:val="000000"/>
          <w:position w:val="-1"/>
          <w:sz w:val="22"/>
          <w:szCs w:val="22"/>
          <w:lang w:val="fr-FR"/>
        </w:rPr>
      </w:pPr>
      <w:r w:rsidRPr="00930C9C">
        <w:rPr>
          <w:rFonts w:asciiTheme="minorHAnsi" w:eastAsia="Arial" w:hAnsiTheme="minorHAnsi" w:cstheme="minorHAnsi"/>
          <w:color w:val="000000"/>
          <w:position w:val="-1"/>
          <w:sz w:val="22"/>
          <w:szCs w:val="22"/>
          <w:lang w:val="fr-FR"/>
        </w:rPr>
        <w:t>Développer des plans de communication d'urgence, y compris un forum pour répondre aux préoccupations des travailleurs et des communications sur Internet, si possible.</w:t>
      </w:r>
    </w:p>
    <w:p w14:paraId="74AFA7D1" w14:textId="77777777" w:rsidR="0003724D" w:rsidRPr="00930C9C" w:rsidRDefault="0003724D">
      <w:pPr>
        <w:numPr>
          <w:ilvl w:val="1"/>
          <w:numId w:val="28"/>
        </w:numPr>
        <w:spacing w:after="180"/>
        <w:contextualSpacing/>
        <w:jc w:val="both"/>
        <w:rPr>
          <w:rFonts w:asciiTheme="minorHAnsi" w:eastAsia="Arial" w:hAnsiTheme="minorHAnsi" w:cstheme="minorHAnsi"/>
          <w:color w:val="000000"/>
          <w:position w:val="-1"/>
          <w:sz w:val="22"/>
          <w:szCs w:val="22"/>
          <w:lang w:val="fr-FR"/>
        </w:rPr>
      </w:pPr>
      <w:r w:rsidRPr="00930C9C">
        <w:rPr>
          <w:rFonts w:asciiTheme="minorHAnsi" w:eastAsia="Arial" w:hAnsiTheme="minorHAnsi" w:cstheme="minorHAnsi"/>
          <w:color w:val="000000"/>
          <w:position w:val="-1"/>
          <w:sz w:val="22"/>
          <w:szCs w:val="22"/>
          <w:lang w:val="fr-FR"/>
        </w:rPr>
        <w:t>Fournir aux travailleurs une éducation et une formation à jour sur les facteurs de risque COVID-19 et les habitudes de protection (par exemple, l'étiquette de la toux et le port adéquat des EPI).</w:t>
      </w:r>
    </w:p>
    <w:p w14:paraId="11C5E767" w14:textId="77777777" w:rsidR="0003724D" w:rsidRPr="00930C9C" w:rsidRDefault="0003724D">
      <w:pPr>
        <w:numPr>
          <w:ilvl w:val="0"/>
          <w:numId w:val="44"/>
        </w:numP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sz w:val="22"/>
          <w:szCs w:val="22"/>
          <w:lang w:val="fr-FR"/>
        </w:rPr>
      </w:pPr>
    </w:p>
    <w:p w14:paraId="704B123D" w14:textId="77777777" w:rsidR="0003724D" w:rsidRPr="00930C9C" w:rsidRDefault="0003724D">
      <w:pPr>
        <w:numPr>
          <w:ilvl w:val="0"/>
          <w:numId w:val="28"/>
        </w:numPr>
        <w:spacing w:after="180"/>
        <w:contextualSpacing/>
        <w:jc w:val="both"/>
        <w:rPr>
          <w:rFonts w:asciiTheme="minorHAnsi" w:eastAsia="Arial" w:hAnsiTheme="minorHAnsi" w:cstheme="minorHAnsi"/>
          <w:color w:val="000000"/>
          <w:position w:val="-1"/>
          <w:sz w:val="22"/>
          <w:szCs w:val="22"/>
          <w:lang w:val="fr-FR"/>
        </w:rPr>
      </w:pPr>
      <w:r w:rsidRPr="00930C9C">
        <w:rPr>
          <w:rFonts w:asciiTheme="minorHAnsi" w:eastAsia="Arial" w:hAnsiTheme="minorHAnsi" w:cstheme="minorHAnsi"/>
          <w:color w:val="000000"/>
          <w:position w:val="-1"/>
          <w:sz w:val="22"/>
          <w:szCs w:val="22"/>
          <w:u w:val="single"/>
          <w:lang w:val="fr-FR"/>
        </w:rPr>
        <w:t xml:space="preserve">Les pratiques de sécurité au travail </w:t>
      </w:r>
      <w:r w:rsidRPr="00930C9C">
        <w:rPr>
          <w:rFonts w:asciiTheme="minorHAnsi" w:eastAsia="Arial" w:hAnsiTheme="minorHAnsi" w:cstheme="minorHAnsi"/>
          <w:color w:val="000000"/>
          <w:position w:val="-1"/>
          <w:sz w:val="22"/>
          <w:szCs w:val="22"/>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930C9C">
        <w:rPr>
          <w:rFonts w:asciiTheme="minorHAnsi" w:eastAsia="Arial" w:hAnsiTheme="minorHAnsi" w:cstheme="minorHAnsi"/>
          <w:color w:val="000000"/>
          <w:position w:val="-1"/>
          <w:sz w:val="22"/>
          <w:szCs w:val="22"/>
          <w:lang w:val="fr-FR"/>
        </w:rPr>
        <w:br/>
      </w:r>
    </w:p>
    <w:p w14:paraId="0B07945E" w14:textId="77777777" w:rsidR="0003724D" w:rsidRPr="00930C9C" w:rsidRDefault="0003724D">
      <w:pPr>
        <w:numPr>
          <w:ilvl w:val="0"/>
          <w:numId w:val="28"/>
        </w:numPr>
        <w:spacing w:after="180"/>
        <w:contextualSpacing/>
        <w:jc w:val="both"/>
        <w:rPr>
          <w:rFonts w:asciiTheme="minorHAnsi" w:eastAsia="Arial" w:hAnsiTheme="minorHAnsi" w:cstheme="minorHAnsi"/>
          <w:color w:val="000000"/>
          <w:position w:val="-1"/>
          <w:sz w:val="22"/>
          <w:szCs w:val="22"/>
          <w:lang w:val="fr-FR"/>
        </w:rPr>
      </w:pPr>
      <w:r w:rsidRPr="00930C9C">
        <w:rPr>
          <w:rFonts w:asciiTheme="minorHAnsi" w:eastAsia="Arial" w:hAnsiTheme="minorHAnsi" w:cstheme="minorHAnsi"/>
          <w:color w:val="000000"/>
          <w:position w:val="-1"/>
          <w:sz w:val="22"/>
          <w:szCs w:val="22"/>
          <w:u w:val="single"/>
          <w:lang w:val="fr-FR"/>
        </w:rPr>
        <w:t>Les équipements de protection individuelle (EPI)</w:t>
      </w:r>
      <w:r w:rsidRPr="00930C9C">
        <w:rPr>
          <w:rFonts w:asciiTheme="minorHAnsi" w:eastAsia="Arial" w:hAnsiTheme="minorHAnsi" w:cstheme="minorHAnsi"/>
          <w:color w:val="000000"/>
          <w:position w:val="-1"/>
          <w:sz w:val="22"/>
          <w:szCs w:val="22"/>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3CD38455" w14:textId="77777777" w:rsidR="0003724D" w:rsidRPr="00930C9C" w:rsidRDefault="0003724D" w:rsidP="0003724D">
      <w:pPr>
        <w:keepNext/>
        <w:keepLines/>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lang w:val="fr-FR"/>
        </w:rPr>
      </w:pPr>
      <w:r w:rsidRPr="00930C9C">
        <w:rPr>
          <w:rFonts w:asciiTheme="minorHAnsi" w:eastAsia="Arial" w:hAnsiTheme="minorHAnsi" w:cstheme="minorHAnsi"/>
          <w:b/>
          <w:bCs/>
          <w:color w:val="000000" w:themeColor="text1"/>
          <w:position w:val="-1"/>
          <w:sz w:val="22"/>
          <w:szCs w:val="22"/>
          <w:lang w:val="fr-FR"/>
        </w:rPr>
        <w:t>Format du plan COVID-19 et références à d'autres documents pertinents du fournisseur</w:t>
      </w:r>
    </w:p>
    <w:p w14:paraId="198894D6" w14:textId="77777777" w:rsidR="0003724D" w:rsidRPr="00930C9C" w:rsidRDefault="0003724D" w:rsidP="0003724D">
      <w:pPr>
        <w:jc w:val="both"/>
        <w:rPr>
          <w:rFonts w:asciiTheme="minorHAnsi" w:eastAsia="Arial" w:hAnsiTheme="minorHAnsi" w:cstheme="minorHAnsi"/>
          <w:color w:val="000000"/>
          <w:sz w:val="22"/>
          <w:szCs w:val="22"/>
          <w:lang w:val="fr-FR"/>
        </w:rPr>
      </w:pPr>
      <w:r w:rsidRPr="00930C9C">
        <w:rPr>
          <w:rFonts w:asciiTheme="minorHAnsi" w:eastAsia="Arial" w:hAnsiTheme="minorHAnsi" w:cstheme="minorHAnsi"/>
          <w:color w:val="000000"/>
          <w:sz w:val="22"/>
          <w:szCs w:val="22"/>
          <w:lang w:val="fr-FR"/>
        </w:rPr>
        <w:t>Les fournisseurs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fournisseur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fournisseurs devraient soumettre ce plan accompagné de tout document référencé au MCA.</w:t>
      </w:r>
    </w:p>
    <w:p w14:paraId="27C2950F" w14:textId="77777777" w:rsidR="0003724D" w:rsidRPr="00930C9C" w:rsidRDefault="0003724D" w:rsidP="0003724D">
      <w:pPr>
        <w:keepNext/>
        <w:keepLines/>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lang w:val="fr-FR"/>
        </w:rPr>
      </w:pPr>
      <w:bookmarkStart w:id="7" w:name="_Toc42170426"/>
      <w:r w:rsidRPr="00930C9C">
        <w:rPr>
          <w:rFonts w:asciiTheme="minorHAnsi" w:eastAsia="Arial" w:hAnsiTheme="minorHAnsi" w:cstheme="minorHAnsi"/>
          <w:b/>
          <w:bCs/>
          <w:color w:val="000000" w:themeColor="text1"/>
          <w:position w:val="-1"/>
          <w:sz w:val="22"/>
          <w:szCs w:val="22"/>
          <w:lang w:val="fr-FR"/>
        </w:rPr>
        <w:t>Rôles et Responsabilités en lien avec la COVID-19</w:t>
      </w:r>
      <w:bookmarkEnd w:id="7"/>
    </w:p>
    <w:p w14:paraId="6EDD2694" w14:textId="77777777" w:rsidR="0003724D" w:rsidRPr="00930C9C" w:rsidRDefault="0003724D" w:rsidP="0003724D">
      <w:pPr>
        <w:spacing w:after="180"/>
        <w:jc w:val="both"/>
        <w:rPr>
          <w:rFonts w:asciiTheme="minorHAnsi" w:eastAsia="Arial" w:hAnsiTheme="minorHAnsi" w:cstheme="minorHAnsi"/>
          <w:color w:val="000000"/>
          <w:sz w:val="22"/>
          <w:szCs w:val="22"/>
          <w:lang w:val="fr-FR"/>
        </w:rPr>
      </w:pPr>
      <w:r w:rsidRPr="00930C9C">
        <w:rPr>
          <w:rFonts w:asciiTheme="minorHAnsi" w:eastAsia="Arial" w:hAnsiTheme="minorHAnsi" w:cstheme="minorHAnsi"/>
          <w:b/>
          <w:bCs/>
          <w:i/>
          <w:iCs/>
          <w:color w:val="000000"/>
          <w:sz w:val="22"/>
          <w:szCs w:val="22"/>
          <w:lang w:val="fr-FR"/>
        </w:rPr>
        <w:t>Orientation pour le tableau ci-dessous</w:t>
      </w:r>
      <w:r w:rsidRPr="00930C9C">
        <w:rPr>
          <w:rFonts w:asciiTheme="minorHAnsi" w:eastAsia="Arial" w:hAnsiTheme="minorHAnsi" w:cstheme="minorHAnsi"/>
          <w:color w:val="000000"/>
          <w:sz w:val="22"/>
          <w:szCs w:val="22"/>
          <w:lang w:val="fr-FR"/>
        </w:rPr>
        <w:t xml:space="preserve"> : Déterminer les rôles, les responsabilités et les procédures de mise en œuvre et de supervision du plan COVID-19 (y compris par les sous-traitants). </w:t>
      </w:r>
    </w:p>
    <w:tbl>
      <w:tblPr>
        <w:tblStyle w:val="Grilledutableau3"/>
        <w:tblW w:w="0" w:type="auto"/>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2"/>
        <w:gridCol w:w="6162"/>
      </w:tblGrid>
      <w:tr w:rsidR="0003724D" w:rsidRPr="007123F4" w14:paraId="75A3A996" w14:textId="77777777" w:rsidTr="00856AC6">
        <w:tc>
          <w:tcPr>
            <w:tcW w:w="3145" w:type="dxa"/>
            <w:shd w:val="clear" w:color="auto" w:fill="auto"/>
          </w:tcPr>
          <w:p w14:paraId="351DFC91"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Employés Contractuels / Numéro de Téléphone</w:t>
            </w:r>
          </w:p>
        </w:tc>
        <w:tc>
          <w:tcPr>
            <w:tcW w:w="6925" w:type="dxa"/>
            <w:shd w:val="clear" w:color="auto" w:fill="auto"/>
          </w:tcPr>
          <w:p w14:paraId="5A6F29CE"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Responsabilité de la mise en œuvre du plan</w:t>
            </w:r>
          </w:p>
        </w:tc>
      </w:tr>
      <w:tr w:rsidR="0003724D" w:rsidRPr="007123F4" w14:paraId="138E2818" w14:textId="77777777" w:rsidTr="00856AC6">
        <w:tc>
          <w:tcPr>
            <w:tcW w:w="3145" w:type="dxa"/>
            <w:shd w:val="clear" w:color="auto" w:fill="auto"/>
          </w:tcPr>
          <w:p w14:paraId="22ADD2F5"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c>
          <w:tcPr>
            <w:tcW w:w="6925" w:type="dxa"/>
            <w:shd w:val="clear" w:color="auto" w:fill="auto"/>
          </w:tcPr>
          <w:p w14:paraId="0182D766"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Responsabilité générale de mise en œuvre du Plan, y compris par les sous-traitants</w:t>
            </w:r>
          </w:p>
        </w:tc>
      </w:tr>
      <w:tr w:rsidR="0003724D" w:rsidRPr="007123F4" w14:paraId="5A086A2D" w14:textId="77777777" w:rsidTr="00856AC6">
        <w:tc>
          <w:tcPr>
            <w:tcW w:w="3145" w:type="dxa"/>
            <w:shd w:val="clear" w:color="auto" w:fill="auto"/>
          </w:tcPr>
          <w:p w14:paraId="4FA4D17F"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c>
          <w:tcPr>
            <w:tcW w:w="6925" w:type="dxa"/>
            <w:shd w:val="clear" w:color="auto" w:fill="auto"/>
          </w:tcPr>
          <w:p w14:paraId="0105E3FF"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Examen des travailleurs et des visiteurs</w:t>
            </w:r>
          </w:p>
        </w:tc>
      </w:tr>
      <w:tr w:rsidR="0003724D" w:rsidRPr="0003724D" w14:paraId="1BE67DEB" w14:textId="77777777" w:rsidTr="00856AC6">
        <w:tc>
          <w:tcPr>
            <w:tcW w:w="3145" w:type="dxa"/>
            <w:shd w:val="clear" w:color="auto" w:fill="auto"/>
          </w:tcPr>
          <w:p w14:paraId="0FDE3790"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c>
          <w:tcPr>
            <w:tcW w:w="6925" w:type="dxa"/>
            <w:shd w:val="clear" w:color="auto" w:fill="auto"/>
          </w:tcPr>
          <w:p w14:paraId="5B064DE0"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Assurer un stock approprié et adéquat d'EPI, de fournitures médicales, de désinfectant et d'autres fournitures nécessaires</w:t>
            </w:r>
          </w:p>
        </w:tc>
      </w:tr>
      <w:tr w:rsidR="0003724D" w:rsidRPr="00930C9C" w14:paraId="788C9E38" w14:textId="77777777" w:rsidTr="00856AC6">
        <w:tc>
          <w:tcPr>
            <w:tcW w:w="3145" w:type="dxa"/>
            <w:shd w:val="clear" w:color="auto" w:fill="auto"/>
          </w:tcPr>
          <w:p w14:paraId="7479574A"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c>
          <w:tcPr>
            <w:tcW w:w="6925" w:type="dxa"/>
            <w:shd w:val="clear" w:color="auto" w:fill="auto"/>
          </w:tcPr>
          <w:p w14:paraId="6E16B78D"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 xml:space="preserve">Formation </w:t>
            </w:r>
          </w:p>
        </w:tc>
      </w:tr>
      <w:tr w:rsidR="0003724D" w:rsidRPr="0003724D" w14:paraId="5269405B" w14:textId="77777777" w:rsidTr="00856AC6">
        <w:tc>
          <w:tcPr>
            <w:tcW w:w="3145" w:type="dxa"/>
            <w:shd w:val="clear" w:color="auto" w:fill="auto"/>
          </w:tcPr>
          <w:p w14:paraId="459ED03E"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c>
          <w:tcPr>
            <w:tcW w:w="6925" w:type="dxa"/>
            <w:shd w:val="clear" w:color="auto" w:fill="auto"/>
          </w:tcPr>
          <w:p w14:paraId="78A7A4C6"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Supervision du personnel sur le terrain</w:t>
            </w:r>
          </w:p>
        </w:tc>
      </w:tr>
      <w:tr w:rsidR="0003724D" w:rsidRPr="007123F4" w14:paraId="06CDD0A8" w14:textId="77777777" w:rsidTr="00856AC6">
        <w:tc>
          <w:tcPr>
            <w:tcW w:w="3145" w:type="dxa"/>
            <w:shd w:val="clear" w:color="auto" w:fill="auto"/>
          </w:tcPr>
          <w:p w14:paraId="2AD6C9C9"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c>
          <w:tcPr>
            <w:tcW w:w="6925" w:type="dxa"/>
            <w:shd w:val="clear" w:color="auto" w:fill="auto"/>
          </w:tcPr>
          <w:p w14:paraId="0D07FEFC"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Désinfection du lieu de travail</w:t>
            </w:r>
          </w:p>
        </w:tc>
      </w:tr>
      <w:tr w:rsidR="0003724D" w:rsidRPr="007123F4" w14:paraId="27EAB1D8" w14:textId="77777777" w:rsidTr="00856AC6">
        <w:tc>
          <w:tcPr>
            <w:tcW w:w="3145" w:type="dxa"/>
            <w:shd w:val="clear" w:color="auto" w:fill="auto"/>
          </w:tcPr>
          <w:p w14:paraId="20CA7EF8"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c>
          <w:tcPr>
            <w:tcW w:w="6925" w:type="dxa"/>
            <w:shd w:val="clear" w:color="auto" w:fill="auto"/>
          </w:tcPr>
          <w:p w14:paraId="1375C3F1"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Coordination de réponse aux personnes présentant des symptômes de la COVID-19</w:t>
            </w:r>
          </w:p>
        </w:tc>
      </w:tr>
      <w:tr w:rsidR="0003724D" w:rsidRPr="007123F4" w14:paraId="72DA064C" w14:textId="77777777" w:rsidTr="00856AC6">
        <w:tc>
          <w:tcPr>
            <w:tcW w:w="3145" w:type="dxa"/>
            <w:shd w:val="clear" w:color="auto" w:fill="auto"/>
          </w:tcPr>
          <w:p w14:paraId="71B57545"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c>
          <w:tcPr>
            <w:tcW w:w="6925" w:type="dxa"/>
            <w:shd w:val="clear" w:color="auto" w:fill="auto"/>
          </w:tcPr>
          <w:p w14:paraId="5960D50C"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Rapport au MCA et, le cas échéant, aux autorités locales</w:t>
            </w:r>
          </w:p>
        </w:tc>
      </w:tr>
    </w:tbl>
    <w:p w14:paraId="313082C1" w14:textId="77777777" w:rsidR="0003724D" w:rsidRPr="00930C9C" w:rsidRDefault="0003724D" w:rsidP="0003724D">
      <w:pPr>
        <w:keepNext/>
        <w:keepLines/>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sz w:val="22"/>
          <w:szCs w:val="22"/>
          <w:lang w:val="fr-FR"/>
        </w:rPr>
      </w:pPr>
      <w:bookmarkStart w:id="8" w:name="_Toc42170427"/>
      <w:r w:rsidRPr="00930C9C">
        <w:rPr>
          <w:rFonts w:asciiTheme="minorHAnsi" w:eastAsia="Arial" w:hAnsiTheme="minorHAnsi" w:cstheme="minorHAnsi"/>
          <w:b/>
          <w:bCs/>
          <w:caps/>
          <w:color w:val="000000" w:themeColor="text1"/>
          <w:position w:val="-1"/>
          <w:sz w:val="22"/>
          <w:szCs w:val="22"/>
          <w:lang w:val="fr-FR"/>
        </w:rPr>
        <w:t>Exigences nationales et locales relatives à la COVID-19</w:t>
      </w:r>
      <w:bookmarkEnd w:id="8"/>
    </w:p>
    <w:tbl>
      <w:tblPr>
        <w:tblStyle w:val="Grilledutableau3"/>
        <w:tblW w:w="8926" w:type="dxa"/>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03724D" w:rsidRPr="007123F4" w14:paraId="158A34E8" w14:textId="77777777" w:rsidTr="00856AC6">
        <w:tc>
          <w:tcPr>
            <w:tcW w:w="8926" w:type="dxa"/>
            <w:gridSpan w:val="2"/>
            <w:shd w:val="clear" w:color="auto" w:fill="auto"/>
          </w:tcPr>
          <w:p w14:paraId="2D14E461"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lang w:val="fr-CA"/>
              </w:rPr>
            </w:pPr>
            <w:r w:rsidRPr="00930C9C">
              <w:rPr>
                <w:rFonts w:asciiTheme="minorHAnsi" w:eastAsia="Arial" w:hAnsiTheme="minorHAnsi" w:cstheme="minorHAnsi"/>
                <w:color w:val="000000" w:themeColor="text1"/>
                <w:sz w:val="22"/>
                <w:szCs w:val="22"/>
                <w:lang w:val="fr-CA"/>
              </w:rPr>
              <w:t xml:space="preserve">Exigences relatives à la COVID-19 </w:t>
            </w:r>
          </w:p>
        </w:tc>
      </w:tr>
      <w:tr w:rsidR="0003724D" w:rsidRPr="007123F4" w14:paraId="32BED91D" w14:textId="77777777" w:rsidTr="00856AC6">
        <w:tc>
          <w:tcPr>
            <w:tcW w:w="3145" w:type="dxa"/>
            <w:shd w:val="clear" w:color="auto" w:fill="auto"/>
          </w:tcPr>
          <w:p w14:paraId="721C6FAF"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b/>
                <w:bCs/>
                <w:i/>
                <w:iCs/>
                <w:color w:val="000000" w:themeColor="text1"/>
                <w:sz w:val="22"/>
                <w:szCs w:val="22"/>
              </w:rPr>
              <w:t>Orientation :</w:t>
            </w:r>
            <w:r w:rsidRPr="00930C9C">
              <w:rPr>
                <w:rFonts w:asciiTheme="minorHAnsi" w:eastAsia="Arial" w:hAnsiTheme="minorHAnsi" w:cstheme="minorHAnsi"/>
                <w:color w:val="000000" w:themeColor="text1"/>
                <w:sz w:val="22"/>
                <w:szCs w:val="22"/>
              </w:rPr>
              <w:t xml:space="preserve"> Le MCA ou le fournisseur insérera une section qui décrit les exigences nationales (ou, le cas échéant, locales), et cela sera inclus comme référence dans tous les plans du fournisseur. Notez que les exigences répertoriées ici peuvent être référencées ci-dessous mais ne devraient pas être répétées.</w:t>
            </w:r>
          </w:p>
        </w:tc>
        <w:tc>
          <w:tcPr>
            <w:tcW w:w="5781" w:type="dxa"/>
            <w:shd w:val="clear" w:color="auto" w:fill="auto"/>
          </w:tcPr>
          <w:p w14:paraId="47F590BF"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r>
    </w:tbl>
    <w:p w14:paraId="5E9BEC53" w14:textId="77777777" w:rsidR="0003724D" w:rsidRPr="00930C9C" w:rsidRDefault="0003724D" w:rsidP="0003724D">
      <w:pPr>
        <w:spacing w:after="180"/>
        <w:jc w:val="both"/>
        <w:rPr>
          <w:rFonts w:asciiTheme="minorHAnsi" w:eastAsia="Arial" w:hAnsiTheme="minorHAnsi" w:cstheme="minorHAnsi"/>
          <w:color w:val="000000"/>
          <w:sz w:val="22"/>
          <w:szCs w:val="22"/>
          <w:lang w:val="fr-FR"/>
        </w:rPr>
      </w:pPr>
    </w:p>
    <w:p w14:paraId="1EC60E3C" w14:textId="77777777" w:rsidR="0003724D" w:rsidRPr="00930C9C" w:rsidRDefault="0003724D" w:rsidP="0003724D">
      <w:pPr>
        <w:spacing w:after="180"/>
        <w:jc w:val="both"/>
        <w:rPr>
          <w:rFonts w:asciiTheme="minorHAnsi" w:eastAsia="Arial" w:hAnsiTheme="minorHAnsi" w:cstheme="minorHAnsi"/>
          <w:b/>
          <w:bCs/>
          <w:color w:val="000000" w:themeColor="text1"/>
          <w:sz w:val="22"/>
          <w:szCs w:val="22"/>
          <w:lang w:val="fr-FR"/>
        </w:rPr>
      </w:pPr>
      <w:r w:rsidRPr="00930C9C">
        <w:rPr>
          <w:rFonts w:asciiTheme="minorHAnsi" w:eastAsia="Arial" w:hAnsiTheme="minorHAnsi" w:cstheme="minorHAnsi"/>
          <w:b/>
          <w:bCs/>
          <w:color w:val="000000" w:themeColor="text1"/>
          <w:sz w:val="22"/>
          <w:szCs w:val="22"/>
          <w:lang w:val="fr-FR"/>
        </w:rPr>
        <w:t>Responsabilités sur les chantiers</w:t>
      </w:r>
    </w:p>
    <w:p w14:paraId="2F1CE4B9" w14:textId="77777777" w:rsidR="0003724D" w:rsidRPr="00930C9C" w:rsidRDefault="0003724D" w:rsidP="0003724D">
      <w:pPr>
        <w:spacing w:after="180"/>
        <w:jc w:val="both"/>
        <w:rPr>
          <w:rFonts w:asciiTheme="minorHAnsi" w:eastAsia="Arial" w:hAnsiTheme="minorHAnsi" w:cstheme="minorHAnsi"/>
          <w:color w:val="000000" w:themeColor="text1"/>
          <w:sz w:val="22"/>
          <w:szCs w:val="22"/>
          <w:lang w:val="fr-FR"/>
        </w:rPr>
      </w:pPr>
      <w:r w:rsidRPr="00930C9C">
        <w:rPr>
          <w:rFonts w:asciiTheme="minorHAnsi" w:eastAsia="Arial" w:hAnsiTheme="minorHAnsi" w:cstheme="minorHAnsi"/>
          <w:color w:val="000000" w:themeColor="text1"/>
          <w:sz w:val="22"/>
          <w:szCs w:val="22"/>
          <w:lang w:val="fr-FR"/>
        </w:rPr>
        <w:t>S'ils travaillent ou visitent des chantiers de construction, les fournisseurs sont tenus de comprendre et de suivre les mesures du plan de gestion des risques COVID-19 de l'entrepreneur concerné. Les MCA rendront ces plans disponibles.</w:t>
      </w:r>
    </w:p>
    <w:p w14:paraId="027F4748" w14:textId="77777777" w:rsidR="0003724D" w:rsidRPr="00930C9C" w:rsidRDefault="0003724D" w:rsidP="0003724D">
      <w:pPr>
        <w:spacing w:after="180"/>
        <w:jc w:val="both"/>
        <w:rPr>
          <w:rFonts w:asciiTheme="minorHAnsi" w:eastAsia="Arial" w:hAnsiTheme="minorHAnsi" w:cstheme="minorHAnsi"/>
          <w:b/>
          <w:bCs/>
          <w:color w:val="000000" w:themeColor="text1"/>
          <w:sz w:val="22"/>
          <w:szCs w:val="22"/>
          <w:lang w:val="fr-FR"/>
        </w:rPr>
      </w:pPr>
      <w:r w:rsidRPr="00930C9C">
        <w:rPr>
          <w:rFonts w:asciiTheme="minorHAnsi" w:eastAsia="Arial" w:hAnsiTheme="minorHAnsi" w:cstheme="minorHAnsi"/>
          <w:b/>
          <w:bCs/>
          <w:color w:val="000000" w:themeColor="text1"/>
          <w:sz w:val="22"/>
          <w:szCs w:val="22"/>
          <w:lang w:val="fr-FR"/>
        </w:rPr>
        <w:t>Activités de terrain du fournisseur</w:t>
      </w:r>
    </w:p>
    <w:p w14:paraId="67DE3FDD" w14:textId="77777777" w:rsidR="0003724D" w:rsidRPr="00930C9C" w:rsidRDefault="0003724D" w:rsidP="0003724D">
      <w:pPr>
        <w:spacing w:after="180"/>
        <w:jc w:val="both"/>
        <w:rPr>
          <w:rFonts w:asciiTheme="minorHAnsi" w:eastAsia="Arial" w:hAnsiTheme="minorHAnsi" w:cstheme="minorHAnsi"/>
          <w:color w:val="000000"/>
          <w:sz w:val="22"/>
          <w:szCs w:val="22"/>
          <w:lang w:val="fr-FR"/>
        </w:rPr>
      </w:pPr>
      <w:r w:rsidRPr="00930C9C">
        <w:rPr>
          <w:rFonts w:asciiTheme="minorHAnsi" w:eastAsia="Arial" w:hAnsiTheme="minorHAnsi" w:cstheme="minorHAnsi"/>
          <w:color w:val="000000"/>
          <w:sz w:val="22"/>
          <w:szCs w:val="22"/>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3"/>
        <w:gridCol w:w="6101"/>
      </w:tblGrid>
      <w:tr w:rsidR="0003724D" w:rsidRPr="00930C9C" w14:paraId="73AADFDD" w14:textId="77777777" w:rsidTr="00856AC6">
        <w:tc>
          <w:tcPr>
            <w:tcW w:w="9396" w:type="dxa"/>
            <w:gridSpan w:val="2"/>
            <w:tcBorders>
              <w:bottom w:val="single" w:sz="4" w:space="0" w:color="1F4E79"/>
            </w:tcBorders>
            <w:shd w:val="clear" w:color="auto" w:fill="auto"/>
          </w:tcPr>
          <w:p w14:paraId="5444EFA8"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Travail en étroite proximité</w:t>
            </w:r>
          </w:p>
        </w:tc>
      </w:tr>
      <w:tr w:rsidR="0003724D" w:rsidRPr="007123F4" w14:paraId="216584FF" w14:textId="77777777" w:rsidTr="00856AC6">
        <w:tc>
          <w:tcPr>
            <w:tcW w:w="3019" w:type="dxa"/>
            <w:tcBorders>
              <w:bottom w:val="single" w:sz="4" w:space="0" w:color="auto"/>
            </w:tcBorders>
            <w:shd w:val="clear" w:color="auto" w:fill="auto"/>
          </w:tcPr>
          <w:p w14:paraId="7D5B0756" w14:textId="77777777" w:rsidR="0003724D" w:rsidRPr="00930C9C" w:rsidRDefault="0003724D" w:rsidP="00856AC6">
            <w:pPr>
              <w:spacing w:after="180"/>
              <w:ind w:left="0" w:hanging="2"/>
              <w:rPr>
                <w:rFonts w:asciiTheme="minorHAnsi" w:eastAsia="Arial" w:hAnsiTheme="minorHAnsi" w:cstheme="minorHAnsi"/>
                <w:color w:val="000000"/>
                <w:sz w:val="22"/>
                <w:szCs w:val="22"/>
              </w:rPr>
            </w:pPr>
            <w:r w:rsidRPr="00930C9C">
              <w:rPr>
                <w:rFonts w:asciiTheme="minorHAnsi" w:eastAsia="Arial" w:hAnsiTheme="minorHAnsi" w:cstheme="minorHAnsi"/>
                <w:b/>
                <w:bCs/>
                <w:i/>
                <w:iCs/>
                <w:color w:val="000000"/>
                <w:sz w:val="22"/>
                <w:szCs w:val="22"/>
              </w:rPr>
              <w:t xml:space="preserve">Orientation : </w:t>
            </w:r>
            <w:r w:rsidRPr="00930C9C">
              <w:rPr>
                <w:rFonts w:asciiTheme="minorHAnsi" w:eastAsia="Arial" w:hAnsiTheme="minorHAnsi" w:cstheme="minorHAnsi"/>
                <w:iCs/>
                <w:color w:val="000000"/>
                <w:sz w:val="22"/>
                <w:szCs w:val="22"/>
              </w:rPr>
              <w:t>Le fournisseur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fournisseur.</w:t>
            </w:r>
          </w:p>
        </w:tc>
        <w:tc>
          <w:tcPr>
            <w:tcW w:w="6377" w:type="dxa"/>
            <w:tcBorders>
              <w:bottom w:val="single" w:sz="4" w:space="0" w:color="auto"/>
            </w:tcBorders>
            <w:shd w:val="clear" w:color="auto" w:fill="auto"/>
          </w:tcPr>
          <w:p w14:paraId="2835575E" w14:textId="77777777" w:rsidR="0003724D" w:rsidRPr="00930C9C" w:rsidRDefault="0003724D" w:rsidP="00856AC6">
            <w:pPr>
              <w:spacing w:after="180"/>
              <w:ind w:left="0" w:hanging="2"/>
              <w:rPr>
                <w:rFonts w:asciiTheme="minorHAnsi" w:eastAsia="Arial" w:hAnsiTheme="minorHAnsi" w:cstheme="minorHAnsi"/>
                <w:color w:val="000000"/>
                <w:sz w:val="22"/>
                <w:szCs w:val="22"/>
              </w:rPr>
            </w:pPr>
          </w:p>
        </w:tc>
      </w:tr>
    </w:tbl>
    <w:p w14:paraId="4EABE7ED" w14:textId="77777777" w:rsidR="0003724D" w:rsidRPr="00930C9C" w:rsidRDefault="0003724D" w:rsidP="0003724D">
      <w:pPr>
        <w:spacing w:after="180"/>
        <w:jc w:val="both"/>
        <w:rPr>
          <w:rFonts w:asciiTheme="minorHAnsi" w:eastAsia="Arial" w:hAnsiTheme="minorHAnsi" w:cstheme="minorHAnsi"/>
          <w:b/>
          <w:bCs/>
          <w:color w:val="1F4E79"/>
          <w:sz w:val="22"/>
          <w:szCs w:val="22"/>
          <w:lang w:val="fr-FR"/>
        </w:rPr>
      </w:pPr>
    </w:p>
    <w:p w14:paraId="33ED5F44" w14:textId="77777777" w:rsidR="0003724D" w:rsidRPr="00930C9C" w:rsidRDefault="0003724D" w:rsidP="0003724D">
      <w:pPr>
        <w:spacing w:after="180"/>
        <w:jc w:val="both"/>
        <w:rPr>
          <w:rFonts w:asciiTheme="minorHAnsi" w:eastAsia="Arial" w:hAnsiTheme="minorHAnsi" w:cstheme="minorHAnsi"/>
          <w:b/>
          <w:bCs/>
          <w:noProof/>
          <w:webHidden/>
          <w:color w:val="000000" w:themeColor="text1"/>
          <w:sz w:val="22"/>
          <w:szCs w:val="22"/>
          <w:lang w:val="fr-FR"/>
        </w:rPr>
      </w:pPr>
      <w:r w:rsidRPr="00930C9C">
        <w:rPr>
          <w:rFonts w:asciiTheme="minorHAnsi" w:eastAsia="Arial" w:hAnsiTheme="minorHAnsi" w:cstheme="minorHAnsi"/>
          <w:b/>
          <w:bCs/>
          <w:color w:val="000000" w:themeColor="text1"/>
          <w:sz w:val="22"/>
          <w:szCs w:val="22"/>
          <w:lang w:val="fr-FR"/>
        </w:rPr>
        <w:lastRenderedPageBreak/>
        <w:t xml:space="preserve">Modifications des </w:t>
      </w:r>
      <w:r w:rsidRPr="00930C9C">
        <w:rPr>
          <w:rFonts w:asciiTheme="minorHAnsi" w:eastAsia="Arial" w:hAnsiTheme="minorHAnsi" w:cstheme="minorHAnsi"/>
          <w:b/>
          <w:bCs/>
          <w:noProof/>
          <w:color w:val="000000" w:themeColor="text1"/>
          <w:sz w:val="22"/>
          <w:szCs w:val="22"/>
          <w:lang w:val="fr-FR"/>
        </w:rPr>
        <w:t>activités de terrain pour attétuer les risques liés à la COVID-19</w:t>
      </w:r>
      <w:r w:rsidRPr="00930C9C">
        <w:rPr>
          <w:rFonts w:asciiTheme="minorHAnsi" w:eastAsia="Arial" w:hAnsiTheme="minorHAnsi" w:cstheme="minorHAnsi"/>
          <w:b/>
          <w:bCs/>
          <w:noProof/>
          <w:webHidden/>
          <w:color w:val="000000" w:themeColor="text1"/>
          <w:sz w:val="22"/>
          <w:szCs w:val="22"/>
          <w:lang w:val="fr-FR"/>
        </w:rPr>
        <w:tab/>
      </w:r>
    </w:p>
    <w:p w14:paraId="346C8A52" w14:textId="77777777" w:rsidR="0003724D" w:rsidRPr="00930C9C" w:rsidRDefault="0003724D" w:rsidP="0003724D">
      <w:pPr>
        <w:spacing w:after="180"/>
        <w:jc w:val="both"/>
        <w:rPr>
          <w:rFonts w:asciiTheme="minorHAnsi" w:eastAsia="Arial" w:hAnsiTheme="minorHAnsi" w:cstheme="minorHAnsi"/>
          <w:webHidden/>
          <w:color w:val="000000"/>
          <w:sz w:val="22"/>
          <w:szCs w:val="22"/>
          <w:lang w:val="fr-FR"/>
        </w:rPr>
      </w:pPr>
      <w:r w:rsidRPr="00930C9C">
        <w:rPr>
          <w:rFonts w:asciiTheme="minorHAnsi" w:eastAsia="Arial" w:hAnsiTheme="minorHAnsi" w:cstheme="minorHAnsi"/>
          <w:color w:val="000000"/>
          <w:sz w:val="22"/>
          <w:szCs w:val="22"/>
          <w:lang w:val="fr-FR"/>
        </w:rPr>
        <w:t>Les fournisseurs devraient expliquer comment ils comptent gérer les risques liés à la COVID-19 lorsque des personnes travaillent en étroite proximité les unes des autres (en s'inspirant des activités identifiées ci-dessus). Par exemple, de nombreux fournisseurs ont des responsabilités qui impliquent un engagement en face à face avec des personnes extérieures à leur organisation, y compris le public. Ces fournisseurs devraient adapter leurs procédures et mécanismes d'engagement existants, en suivant la hiérarchie d'atténuation, afin d'éliminer ou de réduire les risques liés à la COVID-19. En règle générale :</w:t>
      </w:r>
    </w:p>
    <w:p w14:paraId="430344BB" w14:textId="77777777" w:rsidR="0003724D" w:rsidRPr="00930C9C" w:rsidRDefault="0003724D">
      <w:pPr>
        <w:numPr>
          <w:ilvl w:val="0"/>
          <w:numId w:val="29"/>
        </w:numP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lang w:val="fr-FR"/>
        </w:rPr>
      </w:pPr>
      <w:r w:rsidRPr="00930C9C">
        <w:rPr>
          <w:rFonts w:asciiTheme="minorHAnsi" w:eastAsia="Arial" w:hAnsiTheme="minorHAnsi" w:cstheme="minorHAnsi"/>
          <w:color w:val="000000"/>
          <w:position w:val="-1"/>
          <w:sz w:val="22"/>
          <w:szCs w:val="22"/>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6F7084B6" w14:textId="77777777" w:rsidR="0003724D" w:rsidRPr="00930C9C" w:rsidRDefault="0003724D" w:rsidP="0003724D">
      <w:pP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lang w:val="fr-FR"/>
        </w:rPr>
      </w:pPr>
    </w:p>
    <w:p w14:paraId="4AA01E99" w14:textId="77777777" w:rsidR="0003724D" w:rsidRPr="00930C9C" w:rsidRDefault="0003724D">
      <w:pPr>
        <w:numPr>
          <w:ilvl w:val="0"/>
          <w:numId w:val="29"/>
        </w:numP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lang w:val="fr-FR"/>
        </w:rPr>
      </w:pPr>
      <w:r w:rsidRPr="00930C9C">
        <w:rPr>
          <w:rFonts w:asciiTheme="minorHAnsi" w:eastAsia="Arial" w:hAnsiTheme="minorHAnsi" w:cstheme="minorHAnsi"/>
          <w:color w:val="000000"/>
          <w:position w:val="-1"/>
          <w:sz w:val="22"/>
          <w:szCs w:val="22"/>
          <w:lang w:val="fr-FR"/>
        </w:rPr>
        <w:t>Lorsque des travaux de proximité sont nécessaires, les fournisseurs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7BC29D62" w14:textId="77777777" w:rsidR="0003724D" w:rsidRPr="00930C9C" w:rsidRDefault="0003724D" w:rsidP="0003724D">
      <w:pP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lang w:val="fr-FR"/>
        </w:rPr>
      </w:pPr>
    </w:p>
    <w:tbl>
      <w:tblPr>
        <w:tblStyle w:val="Grilledutableau3"/>
        <w:tblW w:w="0" w:type="auto"/>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7"/>
        <w:gridCol w:w="5957"/>
      </w:tblGrid>
      <w:tr w:rsidR="0003724D" w:rsidRPr="007123F4" w14:paraId="0C6EEE13" w14:textId="77777777" w:rsidTr="00856AC6">
        <w:tc>
          <w:tcPr>
            <w:tcW w:w="10070" w:type="dxa"/>
            <w:gridSpan w:val="2"/>
            <w:shd w:val="clear" w:color="auto" w:fill="auto"/>
          </w:tcPr>
          <w:p w14:paraId="741CB594"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Tâche de terrain 1 (à définir par le fournisseur)</w:t>
            </w:r>
          </w:p>
        </w:tc>
      </w:tr>
      <w:tr w:rsidR="0003724D" w:rsidRPr="007123F4" w14:paraId="1C244DE7" w14:textId="77777777" w:rsidTr="00856AC6">
        <w:tc>
          <w:tcPr>
            <w:tcW w:w="3325" w:type="dxa"/>
            <w:shd w:val="clear" w:color="auto" w:fill="auto"/>
          </w:tcPr>
          <w:p w14:paraId="16AFF365"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b/>
                <w:bCs/>
                <w:i/>
                <w:iCs/>
                <w:color w:val="000000" w:themeColor="text1"/>
                <w:sz w:val="22"/>
                <w:szCs w:val="22"/>
              </w:rPr>
              <w:t xml:space="preserve">Orientation : </w:t>
            </w:r>
            <w:r w:rsidRPr="00930C9C">
              <w:rPr>
                <w:rFonts w:asciiTheme="minorHAnsi" w:eastAsia="Arial" w:hAnsiTheme="minorHAnsi" w:cstheme="minorHAnsi"/>
                <w:b/>
                <w:bCs/>
                <w:iCs/>
                <w:color w:val="000000" w:themeColor="text1"/>
                <w:sz w:val="22"/>
                <w:szCs w:val="22"/>
              </w:rPr>
              <w:t>Décrire</w:t>
            </w:r>
            <w:r w:rsidRPr="00930C9C">
              <w:rPr>
                <w:rFonts w:asciiTheme="minorHAnsi" w:eastAsia="Arial" w:hAnsiTheme="minorHAnsi" w:cstheme="minorHAnsi"/>
                <w:color w:val="000000" w:themeColor="text1"/>
                <w:sz w:val="22"/>
                <w:szCs w:val="22"/>
              </w:rPr>
              <w:t xml:space="preserve"> la tâche, les principaux risques COVID-19 et mesures d'atténuation à mettre en œuvre par le fournisseur.</w:t>
            </w:r>
          </w:p>
        </w:tc>
        <w:tc>
          <w:tcPr>
            <w:tcW w:w="6745" w:type="dxa"/>
            <w:shd w:val="clear" w:color="auto" w:fill="auto"/>
          </w:tcPr>
          <w:p w14:paraId="77192EC6"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r>
      <w:tr w:rsidR="0003724D" w:rsidRPr="007123F4" w14:paraId="5DF5E4F6" w14:textId="77777777" w:rsidTr="00856AC6">
        <w:tc>
          <w:tcPr>
            <w:tcW w:w="10070" w:type="dxa"/>
            <w:gridSpan w:val="2"/>
            <w:shd w:val="clear" w:color="auto" w:fill="auto"/>
          </w:tcPr>
          <w:p w14:paraId="37CD6704"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Tâche de terrain 2 (à définir par le fournisseur)</w:t>
            </w:r>
          </w:p>
        </w:tc>
      </w:tr>
      <w:tr w:rsidR="0003724D" w:rsidRPr="00985447" w14:paraId="22FE0D1D" w14:textId="77777777" w:rsidTr="00856AC6">
        <w:tc>
          <w:tcPr>
            <w:tcW w:w="3325" w:type="dxa"/>
            <w:shd w:val="clear" w:color="auto" w:fill="auto"/>
          </w:tcPr>
          <w:p w14:paraId="3D5D8969"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b/>
                <w:bCs/>
                <w:iCs/>
                <w:color w:val="000000" w:themeColor="text1"/>
                <w:sz w:val="22"/>
                <w:szCs w:val="22"/>
              </w:rPr>
              <w:t>Orientation : Ajoutez</w:t>
            </w:r>
            <w:r w:rsidRPr="00930C9C">
              <w:rPr>
                <w:rFonts w:asciiTheme="minorHAnsi" w:eastAsia="Arial" w:hAnsiTheme="minorHAnsi" w:cstheme="minorHAnsi"/>
                <w:color w:val="000000" w:themeColor="text1"/>
                <w:sz w:val="22"/>
                <w:szCs w:val="22"/>
              </w:rPr>
              <w:t xml:space="preserve"> ou diminuer des lignes au besoin.</w:t>
            </w:r>
          </w:p>
        </w:tc>
        <w:tc>
          <w:tcPr>
            <w:tcW w:w="6745" w:type="dxa"/>
            <w:shd w:val="clear" w:color="auto" w:fill="auto"/>
          </w:tcPr>
          <w:p w14:paraId="486D4508"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r>
      <w:tr w:rsidR="0003724D" w:rsidRPr="00930C9C" w14:paraId="28A07B51" w14:textId="77777777" w:rsidTr="00856AC6">
        <w:tc>
          <w:tcPr>
            <w:tcW w:w="3325" w:type="dxa"/>
            <w:shd w:val="clear" w:color="auto" w:fill="auto"/>
          </w:tcPr>
          <w:p w14:paraId="0749D6C6"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Tâche de terrain 3</w:t>
            </w:r>
          </w:p>
        </w:tc>
        <w:tc>
          <w:tcPr>
            <w:tcW w:w="6745" w:type="dxa"/>
            <w:shd w:val="clear" w:color="auto" w:fill="auto"/>
          </w:tcPr>
          <w:p w14:paraId="36C1171D"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r>
      <w:tr w:rsidR="0003724D" w:rsidRPr="00985447" w14:paraId="7B0B7D9B" w14:textId="77777777" w:rsidTr="00856AC6">
        <w:tc>
          <w:tcPr>
            <w:tcW w:w="3325" w:type="dxa"/>
            <w:shd w:val="clear" w:color="auto" w:fill="auto"/>
          </w:tcPr>
          <w:p w14:paraId="2FA7ACB7"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b/>
                <w:bCs/>
                <w:iCs/>
                <w:color w:val="000000" w:themeColor="text1"/>
                <w:sz w:val="22"/>
                <w:szCs w:val="22"/>
              </w:rPr>
              <w:t>Orientation : Ajoutez</w:t>
            </w:r>
            <w:r w:rsidRPr="00930C9C">
              <w:rPr>
                <w:rFonts w:asciiTheme="minorHAnsi" w:eastAsia="Arial" w:hAnsiTheme="minorHAnsi" w:cstheme="minorHAnsi"/>
                <w:color w:val="000000" w:themeColor="text1"/>
                <w:sz w:val="22"/>
                <w:szCs w:val="22"/>
              </w:rPr>
              <w:t xml:space="preserve"> ou diminuer des lignes au besoin.</w:t>
            </w:r>
          </w:p>
        </w:tc>
        <w:tc>
          <w:tcPr>
            <w:tcW w:w="6745" w:type="dxa"/>
            <w:shd w:val="clear" w:color="auto" w:fill="auto"/>
          </w:tcPr>
          <w:p w14:paraId="4E99BD99"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r>
    </w:tbl>
    <w:p w14:paraId="02DE9A26" w14:textId="77777777" w:rsidR="0003724D" w:rsidRPr="00930C9C" w:rsidRDefault="0003724D" w:rsidP="0003724D">
      <w:pPr>
        <w:keepNext/>
        <w:keepLines/>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sz w:val="22"/>
          <w:szCs w:val="22"/>
          <w:lang w:val="fr-FR"/>
        </w:rPr>
      </w:pPr>
      <w:bookmarkStart w:id="9" w:name="_Toc41650911"/>
      <w:bookmarkStart w:id="10" w:name="_Toc42170428"/>
      <w:r w:rsidRPr="00930C9C">
        <w:rPr>
          <w:rFonts w:asciiTheme="minorHAnsi" w:eastAsia="Arial" w:hAnsiTheme="minorHAnsi" w:cstheme="minorHAnsi"/>
          <w:b/>
          <w:bCs/>
          <w:caps/>
          <w:color w:val="000000" w:themeColor="text1"/>
          <w:position w:val="-1"/>
          <w:sz w:val="22"/>
          <w:szCs w:val="22"/>
          <w:lang w:val="fr-FR"/>
        </w:rPr>
        <w:t xml:space="preserve">Administration des opérations du </w:t>
      </w:r>
      <w:bookmarkEnd w:id="9"/>
      <w:bookmarkEnd w:id="10"/>
      <w:r w:rsidRPr="00930C9C">
        <w:rPr>
          <w:rFonts w:asciiTheme="minorHAnsi" w:eastAsia="Arial" w:hAnsiTheme="minorHAnsi" w:cstheme="minorHAnsi"/>
          <w:b/>
          <w:bCs/>
          <w:caps/>
          <w:color w:val="000000" w:themeColor="text1"/>
          <w:position w:val="-1"/>
          <w:sz w:val="22"/>
          <w:szCs w:val="22"/>
          <w:lang w:val="fr-FR"/>
        </w:rPr>
        <w:t>FOURNISSEUR</w:t>
      </w:r>
    </w:p>
    <w:tbl>
      <w:tblPr>
        <w:tblStyle w:val="Grilledutableau3"/>
        <w:tblW w:w="8926" w:type="dxa"/>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03724D" w:rsidRPr="007123F4" w14:paraId="2ABBB124" w14:textId="77777777" w:rsidTr="00856AC6">
        <w:tc>
          <w:tcPr>
            <w:tcW w:w="8926" w:type="dxa"/>
            <w:gridSpan w:val="2"/>
            <w:shd w:val="clear" w:color="auto" w:fill="auto"/>
          </w:tcPr>
          <w:p w14:paraId="30CC5A94"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Espace de bureau partagé avec d'autres organisations</w:t>
            </w:r>
          </w:p>
        </w:tc>
      </w:tr>
      <w:tr w:rsidR="0003724D" w:rsidRPr="007123F4" w14:paraId="37D3C53F" w14:textId="77777777" w:rsidTr="00856AC6">
        <w:tc>
          <w:tcPr>
            <w:tcW w:w="3325" w:type="dxa"/>
            <w:shd w:val="clear" w:color="auto" w:fill="auto"/>
          </w:tcPr>
          <w:p w14:paraId="7D878698"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Orientation : Votre organisation ou un membre de votre équipe partage-t-elle des bureaux avec une autre organisation (y compris un MCA) ? Si c'est le cas :</w:t>
            </w:r>
          </w:p>
          <w:p w14:paraId="53437139" w14:textId="77777777" w:rsidR="0003724D" w:rsidRPr="00930C9C" w:rsidRDefault="0003724D">
            <w:pPr>
              <w:numPr>
                <w:ilvl w:val="0"/>
                <w:numId w:val="30"/>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 xml:space="preserve">Si l'autre organisation a un plan COVID-19, veuillez l'ajouter à </w:t>
            </w:r>
            <w:r w:rsidRPr="00930C9C">
              <w:rPr>
                <w:rFonts w:asciiTheme="minorHAnsi" w:eastAsia="Arial" w:hAnsiTheme="minorHAnsi" w:cstheme="minorHAnsi"/>
                <w:color w:val="000000" w:themeColor="text1"/>
                <w:sz w:val="22"/>
                <w:szCs w:val="22"/>
              </w:rPr>
              <w:lastRenderedPageBreak/>
              <w:t xml:space="preserve">ce modèle et le résumer comme il convient dans les cases ci-dessous.  </w:t>
            </w:r>
          </w:p>
          <w:p w14:paraId="5D5B8939" w14:textId="77777777" w:rsidR="0003724D" w:rsidRPr="00930C9C" w:rsidRDefault="0003724D">
            <w:pPr>
              <w:numPr>
                <w:ilvl w:val="0"/>
                <w:numId w:val="30"/>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auto"/>
          </w:tcPr>
          <w:p w14:paraId="1BAC30AB"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r>
      <w:tr w:rsidR="0003724D" w:rsidRPr="00930C9C" w14:paraId="68B52E98" w14:textId="77777777" w:rsidTr="00856AC6">
        <w:tc>
          <w:tcPr>
            <w:tcW w:w="8926" w:type="dxa"/>
            <w:gridSpan w:val="2"/>
            <w:shd w:val="clear" w:color="auto" w:fill="auto"/>
          </w:tcPr>
          <w:p w14:paraId="5242D368"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 xml:space="preserve">Gestion du Personnel </w:t>
            </w:r>
          </w:p>
        </w:tc>
      </w:tr>
      <w:tr w:rsidR="0003724D" w:rsidRPr="007123F4" w14:paraId="13D42598" w14:textId="77777777" w:rsidTr="00856AC6">
        <w:tc>
          <w:tcPr>
            <w:tcW w:w="3325" w:type="dxa"/>
            <w:shd w:val="clear" w:color="auto" w:fill="auto"/>
          </w:tcPr>
          <w:p w14:paraId="09C97A0E"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b/>
                <w:bCs/>
                <w:i/>
                <w:iCs/>
                <w:color w:val="000000" w:themeColor="text1"/>
                <w:sz w:val="22"/>
                <w:szCs w:val="22"/>
              </w:rPr>
              <w:t>Orientation :</w:t>
            </w:r>
            <w:r w:rsidRPr="00930C9C">
              <w:rPr>
                <w:rFonts w:asciiTheme="minorHAnsi" w:eastAsia="Arial" w:hAnsiTheme="minorHAnsi" w:cstheme="minorHAnsi"/>
                <w:color w:val="000000" w:themeColor="text1"/>
                <w:sz w:val="22"/>
                <w:szCs w:val="22"/>
              </w:rPr>
              <w:t xml:space="preserve"> Décrire / fournir :     (a) l'assurance que les dossiers du fournisseur autorisent la recherche des contacts; (b) la politique du fournisseur concernant la rémunération et les avantages des personnes pendant une période de 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auto"/>
          </w:tcPr>
          <w:p w14:paraId="115C0FBB"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r>
      <w:tr w:rsidR="0003724D" w:rsidRPr="00930C9C" w14:paraId="08844C45" w14:textId="77777777" w:rsidTr="00856AC6">
        <w:tc>
          <w:tcPr>
            <w:tcW w:w="8926" w:type="dxa"/>
            <w:gridSpan w:val="2"/>
            <w:shd w:val="clear" w:color="auto" w:fill="auto"/>
          </w:tcPr>
          <w:p w14:paraId="4CB2F596"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Transport</w:t>
            </w:r>
          </w:p>
        </w:tc>
      </w:tr>
      <w:tr w:rsidR="0003724D" w:rsidRPr="00985447" w14:paraId="256A65BA" w14:textId="77777777" w:rsidTr="00856AC6">
        <w:tc>
          <w:tcPr>
            <w:tcW w:w="3325" w:type="dxa"/>
            <w:shd w:val="clear" w:color="auto" w:fill="auto"/>
          </w:tcPr>
          <w:p w14:paraId="566E9F33"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b/>
                <w:bCs/>
                <w:i/>
                <w:iCs/>
                <w:color w:val="000000" w:themeColor="text1"/>
                <w:sz w:val="22"/>
                <w:szCs w:val="22"/>
              </w:rPr>
              <w:t>Orientation  :</w:t>
            </w:r>
            <w:r w:rsidRPr="00930C9C">
              <w:rPr>
                <w:rFonts w:asciiTheme="minorHAnsi" w:eastAsia="Arial" w:hAnsiTheme="minorHAnsi" w:cstheme="minorHAnsi"/>
                <w:color w:val="000000" w:themeColor="text1"/>
                <w:sz w:val="22"/>
                <w:szCs w:val="22"/>
              </w:rPr>
              <w:t xml:space="preserve"> Décrire les mesures permettant aux travailleurs de se rendre et de revenir du chantier (ou du bureau) en toute sécurité.</w:t>
            </w:r>
          </w:p>
        </w:tc>
        <w:tc>
          <w:tcPr>
            <w:tcW w:w="5601" w:type="dxa"/>
            <w:shd w:val="clear" w:color="auto" w:fill="auto"/>
          </w:tcPr>
          <w:p w14:paraId="6CDE40D7"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r>
      <w:tr w:rsidR="0003724D" w:rsidRPr="00985447" w14:paraId="4AFCA0E3" w14:textId="77777777" w:rsidTr="00856AC6">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7DCD6084"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Dépistage de la main d’œuvre</w:t>
            </w:r>
          </w:p>
        </w:tc>
      </w:tr>
      <w:tr w:rsidR="0003724D" w:rsidRPr="007123F4" w14:paraId="79C74B74" w14:textId="77777777" w:rsidTr="00856AC6">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58B504E5"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3389BCA1" w14:textId="77777777" w:rsidR="0003724D" w:rsidRPr="00930C9C" w:rsidRDefault="0003724D" w:rsidP="00856AC6">
            <w:pPr>
              <w:spacing w:after="180"/>
              <w:ind w:left="0" w:hanging="2"/>
              <w:contextualSpacing/>
              <w:textAlignment w:val="center"/>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L’Entrepreneur identifiera et (le cas échéant) isolera les travailleurs malades avant le début des travaux de proximité avec d’autres personnes en suivant les étapes suivantes :</w:t>
            </w:r>
          </w:p>
          <w:p w14:paraId="4616347F" w14:textId="77777777" w:rsidR="0003724D" w:rsidRPr="00930C9C" w:rsidRDefault="0003724D">
            <w:pPr>
              <w:numPr>
                <w:ilvl w:val="0"/>
                <w:numId w:val="43"/>
              </w:numPr>
              <w:spacing w:after="180"/>
              <w:ind w:left="0" w:hanging="2"/>
              <w:contextualSpacing/>
              <w:textDirection w:val="btLr"/>
              <w:textAlignment w:val="center"/>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Mettre en œuvre un protocole de dépistage médical cohérent (température quotidienne et vérification des symptômes - voir l'annexe 1). Les contrôles de température doivent utiliser des thermomètres « sans contact », des bandes de thermomètre jetables ou un thermomètre auriculaire réutilisable avec un couvercle de sonde jetable différent pour chaque utilisation.</w:t>
            </w:r>
          </w:p>
          <w:p w14:paraId="5CE8B4F7" w14:textId="77777777" w:rsidR="0003724D" w:rsidRPr="00930C9C" w:rsidRDefault="0003724D">
            <w:pPr>
              <w:numPr>
                <w:ilvl w:val="0"/>
                <w:numId w:val="43"/>
              </w:numPr>
              <w:spacing w:after="180"/>
              <w:ind w:left="0" w:hanging="2"/>
              <w:contextualSpacing/>
              <w:textDirection w:val="btLr"/>
              <w:textAlignment w:val="center"/>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lastRenderedPageBreak/>
              <w:t>Refuser aux personnes soupçonnées de COVID-19  d’accéder aux chantiers/lieu de travail (en fonction du protocole et des résultats du dépistage). Le fournisseur emmènera la personne dans un lieu prédéterminé d'isolement et suivra le protocole exigé par les services locaux et nationaux de santé publique ainsi que d'autres organisations gouvernementales pour les cas suspects de COVID-19</w:t>
            </w:r>
          </w:p>
          <w:p w14:paraId="667356D9" w14:textId="77777777" w:rsidR="0003724D" w:rsidRPr="00930C9C" w:rsidRDefault="0003724D">
            <w:pPr>
              <w:numPr>
                <w:ilvl w:val="0"/>
                <w:numId w:val="44"/>
              </w:numPr>
              <w:spacing w:after="180"/>
              <w:ind w:left="0" w:hanging="2"/>
              <w:contextualSpacing/>
              <w:textDirection w:val="btLr"/>
              <w:textAlignment w:val="center"/>
              <w:rPr>
                <w:rFonts w:asciiTheme="minorHAnsi" w:eastAsia="Times New Roman" w:hAnsiTheme="minorHAnsi" w:cstheme="minorHAnsi"/>
                <w:color w:val="000000" w:themeColor="text1"/>
                <w:sz w:val="22"/>
                <w:szCs w:val="22"/>
              </w:rPr>
            </w:pPr>
          </w:p>
          <w:p w14:paraId="71D7AAFB"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Si quelqu'un présente des symptômes compatibles avec la COVID-19 consultez la section Réponse aux cas suspects de COVID-19 et l’annexe 1 ci-dessous.</w:t>
            </w:r>
          </w:p>
        </w:tc>
      </w:tr>
      <w:tr w:rsidR="0003724D" w:rsidRPr="007123F4" w14:paraId="298061A3" w14:textId="77777777" w:rsidTr="0085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6DA68D1C" w14:textId="77777777" w:rsidR="0003724D" w:rsidRPr="00930C9C" w:rsidRDefault="0003724D" w:rsidP="00856AC6">
            <w:pPr>
              <w:spacing w:after="180"/>
              <w:ind w:left="0" w:hanging="2"/>
              <w:rPr>
                <w:rFonts w:asciiTheme="minorHAnsi" w:eastAsia="Times New Roman"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Réponse aux cas suspects de COVID-19</w:t>
            </w:r>
          </w:p>
        </w:tc>
      </w:tr>
      <w:tr w:rsidR="0003724D" w:rsidRPr="00930C9C" w14:paraId="3B380402" w14:textId="77777777" w:rsidTr="0085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3D2E646F" w14:textId="77777777" w:rsidR="0003724D" w:rsidRPr="00930C9C" w:rsidRDefault="0003724D" w:rsidP="00856AC6">
            <w:pPr>
              <w:spacing w:after="180"/>
              <w:ind w:left="0" w:hanging="2"/>
              <w:rPr>
                <w:rFonts w:asciiTheme="minorHAnsi" w:eastAsia="Times New Roman" w:hAnsiTheme="minorHAnsi" w:cstheme="minorHAnsi"/>
                <w:b/>
                <w:bCs/>
                <w:i/>
                <w:iCs/>
                <w:color w:val="000000" w:themeColor="text1"/>
                <w:sz w:val="22"/>
                <w:szCs w:val="22"/>
                <w:highlight w:val="yellow"/>
              </w:rPr>
            </w:pPr>
            <w:r w:rsidRPr="00930C9C">
              <w:rPr>
                <w:rFonts w:asciiTheme="minorHAnsi" w:eastAsia="Arial" w:hAnsiTheme="minorHAnsi" w:cstheme="minorHAnsi"/>
                <w:color w:val="000000" w:themeColor="text1"/>
                <w:sz w:val="22"/>
                <w:szCs w:val="22"/>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37CFD556" w14:textId="77777777" w:rsidR="0003724D" w:rsidRPr="00930C9C" w:rsidRDefault="0003724D" w:rsidP="00856AC6">
            <w:pPr>
              <w:spacing w:after="180"/>
              <w:ind w:left="0" w:hanging="2"/>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 xml:space="preserve">Suivre le protocole national / local et le protocole du fournisseur pour prendre soin les personnes suspectées de présenter des symptômes de COVID-19. Dans le cas où le protocole national / local et le protocole du fournisseur ne </w:t>
            </w:r>
            <w:r w:rsidRPr="00930C9C">
              <w:rPr>
                <w:rFonts w:asciiTheme="minorHAnsi" w:eastAsia="Times New Roman" w:hAnsiTheme="minorHAnsi" w:cstheme="minorHAnsi"/>
                <w:color w:val="000000" w:themeColor="text1"/>
                <w:sz w:val="22"/>
                <w:szCs w:val="22"/>
                <w:lang w:val="fr-CA"/>
              </w:rPr>
              <w:t>sont pas cohérents ou complémentaires, le protocole plus strict s'appliquera. En l'absence de protocoles clairs, suivre l'annexe 1.</w:t>
            </w:r>
          </w:p>
        </w:tc>
      </w:tr>
      <w:tr w:rsidR="0003724D" w:rsidRPr="007123F4" w14:paraId="6BA4E641" w14:textId="77777777" w:rsidTr="0085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EFE8A4E" w14:textId="77777777" w:rsidR="0003724D" w:rsidRPr="00930C9C" w:rsidRDefault="0003724D" w:rsidP="00856AC6">
            <w:pPr>
              <w:spacing w:after="180"/>
              <w:ind w:left="0" w:hanging="2"/>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b/>
                <w:bCs/>
                <w:i/>
                <w:iCs/>
                <w:color w:val="000000" w:themeColor="text1"/>
                <w:sz w:val="22"/>
                <w:szCs w:val="22"/>
              </w:rPr>
              <w:t>Orientation</w:t>
            </w:r>
            <w:r w:rsidRPr="00930C9C">
              <w:rPr>
                <w:rFonts w:asciiTheme="minorHAnsi" w:eastAsia="Times New Roman" w:hAnsiTheme="minorHAnsi" w:cstheme="minorHAnsi"/>
                <w:i/>
                <w:iCs/>
                <w:color w:val="000000" w:themeColor="text1"/>
                <w:sz w:val="22"/>
                <w:szCs w:val="22"/>
              </w:rPr>
              <w:t xml:space="preserve"> :</w:t>
            </w:r>
            <w:r w:rsidRPr="00930C9C">
              <w:rPr>
                <w:rFonts w:asciiTheme="minorHAnsi" w:eastAsia="Times New Roman" w:hAnsiTheme="minorHAnsi" w:cstheme="minorHAnsi"/>
                <w:color w:val="000000" w:themeColor="text1"/>
                <w:sz w:val="22"/>
                <w:szCs w:val="22"/>
              </w:rPr>
              <w:t xml:space="preserve"> </w:t>
            </w:r>
          </w:p>
          <w:p w14:paraId="360CBA6A"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lang w:val="fr-CA"/>
              </w:rPr>
            </w:pPr>
            <w:r w:rsidRPr="00930C9C">
              <w:rPr>
                <w:rFonts w:asciiTheme="minorHAnsi" w:eastAsia="Times New Roman" w:hAnsiTheme="minorHAnsi" w:cstheme="minorHAnsi"/>
                <w:color w:val="000000" w:themeColor="text1"/>
                <w:sz w:val="22"/>
                <w:szCs w:val="22"/>
                <w:lang w:val="fr-CA"/>
              </w:rPr>
              <w:t xml:space="preserve">Le fournisseur </w:t>
            </w:r>
            <w:r w:rsidRPr="00930C9C">
              <w:rPr>
                <w:rFonts w:asciiTheme="minorHAnsi" w:eastAsia="Calibri" w:hAnsiTheme="minorHAnsi" w:cstheme="minorHAnsi"/>
                <w:color w:val="000000" w:themeColor="text1"/>
                <w:sz w:val="22"/>
                <w:szCs w:val="22"/>
                <w:lang w:val="fr-CA"/>
              </w:rPr>
              <w:t>doit :</w:t>
            </w:r>
          </w:p>
          <w:p w14:paraId="21583386" w14:textId="77777777" w:rsidR="0003724D" w:rsidRPr="00930C9C" w:rsidRDefault="0003724D">
            <w:pPr>
              <w:numPr>
                <w:ilvl w:val="0"/>
                <w:numId w:val="45"/>
              </w:numPr>
              <w:spacing w:after="180"/>
              <w:ind w:left="0" w:hanging="2"/>
              <w:contextualSpacing/>
              <w:textDirection w:val="btLr"/>
              <w:textAlignment w:val="top"/>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lang w:val="fr-CA"/>
              </w:rPr>
              <w:t>Indiquer un (des) endroit (s) précis pour</w:t>
            </w:r>
            <w:r w:rsidRPr="00930C9C">
              <w:rPr>
                <w:rFonts w:asciiTheme="minorHAnsi" w:eastAsia="Times New Roman" w:hAnsiTheme="minorHAnsi" w:cstheme="minorHAnsi"/>
                <w:color w:val="000000" w:themeColor="text1"/>
                <w:sz w:val="22"/>
                <w:szCs w:val="22"/>
              </w:rPr>
              <w:t xml:space="preserve"> immédiatement isoler toute personne présentant des signes et symptômes de COVID-19 identifiés sur le lieu de travail (en considérant des protocoles de bureau et de terrain).</w:t>
            </w:r>
          </w:p>
          <w:p w14:paraId="4FBD6C4D" w14:textId="77777777" w:rsidR="0003724D" w:rsidRPr="00930C9C" w:rsidRDefault="0003724D">
            <w:pPr>
              <w:numPr>
                <w:ilvl w:val="0"/>
                <w:numId w:val="45"/>
              </w:numPr>
              <w:spacing w:after="180"/>
              <w:ind w:left="0" w:hanging="2"/>
              <w:contextualSpacing/>
              <w:textDirection w:val="btLr"/>
              <w:textAlignment w:val="top"/>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Précisez les exigences d'hygiène pour ceux qui sont isolés (masque, lavage des mains, contrôle de la toux / des éternuements, etc.).</w:t>
            </w:r>
          </w:p>
          <w:p w14:paraId="30F0B0E6" w14:textId="77777777" w:rsidR="0003724D" w:rsidRPr="00930C9C" w:rsidRDefault="0003724D">
            <w:pPr>
              <w:numPr>
                <w:ilvl w:val="0"/>
                <w:numId w:val="45"/>
              </w:numPr>
              <w:spacing w:after="180"/>
              <w:ind w:left="0" w:hanging="2"/>
              <w:contextualSpacing/>
              <w:textDirection w:val="btLr"/>
              <w:textAlignment w:val="top"/>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1CBF22C0" w14:textId="77777777" w:rsidR="0003724D" w:rsidRPr="00930C9C" w:rsidRDefault="0003724D" w:rsidP="00856AC6">
            <w:pPr>
              <w:spacing w:after="180"/>
              <w:ind w:left="0" w:hanging="2"/>
              <w:rPr>
                <w:rFonts w:asciiTheme="minorHAnsi" w:eastAsia="Times New Roman" w:hAnsiTheme="minorHAnsi" w:cstheme="minorHAnsi"/>
                <w:color w:val="000000" w:themeColor="text1"/>
                <w:sz w:val="22"/>
                <w:szCs w:val="22"/>
              </w:rPr>
            </w:pPr>
          </w:p>
        </w:tc>
      </w:tr>
      <w:tr w:rsidR="0003724D" w:rsidRPr="00930C9C" w14:paraId="4BF03F3C" w14:textId="77777777" w:rsidTr="00856AC6">
        <w:tc>
          <w:tcPr>
            <w:tcW w:w="3325" w:type="dxa"/>
            <w:shd w:val="clear" w:color="auto" w:fill="auto"/>
          </w:tcPr>
          <w:p w14:paraId="302248E5"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Distanciation Sociale</w:t>
            </w:r>
          </w:p>
        </w:tc>
        <w:tc>
          <w:tcPr>
            <w:tcW w:w="5601" w:type="dxa"/>
            <w:shd w:val="clear" w:color="auto" w:fill="auto"/>
          </w:tcPr>
          <w:p w14:paraId="2E5347A5"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r>
      <w:tr w:rsidR="0003724D" w:rsidRPr="007123F4" w14:paraId="7A217AA6" w14:textId="77777777" w:rsidTr="00856AC6">
        <w:tc>
          <w:tcPr>
            <w:tcW w:w="3325" w:type="dxa"/>
            <w:shd w:val="clear" w:color="auto" w:fill="auto"/>
          </w:tcPr>
          <w:p w14:paraId="5AB6C6C6"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lastRenderedPageBreak/>
              <w:t>La distanciation sociale s’est avérée être un moyen efficace pour contrôler la COVID-19.</w:t>
            </w:r>
          </w:p>
        </w:tc>
        <w:tc>
          <w:tcPr>
            <w:tcW w:w="5601" w:type="dxa"/>
            <w:shd w:val="clear" w:color="auto" w:fill="auto"/>
          </w:tcPr>
          <w:p w14:paraId="30F47BF0" w14:textId="77777777" w:rsidR="0003724D" w:rsidRPr="00930C9C" w:rsidRDefault="0003724D" w:rsidP="00856AC6">
            <w:pPr>
              <w:spacing w:after="180"/>
              <w:ind w:left="0" w:hanging="2"/>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Les exigences minimales comprennent :</w:t>
            </w:r>
          </w:p>
          <w:p w14:paraId="2E437025" w14:textId="77777777" w:rsidR="0003724D" w:rsidRPr="00930C9C" w:rsidRDefault="0003724D">
            <w:pPr>
              <w:numPr>
                <w:ilvl w:val="0"/>
                <w:numId w:val="40"/>
              </w:numPr>
              <w:spacing w:after="180"/>
              <w:ind w:left="0" w:hanging="2"/>
              <w:contextualSpacing/>
              <w:textDirection w:val="btLr"/>
              <w:textAlignment w:val="top"/>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Évitez les attroupements et les rassemblements de groupes.</w:t>
            </w:r>
          </w:p>
          <w:p w14:paraId="6C31F9A1" w14:textId="77777777" w:rsidR="0003724D" w:rsidRPr="00930C9C" w:rsidRDefault="0003724D">
            <w:pPr>
              <w:numPr>
                <w:ilvl w:val="0"/>
                <w:numId w:val="40"/>
              </w:numPr>
              <w:spacing w:after="180"/>
              <w:ind w:left="0" w:hanging="2"/>
              <w:contextualSpacing/>
              <w:textDirection w:val="btLr"/>
              <w:textAlignment w:val="top"/>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Garder une distance d'au moins 2 m entre les personnes.</w:t>
            </w:r>
          </w:p>
          <w:p w14:paraId="54428C8C" w14:textId="77777777" w:rsidR="0003724D" w:rsidRPr="00930C9C" w:rsidRDefault="0003724D">
            <w:pPr>
              <w:numPr>
                <w:ilvl w:val="0"/>
                <w:numId w:val="40"/>
              </w:numPr>
              <w:spacing w:after="180"/>
              <w:ind w:left="0" w:hanging="2"/>
              <w:contextualSpacing/>
              <w:textDirection w:val="btLr"/>
              <w:textAlignment w:val="top"/>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Organiser et échelonner les équipes, dans la mesure du possible, en assignant des travailleurs à des tranches horaires définies (ce qui pourrait inclure le travail de nuit et de week-end, lorsque cela est autorisé).</w:t>
            </w:r>
          </w:p>
          <w:p w14:paraId="1816C8D4" w14:textId="77777777" w:rsidR="0003724D" w:rsidRPr="00930C9C" w:rsidRDefault="0003724D">
            <w:pPr>
              <w:numPr>
                <w:ilvl w:val="0"/>
                <w:numId w:val="40"/>
              </w:numPr>
              <w:spacing w:after="180"/>
              <w:ind w:left="0" w:hanging="2"/>
              <w:contextualSpacing/>
              <w:textDirection w:val="btLr"/>
              <w:textAlignment w:val="top"/>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 xml:space="preserve">Éviter de serrer la main et utiliser d'autres formes de salutation. </w:t>
            </w:r>
          </w:p>
          <w:p w14:paraId="3D232B0F" w14:textId="77777777" w:rsidR="0003724D" w:rsidRPr="00930C9C" w:rsidRDefault="0003724D">
            <w:pPr>
              <w:numPr>
                <w:ilvl w:val="0"/>
                <w:numId w:val="40"/>
              </w:numPr>
              <w:spacing w:after="180"/>
              <w:ind w:left="0" w:hanging="2"/>
              <w:contextualSpacing/>
              <w:textDirection w:val="btLr"/>
              <w:textAlignment w:val="top"/>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Organiser des réunions et d'autres travaux virtuellement chaque fois que cela est possible (y compris par le biais de technologies telles que des plateformes de télécommunications par exemple, Skype, Zoom).</w:t>
            </w:r>
          </w:p>
          <w:p w14:paraId="0937A137" w14:textId="77777777" w:rsidR="0003724D" w:rsidRPr="00930C9C" w:rsidRDefault="0003724D" w:rsidP="00856AC6">
            <w:pPr>
              <w:spacing w:after="180"/>
              <w:ind w:left="0" w:hanging="2"/>
              <w:rPr>
                <w:rFonts w:asciiTheme="minorHAnsi" w:eastAsia="Times New Roman" w:hAnsiTheme="minorHAnsi" w:cstheme="minorHAnsi"/>
                <w:color w:val="000000" w:themeColor="text1"/>
                <w:sz w:val="22"/>
                <w:szCs w:val="22"/>
              </w:rPr>
            </w:pPr>
          </w:p>
          <w:p w14:paraId="36306863"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Lorsque des tâches doivent être effectuées à proximité d'autres personnes, des mesures supplémentaires sont nécessaires pour briser les voies d'exposition potentielles (par exemple, voir la section EPI ci-dessous).</w:t>
            </w:r>
          </w:p>
        </w:tc>
      </w:tr>
      <w:tr w:rsidR="0003724D" w:rsidRPr="00930C9C" w14:paraId="428B6A67" w14:textId="77777777" w:rsidTr="00856AC6">
        <w:tc>
          <w:tcPr>
            <w:tcW w:w="3325" w:type="dxa"/>
            <w:shd w:val="clear" w:color="auto" w:fill="auto"/>
          </w:tcPr>
          <w:p w14:paraId="716B2697"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Bonne hygiène personnelle</w:t>
            </w:r>
          </w:p>
        </w:tc>
        <w:tc>
          <w:tcPr>
            <w:tcW w:w="5601" w:type="dxa"/>
            <w:shd w:val="clear" w:color="auto" w:fill="auto"/>
          </w:tcPr>
          <w:p w14:paraId="36B46B76"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r>
      <w:tr w:rsidR="0003724D" w:rsidRPr="007123F4" w14:paraId="1F887075" w14:textId="77777777" w:rsidTr="00856AC6">
        <w:tc>
          <w:tcPr>
            <w:tcW w:w="3325" w:type="dxa"/>
            <w:shd w:val="clear" w:color="auto" w:fill="auto"/>
          </w:tcPr>
          <w:p w14:paraId="797DD7C4"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Ces pratiques des mesures de sécurité au travail sont parmi les plus efficaces pour réduire le risque de transmission du virus.</w:t>
            </w:r>
          </w:p>
        </w:tc>
        <w:tc>
          <w:tcPr>
            <w:tcW w:w="5601" w:type="dxa"/>
            <w:shd w:val="clear" w:color="auto" w:fill="auto"/>
          </w:tcPr>
          <w:p w14:paraId="6BCB7F0C" w14:textId="77777777" w:rsidR="0003724D" w:rsidRPr="00930C9C" w:rsidRDefault="0003724D" w:rsidP="00856AC6">
            <w:pPr>
              <w:ind w:left="0" w:hanging="2"/>
              <w:contextualSpacing/>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Les pratiques suivantes seront mises en œuvre :</w:t>
            </w:r>
          </w:p>
          <w:p w14:paraId="78D5F182" w14:textId="77777777" w:rsidR="0003724D" w:rsidRPr="00930C9C" w:rsidRDefault="0003724D">
            <w:pPr>
              <w:numPr>
                <w:ilvl w:val="0"/>
                <w:numId w:val="44"/>
              </w:numPr>
              <w:spacing w:after="180"/>
              <w:ind w:left="0" w:hanging="2"/>
              <w:contextualSpacing/>
              <w:textDirection w:val="btLr"/>
              <w:textAlignment w:val="top"/>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Lavage fréquent des mains (pendant au moins 20 secondes). Si le savon et l'eau courante ne sont pas disponibles, les fournisseurs fourniront des désinfectants à main contenant au moins 60% d'alcool ou 70% d'isopropanol. Le fournisseur fournira un nombre adéquat de postes de lavage (avec du savon et des serviettes en papier et / ou un désinfectant).</w:t>
            </w:r>
          </w:p>
          <w:p w14:paraId="429EF5B2" w14:textId="77777777" w:rsidR="0003724D" w:rsidRPr="00930C9C" w:rsidRDefault="0003724D">
            <w:pPr>
              <w:numPr>
                <w:ilvl w:val="1"/>
                <w:numId w:val="44"/>
              </w:numPr>
              <w:spacing w:after="180"/>
              <w:ind w:left="0" w:hanging="2"/>
              <w:contextualSpacing/>
              <w:textDirection w:val="btLr"/>
              <w:textAlignment w:val="top"/>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67449609" w14:textId="77777777" w:rsidR="0003724D" w:rsidRPr="00930C9C" w:rsidRDefault="0003724D">
            <w:pPr>
              <w:numPr>
                <w:ilvl w:val="1"/>
                <w:numId w:val="44"/>
              </w:numPr>
              <w:spacing w:after="180"/>
              <w:ind w:left="0" w:hanging="2"/>
              <w:contextualSpacing/>
              <w:textDirection w:val="btLr"/>
              <w:textAlignment w:val="top"/>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Pour les sites fixes (bureaux), la norme minimale pour les stations de lavage de mains est : une à l'entrée du bureau, une dans chaque toilette, et une dans chaque cuisine / lieu de pause.</w:t>
            </w:r>
          </w:p>
          <w:p w14:paraId="4D3CD872" w14:textId="77777777" w:rsidR="0003724D" w:rsidRPr="00930C9C" w:rsidRDefault="0003724D">
            <w:pPr>
              <w:numPr>
                <w:ilvl w:val="0"/>
                <w:numId w:val="44"/>
              </w:numPr>
              <w:spacing w:after="180"/>
              <w:ind w:left="0" w:hanging="2"/>
              <w:contextualSpacing/>
              <w:textDirection w:val="btLr"/>
              <w:textAlignment w:val="top"/>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Interdiction de partager des tasses et des ustensiles à moins qu’ils n’aient été adéquatement nettoyés avec du savon et de l'eau entre les utilisations.</w:t>
            </w:r>
          </w:p>
          <w:p w14:paraId="32486CF3" w14:textId="77777777" w:rsidR="0003724D" w:rsidRPr="00930C9C" w:rsidRDefault="0003724D">
            <w:pPr>
              <w:numPr>
                <w:ilvl w:val="0"/>
                <w:numId w:val="44"/>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 xml:space="preserve">Encourager les travailleurs à tousser ou à éternuer dans un mouchoir ou dans le coude. Les mouchoirs utilisés sont considérés contaminés et devraient être éliminés avec </w:t>
            </w:r>
            <w:r w:rsidRPr="00930C9C">
              <w:rPr>
                <w:rFonts w:asciiTheme="minorHAnsi" w:eastAsia="Times New Roman" w:hAnsiTheme="minorHAnsi" w:cstheme="minorHAnsi"/>
                <w:color w:val="000000" w:themeColor="text1"/>
                <w:sz w:val="22"/>
                <w:szCs w:val="22"/>
              </w:rPr>
              <w:lastRenderedPageBreak/>
              <w:t>soin, de préférence scellés dans un sac en plastique afin de ne pas devenir une source de transmission.</w:t>
            </w:r>
          </w:p>
        </w:tc>
      </w:tr>
      <w:tr w:rsidR="0003724D" w:rsidRPr="007123F4" w14:paraId="675BB1CE" w14:textId="77777777" w:rsidTr="00856AC6">
        <w:tc>
          <w:tcPr>
            <w:tcW w:w="3325" w:type="dxa"/>
            <w:shd w:val="clear" w:color="auto" w:fill="auto"/>
          </w:tcPr>
          <w:p w14:paraId="504F0B99" w14:textId="77777777" w:rsidR="0003724D" w:rsidRPr="00930C9C" w:rsidRDefault="0003724D" w:rsidP="00856AC6">
            <w:pPr>
              <w:spacing w:after="180"/>
              <w:ind w:left="0" w:hanging="2"/>
              <w:rPr>
                <w:rFonts w:asciiTheme="minorHAnsi" w:eastAsia="Arial" w:hAnsiTheme="minorHAnsi" w:cstheme="minorHAnsi"/>
                <w:b/>
                <w:color w:val="000000" w:themeColor="text1"/>
                <w:sz w:val="22"/>
                <w:szCs w:val="22"/>
              </w:rPr>
            </w:pPr>
            <w:r w:rsidRPr="00930C9C">
              <w:rPr>
                <w:rFonts w:asciiTheme="minorHAnsi" w:eastAsia="Arial" w:hAnsiTheme="minorHAnsi" w:cstheme="minorHAnsi"/>
                <w:color w:val="000000" w:themeColor="text1"/>
                <w:sz w:val="22"/>
                <w:szCs w:val="22"/>
              </w:rPr>
              <w:t>Assainissement du lieu de travail</w:t>
            </w:r>
          </w:p>
        </w:tc>
        <w:tc>
          <w:tcPr>
            <w:tcW w:w="5601" w:type="dxa"/>
            <w:shd w:val="clear" w:color="auto" w:fill="auto"/>
          </w:tcPr>
          <w:p w14:paraId="037CD749"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r>
      <w:tr w:rsidR="0003724D" w:rsidRPr="007123F4" w14:paraId="6020A6DB" w14:textId="77777777" w:rsidTr="00856AC6">
        <w:tc>
          <w:tcPr>
            <w:tcW w:w="3325" w:type="dxa"/>
            <w:shd w:val="clear" w:color="auto" w:fill="auto"/>
          </w:tcPr>
          <w:p w14:paraId="43C12512"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930C9C">
              <w:rPr>
                <w:rFonts w:asciiTheme="minorHAnsi" w:eastAsia="Arial" w:hAnsiTheme="minorHAnsi" w:cstheme="minorHAnsi"/>
                <w:color w:val="000000" w:themeColor="text1"/>
                <w:sz w:val="22"/>
                <w:szCs w:val="22"/>
                <w:vertAlign w:val="superscript"/>
              </w:rPr>
              <w:footnoteReference w:id="4"/>
            </w:r>
            <w:r w:rsidRPr="00930C9C">
              <w:rPr>
                <w:rFonts w:asciiTheme="minorHAnsi" w:eastAsia="Arial" w:hAnsiTheme="minorHAnsi" w:cstheme="minorHAnsi"/>
                <w:color w:val="000000" w:themeColor="text1"/>
                <w:sz w:val="22"/>
                <w:szCs w:val="22"/>
              </w:rPr>
              <w:t>.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présentant des symptômes de la COVID-19.</w:t>
            </w:r>
          </w:p>
        </w:tc>
        <w:tc>
          <w:tcPr>
            <w:tcW w:w="5601" w:type="dxa"/>
            <w:shd w:val="clear" w:color="auto" w:fill="auto"/>
          </w:tcPr>
          <w:p w14:paraId="63B7F955"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Les fournisseurs devraient s’assurer que les « surfaces fréquemment touchées » sont désinfectées</w:t>
            </w:r>
            <w:r w:rsidRPr="00930C9C">
              <w:rPr>
                <w:rFonts w:asciiTheme="minorHAnsi" w:eastAsia="Arial" w:hAnsiTheme="minorHAnsi" w:cstheme="minorHAnsi"/>
                <w:color w:val="000000" w:themeColor="text1"/>
                <w:sz w:val="22"/>
                <w:szCs w:val="22"/>
                <w:vertAlign w:val="superscript"/>
              </w:rPr>
              <w:footnoteReference w:id="5"/>
            </w:r>
            <w:r w:rsidRPr="00930C9C">
              <w:rPr>
                <w:rFonts w:asciiTheme="minorHAnsi" w:eastAsia="Arial" w:hAnsiTheme="minorHAnsi" w:cstheme="minorHAnsi"/>
                <w:color w:val="000000" w:themeColor="text1"/>
                <w:sz w:val="22"/>
                <w:szCs w:val="22"/>
              </w:rPr>
              <w:t xml:space="preserve">, et que les mains sont lavées immédiatement avec de l’eau et du savon. </w:t>
            </w:r>
          </w:p>
          <w:p w14:paraId="23E50AE5"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 xml:space="preserve">La désinfection du lieu de travail se concentre sur les surfaces à contact élevé dans : </w:t>
            </w:r>
          </w:p>
          <w:p w14:paraId="24DFC4F1" w14:textId="77777777" w:rsidR="0003724D" w:rsidRPr="00930C9C" w:rsidRDefault="0003724D">
            <w:pPr>
              <w:numPr>
                <w:ilvl w:val="0"/>
                <w:numId w:val="31"/>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37930B8C" w14:textId="77777777" w:rsidR="0003724D" w:rsidRPr="00930C9C" w:rsidRDefault="0003724D">
            <w:pPr>
              <w:numPr>
                <w:ilvl w:val="0"/>
                <w:numId w:val="31"/>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Les véhicules. Ceci comprend l'intérieur des véhicules de travail. Les poignées, les boutons, les leviers, les ceintures de sécurité et les « surfaces fréquemment touchées »</w:t>
            </w:r>
            <w:r w:rsidRPr="00930C9C">
              <w:rPr>
                <w:rFonts w:asciiTheme="minorHAnsi" w:eastAsia="Arial" w:hAnsiTheme="minorHAnsi" w:cstheme="minorHAnsi"/>
                <w:color w:val="000000" w:themeColor="text1"/>
                <w:sz w:val="22"/>
                <w:szCs w:val="22"/>
                <w:vertAlign w:val="superscript"/>
              </w:rPr>
              <w:t xml:space="preserve"> </w:t>
            </w:r>
            <w:r w:rsidRPr="00930C9C">
              <w:rPr>
                <w:rFonts w:asciiTheme="minorHAnsi" w:eastAsia="Arial" w:hAnsiTheme="minorHAnsi" w:cstheme="minorHAnsi"/>
                <w:color w:val="000000" w:themeColor="text1"/>
                <w:sz w:val="22"/>
                <w:szCs w:val="22"/>
              </w:rPr>
              <w:t>devraient être nettoyées.</w:t>
            </w:r>
          </w:p>
          <w:p w14:paraId="1F2EC3F7"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r>
      <w:tr w:rsidR="0003724D" w:rsidRPr="007123F4" w14:paraId="336A6B84" w14:textId="77777777" w:rsidTr="00856AC6">
        <w:tc>
          <w:tcPr>
            <w:tcW w:w="8926" w:type="dxa"/>
            <w:gridSpan w:val="2"/>
            <w:shd w:val="clear" w:color="auto" w:fill="auto"/>
          </w:tcPr>
          <w:p w14:paraId="5FAE0E60"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Formation et sensibilisation à la sécurité</w:t>
            </w:r>
          </w:p>
        </w:tc>
      </w:tr>
      <w:tr w:rsidR="0003724D" w:rsidRPr="007123F4" w14:paraId="428278D5" w14:textId="77777777" w:rsidTr="00856AC6">
        <w:tc>
          <w:tcPr>
            <w:tcW w:w="3325" w:type="dxa"/>
            <w:shd w:val="clear" w:color="auto" w:fill="auto"/>
          </w:tcPr>
          <w:p w14:paraId="14AB7D59"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c>
          <w:tcPr>
            <w:tcW w:w="5601" w:type="dxa"/>
            <w:shd w:val="clear" w:color="auto" w:fill="auto"/>
          </w:tcPr>
          <w:p w14:paraId="11F4835F" w14:textId="77777777" w:rsidR="0003724D" w:rsidRPr="00930C9C" w:rsidRDefault="0003724D" w:rsidP="00856AC6">
            <w:pPr>
              <w:ind w:left="0" w:hanging="2"/>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 xml:space="preserve">Tous les travailleurs doivent recevoir une formation initiale qui comprend, au minimum : </w:t>
            </w:r>
          </w:p>
          <w:p w14:paraId="6C60844A" w14:textId="77777777" w:rsidR="0003724D" w:rsidRPr="00930C9C" w:rsidRDefault="0003724D">
            <w:pPr>
              <w:numPr>
                <w:ilvl w:val="0"/>
                <w:numId w:val="32"/>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Les risques et symptômes de la COVID-19</w:t>
            </w:r>
          </w:p>
          <w:p w14:paraId="4DBFEE3D" w14:textId="77777777" w:rsidR="0003724D" w:rsidRPr="00930C9C" w:rsidRDefault="0003724D">
            <w:pPr>
              <w:numPr>
                <w:ilvl w:val="0"/>
                <w:numId w:val="32"/>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Comment se transmet la COVID-19 / les habitudes pouvant augmenter le risque d'exposition d'une personne</w:t>
            </w:r>
            <w:r w:rsidRPr="00930C9C" w:rsidDel="00760B01">
              <w:rPr>
                <w:rFonts w:asciiTheme="minorHAnsi" w:eastAsia="Arial" w:hAnsiTheme="minorHAnsi" w:cstheme="minorHAnsi"/>
                <w:color w:val="000000" w:themeColor="text1"/>
                <w:sz w:val="22"/>
                <w:szCs w:val="22"/>
              </w:rPr>
              <w:t xml:space="preserve"> </w:t>
            </w:r>
          </w:p>
          <w:p w14:paraId="57236E9A" w14:textId="77777777" w:rsidR="0003724D" w:rsidRPr="00930C9C" w:rsidRDefault="0003724D">
            <w:pPr>
              <w:numPr>
                <w:ilvl w:val="0"/>
                <w:numId w:val="32"/>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Les mesures effectives :</w:t>
            </w:r>
          </w:p>
          <w:p w14:paraId="0556FEFD" w14:textId="77777777" w:rsidR="0003724D" w:rsidRPr="00930C9C" w:rsidRDefault="0003724D">
            <w:pPr>
              <w:numPr>
                <w:ilvl w:val="0"/>
                <w:numId w:val="33"/>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Distanciation sociale </w:t>
            </w:r>
          </w:p>
          <w:p w14:paraId="7580D8BE" w14:textId="77777777" w:rsidR="0003724D" w:rsidRPr="00930C9C" w:rsidRDefault="0003724D">
            <w:pPr>
              <w:numPr>
                <w:ilvl w:val="0"/>
                <w:numId w:val="33"/>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Comment bien se laver les mains</w:t>
            </w:r>
          </w:p>
          <w:p w14:paraId="6B07F100" w14:textId="77777777" w:rsidR="0003724D" w:rsidRPr="00930C9C" w:rsidRDefault="0003724D">
            <w:pPr>
              <w:numPr>
                <w:ilvl w:val="0"/>
                <w:numId w:val="32"/>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Les protocoles (transport, dépistage, où se trouve l'infirmerie, que faire en cas de symptômes, pratiques de sécurité au travail) ;</w:t>
            </w:r>
          </w:p>
          <w:p w14:paraId="2AB57022" w14:textId="77777777" w:rsidR="0003724D" w:rsidRPr="00930C9C" w:rsidRDefault="0003724D">
            <w:pPr>
              <w:numPr>
                <w:ilvl w:val="0"/>
                <w:numId w:val="32"/>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Comment porter et disposer correctement (ou nettoyer) les EPI.</w:t>
            </w:r>
          </w:p>
          <w:p w14:paraId="0D9B87D2" w14:textId="77777777" w:rsidR="0003724D" w:rsidRPr="00930C9C" w:rsidRDefault="0003724D">
            <w:pPr>
              <w:numPr>
                <w:ilvl w:val="0"/>
                <w:numId w:val="32"/>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lastRenderedPageBreak/>
              <w:t>Qui contacter pour les questions de suivi liées à COVID-19.</w:t>
            </w:r>
          </w:p>
          <w:p w14:paraId="22B630FF" w14:textId="77777777" w:rsidR="0003724D" w:rsidRPr="00930C9C" w:rsidRDefault="0003724D" w:rsidP="00856AC6">
            <w:pPr>
              <w:spacing w:after="180"/>
              <w:ind w:left="0" w:hanging="2"/>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Les réunions d’information sur la sécurité seront utilisées pour renforcer les messages et communiquer tout changement.</w:t>
            </w:r>
          </w:p>
        </w:tc>
      </w:tr>
      <w:tr w:rsidR="0003724D" w:rsidRPr="00930C9C" w14:paraId="341D4DD1" w14:textId="77777777" w:rsidTr="00856AC6">
        <w:tc>
          <w:tcPr>
            <w:tcW w:w="8926" w:type="dxa"/>
            <w:gridSpan w:val="2"/>
            <w:shd w:val="clear" w:color="auto" w:fill="auto"/>
          </w:tcPr>
          <w:p w14:paraId="2262672F"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Équipement de protection individuelle</w:t>
            </w:r>
          </w:p>
        </w:tc>
      </w:tr>
      <w:tr w:rsidR="0003724D" w:rsidRPr="007123F4" w14:paraId="654A07D4" w14:textId="77777777" w:rsidTr="00856AC6">
        <w:tc>
          <w:tcPr>
            <w:tcW w:w="3325" w:type="dxa"/>
            <w:shd w:val="clear" w:color="auto" w:fill="auto"/>
          </w:tcPr>
          <w:p w14:paraId="633F194D"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06BA78AA" w14:textId="77777777" w:rsidR="0003724D" w:rsidRPr="00930C9C" w:rsidRDefault="0003724D" w:rsidP="00856AC6">
            <w:pPr>
              <w:spacing w:after="180"/>
              <w:ind w:left="0" w:hanging="2"/>
              <w:textAlignment w:val="center"/>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color w:val="000000" w:themeColor="text1"/>
                <w:sz w:val="22"/>
                <w:szCs w:val="22"/>
              </w:rPr>
              <w:t>Le fournisseur fournira les équipements et une formation adéquate en matière d'inspection, d'utilisation, d'entretien, de stockage sur place et la disposition (ou le lavage) appropriée de :</w:t>
            </w:r>
          </w:p>
          <w:p w14:paraId="3AB3D57E" w14:textId="77777777" w:rsidR="0003724D" w:rsidRPr="00930C9C" w:rsidRDefault="0003724D">
            <w:pPr>
              <w:numPr>
                <w:ilvl w:val="0"/>
                <w:numId w:val="42"/>
              </w:numPr>
              <w:tabs>
                <w:tab w:val="left" w:pos="246"/>
              </w:tabs>
              <w:spacing w:after="180"/>
              <w:ind w:left="0" w:hanging="2"/>
              <w:contextualSpacing/>
              <w:textDirection w:val="btLr"/>
              <w:textAlignment w:val="center"/>
              <w:rPr>
                <w:rFonts w:asciiTheme="minorHAnsi" w:eastAsia="Times New Roman" w:hAnsiTheme="minorHAnsi" w:cstheme="minorHAnsi"/>
                <w:color w:val="000000" w:themeColor="text1"/>
                <w:sz w:val="22"/>
                <w:szCs w:val="22"/>
              </w:rPr>
            </w:pPr>
            <w:r w:rsidRPr="00930C9C">
              <w:rPr>
                <w:rFonts w:asciiTheme="minorHAnsi" w:eastAsia="Times New Roman" w:hAnsiTheme="minorHAnsi" w:cstheme="minorHAnsi"/>
                <w:b/>
                <w:bCs/>
                <w:i/>
                <w:iCs/>
                <w:color w:val="000000" w:themeColor="text1"/>
                <w:sz w:val="22"/>
                <w:szCs w:val="22"/>
              </w:rPr>
              <w:t>Masques :</w:t>
            </w:r>
            <w:r w:rsidRPr="00930C9C">
              <w:rPr>
                <w:rFonts w:asciiTheme="minorHAnsi" w:eastAsia="Times New Roman" w:hAnsiTheme="minorHAnsi" w:cstheme="minorHAnsi"/>
                <w:color w:val="000000" w:themeColor="text1"/>
                <w:sz w:val="22"/>
                <w:szCs w:val="22"/>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20122468" w14:textId="77777777" w:rsidR="0003724D" w:rsidRPr="00930C9C" w:rsidRDefault="0003724D">
            <w:pPr>
              <w:numPr>
                <w:ilvl w:val="0"/>
                <w:numId w:val="42"/>
              </w:numPr>
              <w:tabs>
                <w:tab w:val="left" w:pos="246"/>
              </w:tabs>
              <w:spacing w:after="180"/>
              <w:ind w:left="0" w:hanging="2"/>
              <w:contextualSpacing/>
              <w:textDirection w:val="btLr"/>
              <w:textAlignment w:val="center"/>
              <w:rPr>
                <w:rFonts w:asciiTheme="minorHAnsi" w:eastAsia="Arial" w:hAnsiTheme="minorHAnsi" w:cstheme="minorHAnsi"/>
                <w:color w:val="000000" w:themeColor="text1"/>
                <w:sz w:val="22"/>
                <w:szCs w:val="22"/>
              </w:rPr>
            </w:pPr>
            <w:r w:rsidRPr="00930C9C">
              <w:rPr>
                <w:rFonts w:asciiTheme="minorHAnsi" w:eastAsia="Arial" w:hAnsiTheme="minorHAnsi" w:cstheme="minorHAnsi"/>
                <w:b/>
                <w:bCs/>
                <w:color w:val="000000" w:themeColor="text1"/>
                <w:sz w:val="22"/>
                <w:szCs w:val="22"/>
              </w:rPr>
              <w:t>Gants</w:t>
            </w:r>
            <w:r w:rsidRPr="00930C9C">
              <w:rPr>
                <w:rFonts w:asciiTheme="minorHAnsi" w:eastAsia="Arial" w:hAnsiTheme="minorHAnsi" w:cstheme="minorHAnsi"/>
                <w:color w:val="000000" w:themeColor="text1"/>
                <w:sz w:val="22"/>
                <w:szCs w:val="22"/>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730B7741" w14:textId="77777777" w:rsidR="0003724D" w:rsidRPr="00930C9C" w:rsidRDefault="0003724D" w:rsidP="00856AC6">
            <w:pPr>
              <w:spacing w:after="180"/>
              <w:ind w:left="0" w:hanging="2"/>
              <w:textAlignment w:val="center"/>
              <w:rPr>
                <w:rFonts w:asciiTheme="minorHAnsi" w:eastAsia="Arial" w:hAnsiTheme="minorHAnsi" w:cstheme="minorHAnsi"/>
                <w:color w:val="000000" w:themeColor="text1"/>
                <w:sz w:val="22"/>
                <w:szCs w:val="22"/>
              </w:rPr>
            </w:pPr>
          </w:p>
          <w:p w14:paraId="19EAF1C6" w14:textId="77777777" w:rsidR="0003724D" w:rsidRPr="00930C9C" w:rsidRDefault="0003724D" w:rsidP="00856AC6">
            <w:pPr>
              <w:spacing w:after="180"/>
              <w:ind w:left="0" w:hanging="2"/>
              <w:textAlignment w:val="center"/>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Pour disposer de L’EPI, le mettre dans un sac refermable et s’en débarrasser avec soin afin que cela ne devienne pas une source de transmission.</w:t>
            </w:r>
          </w:p>
        </w:tc>
      </w:tr>
      <w:tr w:rsidR="0003724D" w:rsidRPr="00930C9C" w14:paraId="0222C3D9" w14:textId="77777777" w:rsidTr="0085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641B341E" w14:textId="77777777" w:rsidR="0003724D" w:rsidRPr="00930C9C" w:rsidRDefault="0003724D" w:rsidP="00856AC6">
            <w:pPr>
              <w:spacing w:after="180"/>
              <w:ind w:left="0" w:hanging="2"/>
              <w:rPr>
                <w:rFonts w:asciiTheme="minorHAnsi" w:eastAsia="Times New Roman" w:hAnsiTheme="minorHAnsi" w:cstheme="minorHAnsi"/>
                <w:b/>
                <w:bCs/>
                <w:i/>
                <w:iCs/>
                <w:color w:val="000000" w:themeColor="text1"/>
                <w:sz w:val="22"/>
                <w:szCs w:val="22"/>
                <w:highlight w:val="yellow"/>
              </w:rPr>
            </w:pPr>
            <w:r w:rsidRPr="00930C9C">
              <w:rPr>
                <w:rFonts w:asciiTheme="minorHAnsi" w:eastAsia="Arial" w:hAnsiTheme="minorHAnsi" w:cstheme="minorHAnsi"/>
                <w:color w:val="000000" w:themeColor="text1"/>
                <w:sz w:val="22"/>
                <w:szCs w:val="22"/>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2AB5684"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r>
      <w:tr w:rsidR="0003724D" w:rsidRPr="0003724D" w14:paraId="1E8EE8D9" w14:textId="77777777" w:rsidTr="0085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AC010AA"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54BF00C"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 xml:space="preserve">Les fournisseurs devraient immédiatement informer le MCA de l'incidence des cas suspects et confirmés de COVID-19. </w:t>
            </w:r>
          </w:p>
          <w:p w14:paraId="4D44A13E"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Dans son rapport mensuel/trimestriel, le fournisseur inclura au minimum, les informations suivantes :</w:t>
            </w:r>
          </w:p>
          <w:p w14:paraId="5CEAA799" w14:textId="77777777" w:rsidR="0003724D" w:rsidRPr="00930C9C" w:rsidRDefault="0003724D">
            <w:pPr>
              <w:numPr>
                <w:ilvl w:val="0"/>
                <w:numId w:val="41"/>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 xml:space="preserve">La mise en œuvre de ce plan </w:t>
            </w:r>
          </w:p>
          <w:p w14:paraId="312C8BAC" w14:textId="77777777" w:rsidR="0003724D" w:rsidRPr="00930C9C" w:rsidRDefault="0003724D">
            <w:pPr>
              <w:numPr>
                <w:ilvl w:val="0"/>
                <w:numId w:val="41"/>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Pour les ingénieurs-conseils et autres fournisseurs de supervision : une méthodologie de suivi de la mise en œuvre des plans COVID-19 des entrepreneurs.</w:t>
            </w:r>
          </w:p>
          <w:p w14:paraId="14F71F54" w14:textId="77777777" w:rsidR="0003724D" w:rsidRPr="00930C9C" w:rsidRDefault="0003724D">
            <w:pPr>
              <w:numPr>
                <w:ilvl w:val="0"/>
                <w:numId w:val="41"/>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Les éléments communs à tous les rapports incluent :</w:t>
            </w:r>
          </w:p>
          <w:p w14:paraId="677984D2" w14:textId="77777777" w:rsidR="0003724D" w:rsidRPr="00930C9C" w:rsidRDefault="0003724D">
            <w:pPr>
              <w:numPr>
                <w:ilvl w:val="1"/>
                <w:numId w:val="41"/>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 xml:space="preserve">Incidents de non-conformité et mesures corrective. </w:t>
            </w:r>
          </w:p>
          <w:p w14:paraId="3BE96C0B" w14:textId="77777777" w:rsidR="0003724D" w:rsidRPr="00930C9C" w:rsidRDefault="0003724D">
            <w:pPr>
              <w:numPr>
                <w:ilvl w:val="1"/>
                <w:numId w:val="41"/>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Incidences de cas suspects et confirmés de COVID-19.</w:t>
            </w:r>
          </w:p>
          <w:p w14:paraId="04E2B03A" w14:textId="77777777" w:rsidR="0003724D" w:rsidRPr="00930C9C" w:rsidRDefault="0003724D">
            <w:pPr>
              <w:numPr>
                <w:ilvl w:val="1"/>
                <w:numId w:val="41"/>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Impacts sur la mise en œuvre et l'achèvement du contrat.</w:t>
            </w:r>
          </w:p>
          <w:p w14:paraId="078F4677" w14:textId="77777777" w:rsidR="0003724D" w:rsidRPr="00930C9C" w:rsidRDefault="0003724D">
            <w:pPr>
              <w:numPr>
                <w:ilvl w:val="1"/>
                <w:numId w:val="41"/>
              </w:numPr>
              <w:spacing w:after="180"/>
              <w:ind w:left="0" w:hanging="2"/>
              <w:contextualSpacing/>
              <w:textDirection w:val="btLr"/>
              <w:textAlignment w:val="top"/>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Mesures supplémentaires prises, leçons apprises et meilleures pratiques de gestion.</w:t>
            </w:r>
          </w:p>
        </w:tc>
      </w:tr>
      <w:tr w:rsidR="0003724D" w:rsidRPr="007123F4" w14:paraId="10BE7FA0" w14:textId="77777777" w:rsidTr="0085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B878759"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Times New Roman" w:hAnsiTheme="minorHAnsi" w:cstheme="minorHAnsi"/>
                <w:b/>
                <w:bCs/>
                <w:i/>
                <w:iCs/>
                <w:color w:val="000000" w:themeColor="text1"/>
                <w:sz w:val="22"/>
                <w:szCs w:val="22"/>
              </w:rPr>
              <w:t xml:space="preserve">Orientation : </w:t>
            </w:r>
            <w:r w:rsidRPr="00930C9C">
              <w:rPr>
                <w:rFonts w:asciiTheme="minorHAnsi" w:eastAsia="Times New Roman" w:hAnsiTheme="minorHAnsi" w:cstheme="minorHAnsi"/>
                <w:iCs/>
                <w:color w:val="000000" w:themeColor="text1"/>
                <w:sz w:val="22"/>
                <w:szCs w:val="22"/>
              </w:rPr>
              <w:t>Au</w:t>
            </w:r>
            <w:r w:rsidRPr="00930C9C">
              <w:rPr>
                <w:rFonts w:asciiTheme="minorHAnsi" w:eastAsia="Times New Roman" w:hAnsiTheme="minorHAnsi" w:cstheme="minorHAnsi"/>
                <w:color w:val="000000" w:themeColor="text1"/>
                <w:sz w:val="22"/>
                <w:szCs w:val="22"/>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9605C37"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r>
      <w:tr w:rsidR="0003724D" w:rsidRPr="00930C9C" w14:paraId="4646536C" w14:textId="77777777" w:rsidTr="0085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7732E833"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lastRenderedPageBreak/>
              <w:t>Révision de ce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702ECE0"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p>
        </w:tc>
      </w:tr>
      <w:tr w:rsidR="0003724D" w:rsidRPr="007123F4" w14:paraId="72AB3932" w14:textId="77777777" w:rsidTr="0085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12FB2E6E"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930DD6B" w14:textId="77777777" w:rsidR="0003724D" w:rsidRPr="00930C9C" w:rsidRDefault="0003724D" w:rsidP="00856AC6">
            <w:pPr>
              <w:spacing w:after="180"/>
              <w:ind w:left="0" w:hanging="2"/>
              <w:rPr>
                <w:rFonts w:asciiTheme="minorHAnsi" w:eastAsia="Arial" w:hAnsiTheme="minorHAnsi" w:cstheme="minorHAnsi"/>
                <w:color w:val="000000" w:themeColor="text1"/>
                <w:sz w:val="22"/>
                <w:szCs w:val="22"/>
              </w:rPr>
            </w:pPr>
            <w:r w:rsidRPr="00930C9C">
              <w:rPr>
                <w:rFonts w:asciiTheme="minorHAnsi" w:eastAsia="Arial" w:hAnsiTheme="minorHAnsi" w:cstheme="minorHAnsi"/>
                <w:color w:val="000000" w:themeColor="text1"/>
                <w:sz w:val="22"/>
                <w:szCs w:val="22"/>
              </w:rPr>
              <w:t>Les plans seront examinés et mis à jour au besoin. Compte tenu de l'évolution rapide de la situation, il serait nécessaire de revoir et de mettre les plans fréquemment à jour.</w:t>
            </w:r>
          </w:p>
        </w:tc>
      </w:tr>
    </w:tbl>
    <w:p w14:paraId="2DBE1F83" w14:textId="77777777" w:rsidR="0003724D" w:rsidRPr="00930C9C" w:rsidRDefault="0003724D" w:rsidP="0003724D">
      <w:pPr>
        <w:spacing w:after="180"/>
        <w:jc w:val="both"/>
        <w:rPr>
          <w:rFonts w:asciiTheme="minorHAnsi" w:eastAsia="Arial" w:hAnsiTheme="minorHAnsi" w:cstheme="minorHAnsi"/>
          <w:color w:val="000000"/>
          <w:sz w:val="22"/>
          <w:szCs w:val="22"/>
          <w:lang w:val="fr-FR"/>
        </w:rPr>
      </w:pPr>
    </w:p>
    <w:bookmarkEnd w:id="3"/>
    <w:p w14:paraId="71CBB13D" w14:textId="77777777" w:rsidR="0003724D" w:rsidRPr="00930C9C" w:rsidRDefault="0003724D" w:rsidP="0003724D">
      <w:pPr>
        <w:spacing w:after="180"/>
        <w:jc w:val="both"/>
        <w:rPr>
          <w:rFonts w:asciiTheme="minorHAnsi" w:eastAsia="Times New Roman" w:hAnsiTheme="minorHAnsi" w:cstheme="minorHAnsi"/>
          <w:b/>
          <w:bCs/>
          <w:color w:val="1F4E79"/>
          <w:sz w:val="22"/>
          <w:szCs w:val="22"/>
          <w:lang w:val="fr-FR"/>
        </w:rPr>
      </w:pPr>
      <w:r w:rsidRPr="00930C9C">
        <w:rPr>
          <w:rFonts w:asciiTheme="minorHAnsi" w:eastAsia="Times New Roman" w:hAnsiTheme="minorHAnsi" w:cstheme="minorHAnsi"/>
          <w:b/>
          <w:bCs/>
          <w:color w:val="1F4E79"/>
          <w:sz w:val="22"/>
          <w:szCs w:val="22"/>
          <w:lang w:val="fr-FR"/>
        </w:rPr>
        <w:br w:type="page"/>
      </w:r>
    </w:p>
    <w:p w14:paraId="2E5B6A65" w14:textId="77777777" w:rsidR="0003724D" w:rsidRPr="00930C9C" w:rsidRDefault="0003724D" w:rsidP="0003724D">
      <w:pPr>
        <w:spacing w:after="180"/>
        <w:jc w:val="both"/>
        <w:rPr>
          <w:rFonts w:asciiTheme="minorHAnsi" w:eastAsia="Arial" w:hAnsiTheme="minorHAnsi" w:cstheme="minorHAnsi"/>
          <w:color w:val="000000"/>
          <w:sz w:val="22"/>
          <w:szCs w:val="22"/>
          <w:lang w:val="fr-FR"/>
        </w:rPr>
      </w:pPr>
      <w:r w:rsidRPr="00930C9C">
        <w:rPr>
          <w:rFonts w:asciiTheme="minorHAnsi" w:eastAsia="Times New Roman" w:hAnsiTheme="minorHAnsi" w:cstheme="minorHAnsi"/>
          <w:b/>
          <w:bCs/>
          <w:color w:val="000000" w:themeColor="text1"/>
          <w:sz w:val="22"/>
          <w:szCs w:val="22"/>
          <w:lang w:val="fr-FR"/>
        </w:rPr>
        <w:lastRenderedPageBreak/>
        <w:t>Annexe 2 : Protocole de dépistage médical des symptômes de la COVID-19</w:t>
      </w:r>
      <w:r w:rsidRPr="00930C9C">
        <w:rPr>
          <w:rFonts w:asciiTheme="minorHAnsi" w:eastAsia="Arial" w:hAnsiTheme="minorHAnsi" w:cstheme="minorHAnsi"/>
          <w:color w:val="000000" w:themeColor="text1"/>
          <w:sz w:val="22"/>
          <w:szCs w:val="22"/>
          <w:lang w:val="fr-FR"/>
        </w:rPr>
        <w:br/>
      </w:r>
      <w:r w:rsidRPr="00930C9C">
        <w:rPr>
          <w:rFonts w:asciiTheme="minorHAnsi" w:eastAsia="Arial" w:hAnsiTheme="minorHAnsi" w:cstheme="minorHAnsi"/>
          <w:color w:val="000000"/>
          <w:sz w:val="22"/>
          <w:szCs w:val="22"/>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930C9C">
        <w:rPr>
          <w:rFonts w:asciiTheme="minorHAnsi" w:eastAsia="Arial" w:hAnsiTheme="minorHAnsi" w:cstheme="minorHAnsi"/>
          <w:b/>
          <w:bCs/>
          <w:i/>
          <w:iCs/>
          <w:color w:val="000000"/>
          <w:sz w:val="22"/>
          <w:szCs w:val="22"/>
          <w:lang w:val="fr-FR"/>
        </w:rPr>
        <w:t>Le protocole de dépistage d'une compagnie doit être basé sur les meilleurs conseils médicaux disponibles et les recommandations</w:t>
      </w:r>
      <w:r w:rsidRPr="00930C9C">
        <w:rPr>
          <w:rFonts w:asciiTheme="minorHAnsi" w:eastAsia="Arial" w:hAnsiTheme="minorHAnsi" w:cstheme="minorHAnsi"/>
          <w:b/>
          <w:bCs/>
          <w:i/>
          <w:iCs/>
          <w:color w:val="000000"/>
          <w:sz w:val="22"/>
          <w:szCs w:val="22"/>
          <w:vertAlign w:val="superscript"/>
          <w:lang w:val="fr-FR"/>
        </w:rPr>
        <w:footnoteReference w:id="6"/>
      </w:r>
      <w:r w:rsidRPr="00930C9C">
        <w:rPr>
          <w:rFonts w:asciiTheme="minorHAnsi" w:eastAsia="Arial" w:hAnsiTheme="minorHAnsi" w:cstheme="minorHAnsi"/>
          <w:b/>
          <w:bCs/>
          <w:i/>
          <w:iCs/>
          <w:color w:val="000000"/>
          <w:sz w:val="22"/>
          <w:szCs w:val="22"/>
          <w:lang w:val="fr-FR"/>
        </w:rPr>
        <w:t xml:space="preserve"> du pays ou du gouvernement local (selon ce qui est le plus strict) et mis à jour à mesure que de nouvelles informations deviennent disponibles</w:t>
      </w:r>
      <w:r w:rsidRPr="00930C9C">
        <w:rPr>
          <w:rFonts w:asciiTheme="minorHAnsi" w:eastAsia="Arial" w:hAnsiTheme="minorHAnsi" w:cstheme="minorHAnsi"/>
          <w:color w:val="000000"/>
          <w:sz w:val="22"/>
          <w:szCs w:val="22"/>
          <w:lang w:val="fr-FR"/>
        </w:rPr>
        <w:t>. Le protocole ci-dessous doit être considéré comme un point de départ.</w:t>
      </w:r>
    </w:p>
    <w:tbl>
      <w:tblPr>
        <w:tblStyle w:val="Grilledutableau3"/>
        <w:tblW w:w="9805" w:type="dxa"/>
        <w:tblInd w:w="0" w:type="dxa"/>
        <w:tblLook w:val="04A0" w:firstRow="1" w:lastRow="0" w:firstColumn="1" w:lastColumn="0" w:noHBand="0" w:noVBand="1"/>
      </w:tblPr>
      <w:tblGrid>
        <w:gridCol w:w="3282"/>
        <w:gridCol w:w="642"/>
        <w:gridCol w:w="655"/>
        <w:gridCol w:w="5226"/>
      </w:tblGrid>
      <w:tr w:rsidR="0003724D" w:rsidRPr="00930C9C" w14:paraId="5995948A" w14:textId="77777777" w:rsidTr="00856AC6">
        <w:trPr>
          <w:trHeight w:val="249"/>
        </w:trPr>
        <w:tc>
          <w:tcPr>
            <w:tcW w:w="3282" w:type="dxa"/>
            <w:shd w:val="clear" w:color="auto" w:fill="000000"/>
          </w:tcPr>
          <w:p w14:paraId="040D7AA3" w14:textId="77777777" w:rsidR="0003724D" w:rsidRPr="00930C9C" w:rsidRDefault="0003724D" w:rsidP="00856AC6">
            <w:pPr>
              <w:spacing w:after="180"/>
              <w:ind w:left="0" w:hanging="2"/>
              <w:rPr>
                <w:rFonts w:asciiTheme="minorHAnsi" w:eastAsia="Arial" w:hAnsiTheme="minorHAnsi" w:cstheme="minorHAnsi"/>
                <w:b/>
                <w:color w:val="000000"/>
                <w:sz w:val="22"/>
                <w:szCs w:val="22"/>
                <w:lang w:val="fr-CA"/>
              </w:rPr>
            </w:pPr>
            <w:r w:rsidRPr="00930C9C">
              <w:rPr>
                <w:rFonts w:asciiTheme="minorHAnsi" w:eastAsia="Arial" w:hAnsiTheme="minorHAnsi" w:cstheme="minorHAnsi"/>
                <w:b/>
                <w:color w:val="000000"/>
                <w:sz w:val="22"/>
                <w:szCs w:val="22"/>
                <w:lang w:val="fr-CA"/>
              </w:rPr>
              <w:t>Symptômes Clés</w:t>
            </w:r>
            <w:r w:rsidRPr="00930C9C">
              <w:rPr>
                <w:rFonts w:asciiTheme="minorHAnsi" w:eastAsia="Arial" w:hAnsiTheme="minorHAnsi" w:cstheme="minorHAnsi"/>
                <w:b/>
                <w:color w:val="000000"/>
                <w:sz w:val="22"/>
                <w:szCs w:val="22"/>
                <w:vertAlign w:val="superscript"/>
              </w:rPr>
              <w:footnoteReference w:id="7"/>
            </w:r>
            <w:r w:rsidRPr="00930C9C">
              <w:rPr>
                <w:rFonts w:asciiTheme="minorHAnsi" w:eastAsia="Arial" w:hAnsiTheme="minorHAnsi" w:cstheme="minorHAnsi"/>
                <w:b/>
                <w:color w:val="000000"/>
                <w:sz w:val="22"/>
                <w:szCs w:val="22"/>
                <w:lang w:val="fr-CA"/>
              </w:rPr>
              <w:t xml:space="preserve"> de la COVID-19</w:t>
            </w:r>
          </w:p>
        </w:tc>
        <w:tc>
          <w:tcPr>
            <w:tcW w:w="642" w:type="dxa"/>
            <w:shd w:val="clear" w:color="auto" w:fill="000000"/>
          </w:tcPr>
          <w:p w14:paraId="14267FCE" w14:textId="77777777" w:rsidR="0003724D" w:rsidRPr="00930C9C" w:rsidRDefault="0003724D" w:rsidP="00856AC6">
            <w:pPr>
              <w:spacing w:after="180"/>
              <w:ind w:left="0" w:hanging="2"/>
              <w:jc w:val="center"/>
              <w:rPr>
                <w:rFonts w:asciiTheme="minorHAnsi" w:eastAsia="Arial" w:hAnsiTheme="minorHAnsi" w:cstheme="minorHAnsi"/>
                <w:b/>
                <w:color w:val="000000"/>
                <w:sz w:val="22"/>
                <w:szCs w:val="22"/>
              </w:rPr>
            </w:pPr>
            <w:r w:rsidRPr="00930C9C">
              <w:rPr>
                <w:rFonts w:asciiTheme="minorHAnsi" w:eastAsia="Arial" w:hAnsiTheme="minorHAnsi" w:cstheme="minorHAnsi"/>
                <w:b/>
                <w:color w:val="000000"/>
                <w:sz w:val="22"/>
                <w:szCs w:val="22"/>
              </w:rPr>
              <w:t>OUI</w:t>
            </w:r>
          </w:p>
        </w:tc>
        <w:tc>
          <w:tcPr>
            <w:tcW w:w="655" w:type="dxa"/>
            <w:shd w:val="clear" w:color="auto" w:fill="000000"/>
          </w:tcPr>
          <w:p w14:paraId="2401CB58" w14:textId="77777777" w:rsidR="0003724D" w:rsidRPr="00930C9C" w:rsidRDefault="0003724D" w:rsidP="00856AC6">
            <w:pPr>
              <w:spacing w:after="180"/>
              <w:ind w:left="0" w:hanging="2"/>
              <w:jc w:val="center"/>
              <w:rPr>
                <w:rFonts w:asciiTheme="minorHAnsi" w:eastAsia="Arial" w:hAnsiTheme="minorHAnsi" w:cstheme="minorHAnsi"/>
                <w:b/>
                <w:color w:val="000000"/>
                <w:sz w:val="22"/>
                <w:szCs w:val="22"/>
              </w:rPr>
            </w:pPr>
            <w:r w:rsidRPr="00930C9C">
              <w:rPr>
                <w:rFonts w:asciiTheme="minorHAnsi" w:eastAsia="Arial" w:hAnsiTheme="minorHAnsi" w:cstheme="minorHAnsi"/>
                <w:b/>
                <w:color w:val="000000"/>
                <w:sz w:val="22"/>
                <w:szCs w:val="22"/>
              </w:rPr>
              <w:t>NON</w:t>
            </w:r>
          </w:p>
        </w:tc>
        <w:tc>
          <w:tcPr>
            <w:tcW w:w="5226" w:type="dxa"/>
            <w:shd w:val="clear" w:color="auto" w:fill="000000"/>
          </w:tcPr>
          <w:p w14:paraId="73E2A9B6" w14:textId="77777777" w:rsidR="0003724D" w:rsidRPr="00930C9C" w:rsidRDefault="0003724D" w:rsidP="00856AC6">
            <w:pPr>
              <w:spacing w:after="180"/>
              <w:ind w:left="0" w:hanging="2"/>
              <w:jc w:val="center"/>
              <w:rPr>
                <w:rFonts w:asciiTheme="minorHAnsi" w:eastAsia="Arial" w:hAnsiTheme="minorHAnsi" w:cstheme="minorHAnsi"/>
                <w:b/>
                <w:color w:val="000000"/>
                <w:sz w:val="22"/>
                <w:szCs w:val="22"/>
              </w:rPr>
            </w:pPr>
            <w:r w:rsidRPr="00930C9C">
              <w:rPr>
                <w:rFonts w:asciiTheme="minorHAnsi" w:eastAsia="Arial" w:hAnsiTheme="minorHAnsi" w:cstheme="minorHAnsi"/>
                <w:b/>
                <w:color w:val="000000"/>
                <w:sz w:val="22"/>
                <w:szCs w:val="22"/>
              </w:rPr>
              <w:t>Action</w:t>
            </w:r>
          </w:p>
        </w:tc>
      </w:tr>
      <w:tr w:rsidR="0003724D" w:rsidRPr="007123F4" w14:paraId="7FFF7734" w14:textId="77777777" w:rsidTr="00856AC6">
        <w:trPr>
          <w:trHeight w:val="240"/>
        </w:trPr>
        <w:tc>
          <w:tcPr>
            <w:tcW w:w="3282" w:type="dxa"/>
            <w:shd w:val="clear" w:color="auto" w:fill="auto"/>
          </w:tcPr>
          <w:p w14:paraId="5A7061D9" w14:textId="77777777" w:rsidR="0003724D" w:rsidRPr="00930C9C" w:rsidRDefault="0003724D" w:rsidP="00856AC6">
            <w:pPr>
              <w:spacing w:after="180"/>
              <w:ind w:left="0" w:hanging="2"/>
              <w:rPr>
                <w:rFonts w:asciiTheme="minorHAnsi" w:eastAsia="Arial" w:hAnsiTheme="minorHAnsi" w:cstheme="minorHAnsi"/>
                <w:color w:val="000000"/>
                <w:sz w:val="22"/>
                <w:szCs w:val="22"/>
                <w:lang w:val="fr-CA"/>
              </w:rPr>
            </w:pPr>
            <w:r w:rsidRPr="00930C9C">
              <w:rPr>
                <w:rFonts w:asciiTheme="minorHAnsi" w:eastAsia="Arial" w:hAnsiTheme="minorHAnsi" w:cstheme="minorHAnsi"/>
                <w:color w:val="000000"/>
                <w:sz w:val="22"/>
                <w:szCs w:val="22"/>
                <w:lang w:val="fr-CA"/>
              </w:rPr>
              <w:t>Fièvre (&gt;/= 38</w:t>
            </w:r>
            <w:bookmarkStart w:id="11" w:name="_Hlk40305551"/>
            <w:r w:rsidRPr="00930C9C">
              <w:rPr>
                <w:rFonts w:asciiTheme="minorHAnsi" w:eastAsia="Arial" w:hAnsiTheme="minorHAnsi" w:cstheme="minorHAnsi"/>
                <w:color w:val="000000"/>
                <w:sz w:val="22"/>
                <w:szCs w:val="22"/>
                <w:vertAlign w:val="superscript"/>
                <w:lang w:val="fr-CA"/>
              </w:rPr>
              <w:t>o</w:t>
            </w:r>
            <w:r w:rsidRPr="00930C9C">
              <w:rPr>
                <w:rFonts w:asciiTheme="minorHAnsi" w:eastAsia="Arial" w:hAnsiTheme="minorHAnsi" w:cstheme="minorHAnsi"/>
                <w:color w:val="000000"/>
                <w:sz w:val="22"/>
                <w:szCs w:val="22"/>
                <w:lang w:val="fr-CA"/>
              </w:rPr>
              <w:t>C</w:t>
            </w:r>
            <w:bookmarkEnd w:id="11"/>
            <w:r w:rsidRPr="00930C9C">
              <w:rPr>
                <w:rFonts w:asciiTheme="minorHAnsi" w:eastAsia="Arial" w:hAnsiTheme="minorHAnsi" w:cstheme="minorHAnsi"/>
                <w:color w:val="000000"/>
                <w:sz w:val="22"/>
                <w:szCs w:val="22"/>
                <w:lang w:val="fr-CA"/>
              </w:rPr>
              <w:t xml:space="preserve"> [100.4°F]) </w:t>
            </w:r>
          </w:p>
        </w:tc>
        <w:tc>
          <w:tcPr>
            <w:tcW w:w="642" w:type="dxa"/>
            <w:shd w:val="clear" w:color="auto" w:fill="auto"/>
          </w:tcPr>
          <w:p w14:paraId="2466BB5E"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655" w:type="dxa"/>
            <w:shd w:val="clear" w:color="auto" w:fill="auto"/>
          </w:tcPr>
          <w:p w14:paraId="142ED074"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5226" w:type="dxa"/>
            <w:vMerge w:val="restart"/>
            <w:shd w:val="clear" w:color="auto" w:fill="auto"/>
            <w:vAlign w:val="center"/>
          </w:tcPr>
          <w:p w14:paraId="62FFBAAB" w14:textId="77777777" w:rsidR="0003724D" w:rsidRPr="00930C9C" w:rsidRDefault="0003724D" w:rsidP="00856AC6">
            <w:pPr>
              <w:spacing w:after="180"/>
              <w:ind w:left="0" w:hanging="2"/>
              <w:rPr>
                <w:rFonts w:asciiTheme="minorHAnsi" w:eastAsia="Arial" w:hAnsiTheme="minorHAnsi" w:cstheme="minorHAnsi"/>
                <w:noProof/>
                <w:color w:val="000000"/>
                <w:sz w:val="22"/>
                <w:szCs w:val="22"/>
              </w:rPr>
            </w:pPr>
            <w:r w:rsidRPr="00930C9C">
              <w:rPr>
                <w:rFonts w:asciiTheme="minorHAnsi" w:eastAsia="Arial" w:hAnsiTheme="minorHAnsi" w:cstheme="minorHAnsi"/>
                <w:noProof/>
                <w:color w:val="000000"/>
                <w:sz w:val="22"/>
                <w:szCs w:val="22"/>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07A92BBC" w14:textId="77777777" w:rsidR="0003724D" w:rsidRPr="00930C9C" w:rsidRDefault="0003724D" w:rsidP="00856AC6">
            <w:pPr>
              <w:spacing w:after="180"/>
              <w:ind w:left="0" w:hanging="2"/>
              <w:rPr>
                <w:rFonts w:asciiTheme="minorHAnsi" w:eastAsia="Arial" w:hAnsiTheme="minorHAnsi" w:cstheme="minorHAnsi"/>
                <w:color w:val="000000"/>
                <w:sz w:val="22"/>
                <w:szCs w:val="22"/>
              </w:rPr>
            </w:pPr>
            <w:r w:rsidRPr="00930C9C">
              <w:rPr>
                <w:rFonts w:asciiTheme="minorHAnsi" w:eastAsia="Arial" w:hAnsiTheme="minorHAnsi" w:cstheme="minorHAnsi"/>
                <w:noProof/>
                <w:color w:val="000000"/>
                <w:sz w:val="22"/>
                <w:szCs w:val="22"/>
              </w:rPr>
              <w:t>Si l'un des symptômes clés existe , isoler l’employé</w:t>
            </w:r>
            <w:r w:rsidRPr="00930C9C">
              <w:rPr>
                <w:rFonts w:asciiTheme="minorHAnsi" w:eastAsia="Arial" w:hAnsiTheme="minorHAnsi" w:cstheme="minorHAnsi"/>
                <w:color w:val="000000"/>
                <w:sz w:val="22"/>
                <w:szCs w:val="22"/>
              </w:rPr>
              <w:t xml:space="preserve">, contacter l’autorité compétente de santé et/ou demander un avis médical privé, et suivre les instructions.  Si aucun avis médical n’est disponible auprès de l’une ou l’autre source, observer la quarantaine pendant 14 jours. </w:t>
            </w:r>
          </w:p>
        </w:tc>
      </w:tr>
      <w:tr w:rsidR="0003724D" w:rsidRPr="00930C9C" w14:paraId="6185A4F6" w14:textId="77777777" w:rsidTr="00856AC6">
        <w:trPr>
          <w:trHeight w:val="249"/>
        </w:trPr>
        <w:tc>
          <w:tcPr>
            <w:tcW w:w="3282" w:type="dxa"/>
            <w:shd w:val="clear" w:color="auto" w:fill="auto"/>
          </w:tcPr>
          <w:p w14:paraId="068CF0AB" w14:textId="77777777" w:rsidR="0003724D" w:rsidRPr="00930C9C" w:rsidRDefault="0003724D" w:rsidP="00856AC6">
            <w:pPr>
              <w:spacing w:after="180"/>
              <w:ind w:left="0" w:hanging="2"/>
              <w:rPr>
                <w:rFonts w:asciiTheme="minorHAnsi" w:eastAsia="Arial" w:hAnsiTheme="minorHAnsi" w:cstheme="minorHAnsi"/>
                <w:color w:val="000000"/>
                <w:sz w:val="22"/>
                <w:szCs w:val="22"/>
                <w:lang w:val="fr-CA"/>
              </w:rPr>
            </w:pPr>
            <w:r w:rsidRPr="00930C9C">
              <w:rPr>
                <w:rFonts w:asciiTheme="minorHAnsi" w:eastAsia="Arial" w:hAnsiTheme="minorHAnsi" w:cstheme="minorHAnsi"/>
                <w:color w:val="000000"/>
                <w:sz w:val="22"/>
                <w:szCs w:val="22"/>
                <w:lang w:val="fr-CA"/>
              </w:rPr>
              <w:t>Toux (Souvent sèche)</w:t>
            </w:r>
          </w:p>
        </w:tc>
        <w:tc>
          <w:tcPr>
            <w:tcW w:w="642" w:type="dxa"/>
            <w:shd w:val="clear" w:color="auto" w:fill="auto"/>
          </w:tcPr>
          <w:p w14:paraId="67F97D73"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655" w:type="dxa"/>
            <w:shd w:val="clear" w:color="auto" w:fill="auto"/>
          </w:tcPr>
          <w:p w14:paraId="694EA0DB"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5226" w:type="dxa"/>
            <w:vMerge/>
            <w:shd w:val="clear" w:color="auto" w:fill="auto"/>
          </w:tcPr>
          <w:p w14:paraId="087DE9F9" w14:textId="77777777" w:rsidR="0003724D" w:rsidRPr="00930C9C" w:rsidRDefault="0003724D" w:rsidP="00856AC6">
            <w:pPr>
              <w:spacing w:after="180"/>
              <w:ind w:left="0" w:hanging="2"/>
              <w:rPr>
                <w:rFonts w:asciiTheme="minorHAnsi" w:eastAsia="Arial" w:hAnsiTheme="minorHAnsi" w:cstheme="minorHAnsi"/>
                <w:bCs/>
                <w:noProof/>
                <w:color w:val="000000"/>
                <w:sz w:val="22"/>
                <w:szCs w:val="22"/>
              </w:rPr>
            </w:pPr>
          </w:p>
        </w:tc>
      </w:tr>
      <w:tr w:rsidR="0003724D" w:rsidRPr="007123F4" w14:paraId="5271E42B" w14:textId="77777777" w:rsidTr="00856AC6">
        <w:trPr>
          <w:trHeight w:val="240"/>
        </w:trPr>
        <w:tc>
          <w:tcPr>
            <w:tcW w:w="3282" w:type="dxa"/>
            <w:shd w:val="clear" w:color="auto" w:fill="auto"/>
          </w:tcPr>
          <w:p w14:paraId="5F165159" w14:textId="77777777" w:rsidR="0003724D" w:rsidRPr="00930C9C" w:rsidRDefault="0003724D" w:rsidP="00856AC6">
            <w:pPr>
              <w:spacing w:after="180"/>
              <w:ind w:left="0" w:hanging="2"/>
              <w:rPr>
                <w:rFonts w:asciiTheme="minorHAnsi" w:eastAsia="Arial" w:hAnsiTheme="minorHAnsi" w:cstheme="minorHAnsi"/>
                <w:color w:val="000000"/>
                <w:sz w:val="22"/>
                <w:szCs w:val="22"/>
                <w:lang w:val="fr-CA"/>
              </w:rPr>
            </w:pPr>
            <w:r w:rsidRPr="00930C9C">
              <w:rPr>
                <w:rFonts w:asciiTheme="minorHAnsi" w:eastAsia="Arial" w:hAnsiTheme="minorHAnsi" w:cstheme="minorHAnsi"/>
                <w:color w:val="000000"/>
                <w:sz w:val="22"/>
                <w:szCs w:val="22"/>
                <w:lang w:val="fr-CA"/>
              </w:rPr>
              <w:t>Essoufflement ou difficulté à respirer</w:t>
            </w:r>
          </w:p>
        </w:tc>
        <w:tc>
          <w:tcPr>
            <w:tcW w:w="642" w:type="dxa"/>
            <w:shd w:val="clear" w:color="auto" w:fill="auto"/>
          </w:tcPr>
          <w:p w14:paraId="763BB751"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655" w:type="dxa"/>
            <w:shd w:val="clear" w:color="auto" w:fill="auto"/>
          </w:tcPr>
          <w:p w14:paraId="6BF4A585"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5226" w:type="dxa"/>
            <w:vMerge/>
            <w:shd w:val="clear" w:color="auto" w:fill="auto"/>
          </w:tcPr>
          <w:p w14:paraId="237ECC57" w14:textId="77777777" w:rsidR="0003724D" w:rsidRPr="00930C9C" w:rsidRDefault="0003724D" w:rsidP="00856AC6">
            <w:pPr>
              <w:spacing w:after="180"/>
              <w:ind w:left="0" w:hanging="2"/>
              <w:rPr>
                <w:rFonts w:asciiTheme="minorHAnsi" w:eastAsia="Arial" w:hAnsiTheme="minorHAnsi" w:cstheme="minorHAnsi"/>
                <w:bCs/>
                <w:noProof/>
                <w:color w:val="000000"/>
                <w:sz w:val="22"/>
                <w:szCs w:val="22"/>
              </w:rPr>
            </w:pPr>
          </w:p>
        </w:tc>
      </w:tr>
      <w:tr w:rsidR="0003724D" w:rsidRPr="007123F4" w14:paraId="76D8717D" w14:textId="77777777" w:rsidTr="00856AC6">
        <w:trPr>
          <w:trHeight w:val="959"/>
        </w:trPr>
        <w:tc>
          <w:tcPr>
            <w:tcW w:w="3282" w:type="dxa"/>
            <w:shd w:val="clear" w:color="auto" w:fill="auto"/>
          </w:tcPr>
          <w:p w14:paraId="764B3928" w14:textId="77777777" w:rsidR="0003724D" w:rsidRPr="00930C9C" w:rsidRDefault="0003724D" w:rsidP="00856AC6">
            <w:pPr>
              <w:spacing w:after="180"/>
              <w:ind w:left="0" w:hanging="2"/>
              <w:rPr>
                <w:rFonts w:asciiTheme="minorHAnsi" w:eastAsia="Arial" w:hAnsiTheme="minorHAnsi" w:cstheme="minorHAnsi"/>
                <w:color w:val="000000"/>
                <w:sz w:val="22"/>
                <w:szCs w:val="22"/>
                <w:lang w:val="fr-CA"/>
              </w:rPr>
            </w:pPr>
            <w:r w:rsidRPr="00930C9C">
              <w:rPr>
                <w:rFonts w:asciiTheme="minorHAnsi" w:eastAsia="Arial" w:hAnsiTheme="minorHAnsi" w:cstheme="minorHAnsi"/>
                <w:color w:val="000000"/>
                <w:sz w:val="22"/>
                <w:szCs w:val="22"/>
                <w:lang w:val="fr-CA"/>
              </w:rPr>
              <w:t>Exposition a un cas confirmé de COVID-19</w:t>
            </w:r>
          </w:p>
        </w:tc>
        <w:tc>
          <w:tcPr>
            <w:tcW w:w="642" w:type="dxa"/>
            <w:shd w:val="clear" w:color="auto" w:fill="auto"/>
          </w:tcPr>
          <w:p w14:paraId="3EDCB72E"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655" w:type="dxa"/>
            <w:shd w:val="clear" w:color="auto" w:fill="auto"/>
          </w:tcPr>
          <w:p w14:paraId="346C3F18"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5226" w:type="dxa"/>
            <w:vMerge/>
            <w:shd w:val="clear" w:color="auto" w:fill="auto"/>
          </w:tcPr>
          <w:p w14:paraId="37BD5E53" w14:textId="77777777" w:rsidR="0003724D" w:rsidRPr="00930C9C" w:rsidRDefault="0003724D" w:rsidP="00856AC6">
            <w:pPr>
              <w:spacing w:after="180"/>
              <w:ind w:left="0" w:hanging="2"/>
              <w:rPr>
                <w:rFonts w:asciiTheme="minorHAnsi" w:eastAsia="Arial" w:hAnsiTheme="minorHAnsi" w:cstheme="minorHAnsi"/>
                <w:bCs/>
                <w:noProof/>
                <w:color w:val="000000"/>
                <w:sz w:val="22"/>
                <w:szCs w:val="22"/>
              </w:rPr>
            </w:pPr>
          </w:p>
        </w:tc>
      </w:tr>
      <w:tr w:rsidR="0003724D" w:rsidRPr="007123F4" w14:paraId="12754745" w14:textId="77777777" w:rsidTr="00856AC6">
        <w:trPr>
          <w:trHeight w:val="249"/>
        </w:trPr>
        <w:tc>
          <w:tcPr>
            <w:tcW w:w="9805" w:type="dxa"/>
            <w:gridSpan w:val="4"/>
            <w:shd w:val="clear" w:color="auto" w:fill="000000"/>
          </w:tcPr>
          <w:p w14:paraId="6886B25B" w14:textId="77777777" w:rsidR="0003724D" w:rsidRPr="00930C9C" w:rsidRDefault="0003724D" w:rsidP="00856AC6">
            <w:pPr>
              <w:spacing w:after="180"/>
              <w:ind w:left="0" w:hanging="2"/>
              <w:rPr>
                <w:rFonts w:asciiTheme="minorHAnsi" w:eastAsia="Arial" w:hAnsiTheme="minorHAnsi" w:cstheme="minorHAnsi"/>
                <w:b/>
                <w:noProof/>
                <w:color w:val="000000"/>
                <w:sz w:val="22"/>
                <w:szCs w:val="22"/>
                <w:lang w:val="fr-CA"/>
              </w:rPr>
            </w:pPr>
            <w:r w:rsidRPr="00930C9C">
              <w:rPr>
                <w:rFonts w:asciiTheme="minorHAnsi" w:eastAsia="Arial" w:hAnsiTheme="minorHAnsi" w:cstheme="minorHAnsi"/>
                <w:color w:val="000000"/>
                <w:sz w:val="22"/>
                <w:szCs w:val="22"/>
                <w:lang w:val="fr-CA"/>
              </w:rPr>
              <w:t>Symptômes parfois associés à la COVID-19</w:t>
            </w:r>
          </w:p>
        </w:tc>
      </w:tr>
      <w:tr w:rsidR="0003724D" w:rsidRPr="007123F4" w14:paraId="7F46C783" w14:textId="77777777" w:rsidTr="00856AC6">
        <w:trPr>
          <w:trHeight w:val="240"/>
        </w:trPr>
        <w:tc>
          <w:tcPr>
            <w:tcW w:w="3282" w:type="dxa"/>
            <w:shd w:val="clear" w:color="auto" w:fill="auto"/>
          </w:tcPr>
          <w:p w14:paraId="383BDF5C" w14:textId="77777777" w:rsidR="0003724D" w:rsidRPr="00930C9C" w:rsidRDefault="0003724D" w:rsidP="00856AC6">
            <w:pPr>
              <w:spacing w:after="180"/>
              <w:ind w:left="0" w:hanging="2"/>
              <w:rPr>
                <w:rFonts w:asciiTheme="minorHAnsi" w:eastAsia="Arial" w:hAnsiTheme="minorHAnsi" w:cstheme="minorHAnsi"/>
                <w:color w:val="000000"/>
                <w:sz w:val="22"/>
                <w:szCs w:val="22"/>
                <w:lang w:val="fr-CA"/>
              </w:rPr>
            </w:pPr>
            <w:r w:rsidRPr="00930C9C">
              <w:rPr>
                <w:rFonts w:asciiTheme="minorHAnsi" w:eastAsia="Arial" w:hAnsiTheme="minorHAnsi" w:cstheme="minorHAnsi"/>
                <w:color w:val="000000"/>
                <w:sz w:val="22"/>
                <w:szCs w:val="22"/>
                <w:lang w:val="fr-CA"/>
              </w:rPr>
              <w:t>Nouvelle perte de goût ou d'odorat</w:t>
            </w:r>
          </w:p>
        </w:tc>
        <w:tc>
          <w:tcPr>
            <w:tcW w:w="642" w:type="dxa"/>
            <w:shd w:val="clear" w:color="auto" w:fill="auto"/>
          </w:tcPr>
          <w:p w14:paraId="6BF49639"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655" w:type="dxa"/>
            <w:shd w:val="clear" w:color="auto" w:fill="auto"/>
          </w:tcPr>
          <w:p w14:paraId="213405B1"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5226" w:type="dxa"/>
            <w:vMerge w:val="restart"/>
            <w:shd w:val="clear" w:color="auto" w:fill="auto"/>
          </w:tcPr>
          <w:p w14:paraId="63CB09E0" w14:textId="77777777" w:rsidR="0003724D" w:rsidRPr="00930C9C" w:rsidRDefault="0003724D" w:rsidP="00856AC6">
            <w:pPr>
              <w:spacing w:after="180"/>
              <w:ind w:left="0" w:hanging="2"/>
              <w:rPr>
                <w:rFonts w:asciiTheme="minorHAnsi" w:eastAsia="Arial" w:hAnsiTheme="minorHAnsi" w:cstheme="minorHAnsi"/>
                <w:noProof/>
                <w:color w:val="000000"/>
                <w:sz w:val="22"/>
                <w:szCs w:val="22"/>
              </w:rPr>
            </w:pPr>
            <w:r w:rsidRPr="00930C9C">
              <w:rPr>
                <w:rFonts w:asciiTheme="minorHAnsi" w:eastAsia="Arial" w:hAnsiTheme="minorHAnsi" w:cstheme="minorHAnsi"/>
                <w:noProof/>
                <w:color w:val="000000"/>
                <w:sz w:val="22"/>
                <w:szCs w:val="22"/>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03724D" w:rsidRPr="007123F4" w14:paraId="4F1F1407" w14:textId="77777777" w:rsidTr="00856AC6">
        <w:trPr>
          <w:trHeight w:val="500"/>
        </w:trPr>
        <w:tc>
          <w:tcPr>
            <w:tcW w:w="3282" w:type="dxa"/>
            <w:shd w:val="clear" w:color="auto" w:fill="auto"/>
          </w:tcPr>
          <w:p w14:paraId="5960F76E" w14:textId="77777777" w:rsidR="0003724D" w:rsidRPr="00930C9C" w:rsidRDefault="0003724D" w:rsidP="00856AC6">
            <w:pPr>
              <w:spacing w:after="180"/>
              <w:ind w:left="0" w:hanging="2"/>
              <w:rPr>
                <w:rFonts w:asciiTheme="minorHAnsi" w:eastAsia="Arial" w:hAnsiTheme="minorHAnsi" w:cstheme="minorHAnsi"/>
                <w:color w:val="000000"/>
                <w:sz w:val="22"/>
                <w:szCs w:val="22"/>
                <w:lang w:val="fr-CA"/>
              </w:rPr>
            </w:pPr>
            <w:r w:rsidRPr="00930C9C">
              <w:rPr>
                <w:rFonts w:asciiTheme="minorHAnsi" w:eastAsia="Arial" w:hAnsiTheme="minorHAnsi" w:cstheme="minorHAnsi"/>
                <w:color w:val="000000"/>
                <w:sz w:val="22"/>
                <w:szCs w:val="22"/>
                <w:lang w:val="fr-CA"/>
              </w:rPr>
              <w:t>Frissons / secousses répétées avec frissons</w:t>
            </w:r>
          </w:p>
        </w:tc>
        <w:tc>
          <w:tcPr>
            <w:tcW w:w="642" w:type="dxa"/>
            <w:shd w:val="clear" w:color="auto" w:fill="auto"/>
          </w:tcPr>
          <w:p w14:paraId="78012720"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655" w:type="dxa"/>
            <w:shd w:val="clear" w:color="auto" w:fill="auto"/>
          </w:tcPr>
          <w:p w14:paraId="5F46F39B"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5226" w:type="dxa"/>
            <w:vMerge/>
          </w:tcPr>
          <w:p w14:paraId="3FFC5A40" w14:textId="77777777" w:rsidR="0003724D" w:rsidRPr="00930C9C" w:rsidRDefault="0003724D" w:rsidP="00856AC6">
            <w:pPr>
              <w:spacing w:after="180"/>
              <w:ind w:left="0" w:hanging="2"/>
              <w:rPr>
                <w:rFonts w:asciiTheme="minorHAnsi" w:eastAsia="Arial" w:hAnsiTheme="minorHAnsi" w:cstheme="minorHAnsi"/>
                <w:b/>
                <w:noProof/>
                <w:color w:val="000000"/>
                <w:sz w:val="22"/>
                <w:szCs w:val="22"/>
              </w:rPr>
            </w:pPr>
          </w:p>
        </w:tc>
      </w:tr>
      <w:tr w:rsidR="0003724D" w:rsidRPr="00930C9C" w14:paraId="534EACF9" w14:textId="77777777" w:rsidTr="00856AC6">
        <w:trPr>
          <w:trHeight w:val="240"/>
        </w:trPr>
        <w:tc>
          <w:tcPr>
            <w:tcW w:w="3282" w:type="dxa"/>
            <w:shd w:val="clear" w:color="auto" w:fill="auto"/>
          </w:tcPr>
          <w:p w14:paraId="76503505" w14:textId="77777777" w:rsidR="0003724D" w:rsidRPr="00930C9C" w:rsidRDefault="0003724D" w:rsidP="00856AC6">
            <w:pPr>
              <w:spacing w:after="180"/>
              <w:ind w:left="0" w:hanging="2"/>
              <w:rPr>
                <w:rFonts w:asciiTheme="minorHAnsi" w:eastAsia="Arial" w:hAnsiTheme="minorHAnsi" w:cstheme="minorHAnsi"/>
                <w:color w:val="000000"/>
                <w:sz w:val="22"/>
                <w:szCs w:val="22"/>
                <w:lang w:val="fr-CA"/>
              </w:rPr>
            </w:pPr>
            <w:r w:rsidRPr="00930C9C">
              <w:rPr>
                <w:rFonts w:asciiTheme="minorHAnsi" w:eastAsia="Arial" w:hAnsiTheme="minorHAnsi" w:cstheme="minorHAnsi"/>
                <w:color w:val="000000"/>
                <w:sz w:val="22"/>
                <w:szCs w:val="22"/>
                <w:lang w:val="fr-CA"/>
              </w:rPr>
              <w:t>Fatigue</w:t>
            </w:r>
          </w:p>
        </w:tc>
        <w:tc>
          <w:tcPr>
            <w:tcW w:w="642" w:type="dxa"/>
            <w:shd w:val="clear" w:color="auto" w:fill="auto"/>
          </w:tcPr>
          <w:p w14:paraId="7E0EF0E8"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655" w:type="dxa"/>
            <w:shd w:val="clear" w:color="auto" w:fill="auto"/>
          </w:tcPr>
          <w:p w14:paraId="1E3CEA4C"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5226" w:type="dxa"/>
            <w:vMerge/>
          </w:tcPr>
          <w:p w14:paraId="21F51C62" w14:textId="77777777" w:rsidR="0003724D" w:rsidRPr="00930C9C" w:rsidRDefault="0003724D" w:rsidP="00856AC6">
            <w:pPr>
              <w:spacing w:after="180"/>
              <w:ind w:left="0" w:hanging="2"/>
              <w:rPr>
                <w:rFonts w:asciiTheme="minorHAnsi" w:eastAsia="Arial" w:hAnsiTheme="minorHAnsi" w:cstheme="minorHAnsi"/>
                <w:b/>
                <w:noProof/>
                <w:color w:val="000000"/>
                <w:sz w:val="22"/>
                <w:szCs w:val="22"/>
              </w:rPr>
            </w:pPr>
          </w:p>
        </w:tc>
      </w:tr>
      <w:tr w:rsidR="0003724D" w:rsidRPr="00930C9C" w14:paraId="59236230" w14:textId="77777777" w:rsidTr="00856AC6">
        <w:trPr>
          <w:trHeight w:val="249"/>
        </w:trPr>
        <w:tc>
          <w:tcPr>
            <w:tcW w:w="3282" w:type="dxa"/>
            <w:shd w:val="clear" w:color="auto" w:fill="auto"/>
          </w:tcPr>
          <w:p w14:paraId="0C4EB057" w14:textId="77777777" w:rsidR="0003724D" w:rsidRPr="00930C9C" w:rsidRDefault="0003724D" w:rsidP="00856AC6">
            <w:pPr>
              <w:spacing w:after="180"/>
              <w:ind w:left="0" w:hanging="2"/>
              <w:rPr>
                <w:rFonts w:asciiTheme="minorHAnsi" w:eastAsia="Arial" w:hAnsiTheme="minorHAnsi" w:cstheme="minorHAnsi"/>
                <w:color w:val="000000"/>
                <w:sz w:val="22"/>
                <w:szCs w:val="22"/>
                <w:lang w:val="fr-CA"/>
              </w:rPr>
            </w:pPr>
            <w:r w:rsidRPr="00930C9C">
              <w:rPr>
                <w:rFonts w:asciiTheme="minorHAnsi" w:eastAsia="Arial" w:hAnsiTheme="minorHAnsi" w:cstheme="minorHAnsi"/>
                <w:color w:val="000000"/>
                <w:sz w:val="22"/>
                <w:szCs w:val="22"/>
                <w:lang w:val="fr-CA"/>
              </w:rPr>
              <w:t>Gorge irritée</w:t>
            </w:r>
          </w:p>
        </w:tc>
        <w:tc>
          <w:tcPr>
            <w:tcW w:w="642" w:type="dxa"/>
            <w:shd w:val="clear" w:color="auto" w:fill="auto"/>
          </w:tcPr>
          <w:p w14:paraId="41CFB1F4"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655" w:type="dxa"/>
            <w:shd w:val="clear" w:color="auto" w:fill="auto"/>
          </w:tcPr>
          <w:p w14:paraId="57EAA7E5"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5226" w:type="dxa"/>
            <w:vMerge/>
          </w:tcPr>
          <w:p w14:paraId="6037D641" w14:textId="77777777" w:rsidR="0003724D" w:rsidRPr="00930C9C" w:rsidRDefault="0003724D" w:rsidP="00856AC6">
            <w:pPr>
              <w:spacing w:after="180"/>
              <w:ind w:left="0" w:hanging="2"/>
              <w:rPr>
                <w:rFonts w:asciiTheme="minorHAnsi" w:eastAsia="Arial" w:hAnsiTheme="minorHAnsi" w:cstheme="minorHAnsi"/>
                <w:b/>
                <w:noProof/>
                <w:color w:val="000000"/>
                <w:sz w:val="22"/>
                <w:szCs w:val="22"/>
              </w:rPr>
            </w:pPr>
          </w:p>
        </w:tc>
      </w:tr>
      <w:tr w:rsidR="0003724D" w:rsidRPr="00930C9C" w14:paraId="7293AF7D" w14:textId="77777777" w:rsidTr="00856AC6">
        <w:trPr>
          <w:trHeight w:val="240"/>
        </w:trPr>
        <w:tc>
          <w:tcPr>
            <w:tcW w:w="3282" w:type="dxa"/>
            <w:shd w:val="clear" w:color="auto" w:fill="auto"/>
          </w:tcPr>
          <w:p w14:paraId="3D7ABED4" w14:textId="77777777" w:rsidR="0003724D" w:rsidRPr="00930C9C" w:rsidRDefault="0003724D" w:rsidP="00856AC6">
            <w:pPr>
              <w:spacing w:after="180"/>
              <w:ind w:left="0" w:hanging="2"/>
              <w:rPr>
                <w:rFonts w:asciiTheme="minorHAnsi" w:eastAsia="Arial" w:hAnsiTheme="minorHAnsi" w:cstheme="minorHAnsi"/>
                <w:color w:val="000000"/>
                <w:sz w:val="22"/>
                <w:szCs w:val="22"/>
                <w:lang w:val="fr-CA"/>
              </w:rPr>
            </w:pPr>
            <w:r w:rsidRPr="00930C9C">
              <w:rPr>
                <w:rFonts w:asciiTheme="minorHAnsi" w:eastAsia="Arial" w:hAnsiTheme="minorHAnsi" w:cstheme="minorHAnsi"/>
                <w:color w:val="000000"/>
                <w:sz w:val="22"/>
                <w:szCs w:val="22"/>
                <w:lang w:val="fr-CA"/>
              </w:rPr>
              <w:t>Mal de tête</w:t>
            </w:r>
          </w:p>
        </w:tc>
        <w:tc>
          <w:tcPr>
            <w:tcW w:w="642" w:type="dxa"/>
            <w:shd w:val="clear" w:color="auto" w:fill="auto"/>
          </w:tcPr>
          <w:p w14:paraId="28F79A5E"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655" w:type="dxa"/>
            <w:shd w:val="clear" w:color="auto" w:fill="auto"/>
          </w:tcPr>
          <w:p w14:paraId="3DE9C956"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5226" w:type="dxa"/>
            <w:vMerge/>
          </w:tcPr>
          <w:p w14:paraId="4CDDC321" w14:textId="77777777" w:rsidR="0003724D" w:rsidRPr="00930C9C" w:rsidRDefault="0003724D" w:rsidP="00856AC6">
            <w:pPr>
              <w:spacing w:after="180"/>
              <w:ind w:left="0" w:hanging="2"/>
              <w:rPr>
                <w:rFonts w:asciiTheme="minorHAnsi" w:eastAsia="Arial" w:hAnsiTheme="minorHAnsi" w:cstheme="minorHAnsi"/>
                <w:b/>
                <w:noProof/>
                <w:color w:val="000000"/>
                <w:sz w:val="22"/>
                <w:szCs w:val="22"/>
              </w:rPr>
            </w:pPr>
          </w:p>
        </w:tc>
      </w:tr>
      <w:tr w:rsidR="0003724D" w:rsidRPr="00930C9C" w14:paraId="2A83DEAA" w14:textId="77777777" w:rsidTr="00856AC6">
        <w:trPr>
          <w:trHeight w:val="249"/>
        </w:trPr>
        <w:tc>
          <w:tcPr>
            <w:tcW w:w="3282" w:type="dxa"/>
            <w:shd w:val="clear" w:color="auto" w:fill="auto"/>
          </w:tcPr>
          <w:p w14:paraId="26C03AD5" w14:textId="77777777" w:rsidR="0003724D" w:rsidRPr="00930C9C" w:rsidRDefault="0003724D" w:rsidP="00856AC6">
            <w:pPr>
              <w:spacing w:after="180"/>
              <w:ind w:left="0" w:hanging="2"/>
              <w:rPr>
                <w:rFonts w:asciiTheme="minorHAnsi" w:eastAsia="Arial" w:hAnsiTheme="minorHAnsi" w:cstheme="minorHAnsi"/>
                <w:color w:val="000000"/>
                <w:sz w:val="22"/>
                <w:szCs w:val="22"/>
                <w:lang w:val="fr-CA"/>
              </w:rPr>
            </w:pPr>
            <w:r w:rsidRPr="00930C9C">
              <w:rPr>
                <w:rFonts w:asciiTheme="minorHAnsi" w:eastAsia="Arial" w:hAnsiTheme="minorHAnsi" w:cstheme="minorHAnsi"/>
                <w:color w:val="000000"/>
                <w:sz w:val="22"/>
                <w:szCs w:val="22"/>
                <w:lang w:val="fr-CA"/>
              </w:rPr>
              <w:t>Douleurs musculaires</w:t>
            </w:r>
          </w:p>
        </w:tc>
        <w:tc>
          <w:tcPr>
            <w:tcW w:w="642" w:type="dxa"/>
            <w:shd w:val="clear" w:color="auto" w:fill="auto"/>
          </w:tcPr>
          <w:p w14:paraId="379DD0ED"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655" w:type="dxa"/>
            <w:shd w:val="clear" w:color="auto" w:fill="auto"/>
          </w:tcPr>
          <w:p w14:paraId="3C64DBE1"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5226" w:type="dxa"/>
            <w:vMerge/>
          </w:tcPr>
          <w:p w14:paraId="04542108" w14:textId="77777777" w:rsidR="0003724D" w:rsidRPr="00930C9C" w:rsidRDefault="0003724D" w:rsidP="00856AC6">
            <w:pPr>
              <w:spacing w:after="180"/>
              <w:ind w:left="0" w:hanging="2"/>
              <w:rPr>
                <w:rFonts w:asciiTheme="minorHAnsi" w:eastAsia="Arial" w:hAnsiTheme="minorHAnsi" w:cstheme="minorHAnsi"/>
                <w:b/>
                <w:noProof/>
                <w:color w:val="000000"/>
                <w:sz w:val="22"/>
                <w:szCs w:val="22"/>
              </w:rPr>
            </w:pPr>
          </w:p>
        </w:tc>
      </w:tr>
      <w:tr w:rsidR="0003724D" w:rsidRPr="00930C9C" w14:paraId="31E30EA1" w14:textId="77777777" w:rsidTr="00856AC6">
        <w:trPr>
          <w:trHeight w:val="240"/>
        </w:trPr>
        <w:tc>
          <w:tcPr>
            <w:tcW w:w="3282" w:type="dxa"/>
            <w:shd w:val="clear" w:color="auto" w:fill="auto"/>
          </w:tcPr>
          <w:p w14:paraId="2001E06C" w14:textId="77777777" w:rsidR="0003724D" w:rsidRPr="00930C9C" w:rsidRDefault="0003724D" w:rsidP="00856AC6">
            <w:pPr>
              <w:spacing w:after="180"/>
              <w:ind w:left="0" w:hanging="2"/>
              <w:rPr>
                <w:rFonts w:asciiTheme="minorHAnsi" w:eastAsia="Arial" w:hAnsiTheme="minorHAnsi" w:cstheme="minorHAnsi"/>
                <w:color w:val="000000"/>
                <w:sz w:val="22"/>
                <w:szCs w:val="22"/>
                <w:lang w:val="fr-CA"/>
              </w:rPr>
            </w:pPr>
            <w:r w:rsidRPr="00930C9C">
              <w:rPr>
                <w:rFonts w:asciiTheme="minorHAnsi" w:eastAsia="Arial" w:hAnsiTheme="minorHAnsi" w:cstheme="minorHAnsi"/>
                <w:color w:val="000000"/>
                <w:sz w:val="22"/>
                <w:szCs w:val="22"/>
                <w:lang w:val="fr-CA"/>
              </w:rPr>
              <w:t>Diarrhée</w:t>
            </w:r>
          </w:p>
        </w:tc>
        <w:tc>
          <w:tcPr>
            <w:tcW w:w="642" w:type="dxa"/>
            <w:shd w:val="clear" w:color="auto" w:fill="auto"/>
          </w:tcPr>
          <w:p w14:paraId="030B5FB6"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655" w:type="dxa"/>
            <w:shd w:val="clear" w:color="auto" w:fill="auto"/>
          </w:tcPr>
          <w:p w14:paraId="66637FBD"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5226" w:type="dxa"/>
            <w:vMerge/>
          </w:tcPr>
          <w:p w14:paraId="12285F77" w14:textId="77777777" w:rsidR="0003724D" w:rsidRPr="00930C9C" w:rsidRDefault="0003724D" w:rsidP="00856AC6">
            <w:pPr>
              <w:spacing w:after="180"/>
              <w:ind w:left="0" w:hanging="2"/>
              <w:rPr>
                <w:rFonts w:asciiTheme="minorHAnsi" w:eastAsia="Arial" w:hAnsiTheme="minorHAnsi" w:cstheme="minorHAnsi"/>
                <w:b/>
                <w:noProof/>
                <w:color w:val="000000"/>
                <w:sz w:val="22"/>
                <w:szCs w:val="22"/>
              </w:rPr>
            </w:pPr>
          </w:p>
        </w:tc>
      </w:tr>
      <w:tr w:rsidR="0003724D" w:rsidRPr="00930C9C" w14:paraId="3AC0E8EC" w14:textId="77777777" w:rsidTr="00856AC6">
        <w:trPr>
          <w:trHeight w:val="249"/>
        </w:trPr>
        <w:tc>
          <w:tcPr>
            <w:tcW w:w="3282" w:type="dxa"/>
            <w:shd w:val="clear" w:color="auto" w:fill="auto"/>
          </w:tcPr>
          <w:p w14:paraId="6EB50B61" w14:textId="77777777" w:rsidR="0003724D" w:rsidRPr="00930C9C" w:rsidRDefault="0003724D" w:rsidP="00856AC6">
            <w:pPr>
              <w:spacing w:after="180"/>
              <w:ind w:left="0" w:hanging="2"/>
              <w:rPr>
                <w:rFonts w:asciiTheme="minorHAnsi" w:eastAsia="Arial" w:hAnsiTheme="minorHAnsi" w:cstheme="minorHAnsi"/>
                <w:color w:val="000000"/>
                <w:sz w:val="22"/>
                <w:szCs w:val="22"/>
                <w:lang w:val="fr-CA"/>
              </w:rPr>
            </w:pPr>
            <w:r w:rsidRPr="00930C9C">
              <w:rPr>
                <w:rFonts w:asciiTheme="minorHAnsi" w:eastAsia="Arial" w:hAnsiTheme="minorHAnsi" w:cstheme="minorHAnsi"/>
                <w:color w:val="000000"/>
                <w:sz w:val="22"/>
                <w:szCs w:val="22"/>
                <w:lang w:val="fr-CA"/>
              </w:rPr>
              <w:t>Éternuements</w:t>
            </w:r>
          </w:p>
        </w:tc>
        <w:tc>
          <w:tcPr>
            <w:tcW w:w="642" w:type="dxa"/>
            <w:shd w:val="clear" w:color="auto" w:fill="auto"/>
          </w:tcPr>
          <w:p w14:paraId="328280B9"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655" w:type="dxa"/>
            <w:shd w:val="clear" w:color="auto" w:fill="auto"/>
          </w:tcPr>
          <w:p w14:paraId="5391160B"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5226" w:type="dxa"/>
            <w:vMerge/>
          </w:tcPr>
          <w:p w14:paraId="00077FDD" w14:textId="77777777" w:rsidR="0003724D" w:rsidRPr="00930C9C" w:rsidRDefault="0003724D" w:rsidP="00856AC6">
            <w:pPr>
              <w:spacing w:after="180"/>
              <w:ind w:left="0" w:hanging="2"/>
              <w:rPr>
                <w:rFonts w:asciiTheme="minorHAnsi" w:eastAsia="Arial" w:hAnsiTheme="minorHAnsi" w:cstheme="minorHAnsi"/>
                <w:b/>
                <w:noProof/>
                <w:color w:val="000000"/>
                <w:sz w:val="22"/>
                <w:szCs w:val="22"/>
              </w:rPr>
            </w:pPr>
          </w:p>
        </w:tc>
      </w:tr>
      <w:tr w:rsidR="0003724D" w:rsidRPr="007123F4" w14:paraId="491063E4" w14:textId="77777777" w:rsidTr="00856AC6">
        <w:trPr>
          <w:trHeight w:val="249"/>
        </w:trPr>
        <w:tc>
          <w:tcPr>
            <w:tcW w:w="9805" w:type="dxa"/>
            <w:gridSpan w:val="4"/>
            <w:shd w:val="clear" w:color="auto" w:fill="000000"/>
          </w:tcPr>
          <w:p w14:paraId="15B482F3" w14:textId="77777777" w:rsidR="0003724D" w:rsidRPr="00930C9C" w:rsidRDefault="0003724D" w:rsidP="00856AC6">
            <w:pPr>
              <w:spacing w:after="180"/>
              <w:ind w:left="0" w:hanging="2"/>
              <w:rPr>
                <w:rFonts w:asciiTheme="minorHAnsi" w:eastAsia="Arial" w:hAnsiTheme="minorHAnsi" w:cstheme="minorHAnsi"/>
                <w:b/>
                <w:noProof/>
                <w:color w:val="000000"/>
                <w:sz w:val="22"/>
                <w:szCs w:val="22"/>
              </w:rPr>
            </w:pPr>
            <w:r w:rsidRPr="00930C9C">
              <w:rPr>
                <w:rFonts w:asciiTheme="minorHAnsi" w:eastAsia="Arial" w:hAnsiTheme="minorHAnsi" w:cstheme="minorHAnsi"/>
                <w:b/>
                <w:color w:val="000000"/>
                <w:sz w:val="22"/>
                <w:szCs w:val="22"/>
              </w:rPr>
              <w:t>Considérations supplémentaires sur la quarantaine</w:t>
            </w:r>
          </w:p>
        </w:tc>
      </w:tr>
      <w:tr w:rsidR="0003724D" w:rsidRPr="007123F4" w14:paraId="78D34598" w14:textId="77777777" w:rsidTr="00856AC6">
        <w:trPr>
          <w:trHeight w:val="980"/>
        </w:trPr>
        <w:tc>
          <w:tcPr>
            <w:tcW w:w="3282" w:type="dxa"/>
            <w:shd w:val="clear" w:color="auto" w:fill="auto"/>
          </w:tcPr>
          <w:p w14:paraId="14D503D6" w14:textId="77777777" w:rsidR="0003724D" w:rsidRPr="00930C9C" w:rsidRDefault="0003724D" w:rsidP="00856AC6">
            <w:pPr>
              <w:spacing w:after="180"/>
              <w:ind w:left="0" w:hanging="2"/>
              <w:rPr>
                <w:rFonts w:asciiTheme="minorHAnsi" w:eastAsia="Arial" w:hAnsiTheme="minorHAnsi" w:cstheme="minorHAnsi"/>
                <w:color w:val="000000"/>
                <w:sz w:val="22"/>
                <w:szCs w:val="22"/>
              </w:rPr>
            </w:pPr>
            <w:r w:rsidRPr="00930C9C">
              <w:rPr>
                <w:rFonts w:asciiTheme="minorHAnsi" w:eastAsia="Arial" w:hAnsiTheme="minorHAnsi" w:cstheme="minorHAnsi"/>
                <w:color w:val="000000"/>
                <w:sz w:val="22"/>
                <w:szCs w:val="22"/>
              </w:rPr>
              <w:t>Avez-vous été en contact avec une personne qui présente des symptômes clés de la COVID-19 au cours des 14 derniers jours ?</w:t>
            </w:r>
          </w:p>
        </w:tc>
        <w:tc>
          <w:tcPr>
            <w:tcW w:w="642" w:type="dxa"/>
            <w:shd w:val="clear" w:color="auto" w:fill="auto"/>
          </w:tcPr>
          <w:p w14:paraId="4B00F2B2"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655" w:type="dxa"/>
            <w:shd w:val="clear" w:color="auto" w:fill="auto"/>
          </w:tcPr>
          <w:p w14:paraId="7E6B7B37" w14:textId="77777777" w:rsidR="0003724D" w:rsidRPr="00930C9C" w:rsidRDefault="0003724D" w:rsidP="00856AC6">
            <w:pPr>
              <w:spacing w:after="180"/>
              <w:ind w:left="0" w:hanging="2"/>
              <w:jc w:val="center"/>
              <w:rPr>
                <w:rFonts w:asciiTheme="minorHAnsi" w:eastAsia="Arial" w:hAnsiTheme="minorHAnsi" w:cstheme="minorHAnsi"/>
                <w:color w:val="000000"/>
                <w:sz w:val="22"/>
                <w:szCs w:val="22"/>
              </w:rPr>
            </w:pPr>
          </w:p>
        </w:tc>
        <w:tc>
          <w:tcPr>
            <w:tcW w:w="5226" w:type="dxa"/>
            <w:shd w:val="clear" w:color="auto" w:fill="auto"/>
          </w:tcPr>
          <w:p w14:paraId="7C62E40A" w14:textId="77777777" w:rsidR="0003724D" w:rsidRPr="00930C9C" w:rsidRDefault="0003724D" w:rsidP="00856AC6">
            <w:pPr>
              <w:spacing w:after="180"/>
              <w:ind w:left="0" w:hanging="2"/>
              <w:rPr>
                <w:rFonts w:asciiTheme="minorHAnsi" w:eastAsia="Arial" w:hAnsiTheme="minorHAnsi" w:cstheme="minorHAnsi"/>
                <w:bCs/>
                <w:noProof/>
                <w:color w:val="000000"/>
                <w:sz w:val="22"/>
                <w:szCs w:val="22"/>
              </w:rPr>
            </w:pPr>
            <w:r w:rsidRPr="00930C9C">
              <w:rPr>
                <w:rFonts w:asciiTheme="minorHAnsi" w:eastAsia="Arial" w:hAnsiTheme="minorHAnsi" w:cstheme="minorHAnsi"/>
                <w:bCs/>
                <w:noProof/>
                <w:color w:val="000000"/>
                <w:sz w:val="22"/>
                <w:szCs w:val="22"/>
              </w:rPr>
              <w:t>Si oui, mettre en quarantaine pendant 14 jours depuis le temps de contact, et si des symptômes se développent, suivre les instructions ci-dessus.</w:t>
            </w:r>
          </w:p>
        </w:tc>
      </w:tr>
    </w:tbl>
    <w:p w14:paraId="5C21E30F" w14:textId="77777777" w:rsidR="0003724D" w:rsidRPr="00930C9C" w:rsidRDefault="0003724D" w:rsidP="0003724D">
      <w:pPr>
        <w:spacing w:after="180"/>
        <w:jc w:val="both"/>
        <w:rPr>
          <w:rFonts w:asciiTheme="minorHAnsi" w:eastAsia="Arial" w:hAnsiTheme="minorHAnsi" w:cstheme="minorHAnsi"/>
          <w:b/>
          <w:bCs/>
          <w:color w:val="000000"/>
          <w:sz w:val="22"/>
          <w:szCs w:val="22"/>
          <w:lang w:val="fr-FR"/>
        </w:rPr>
      </w:pPr>
    </w:p>
    <w:p w14:paraId="1B10A69F" w14:textId="77777777" w:rsidR="0003724D" w:rsidRPr="00930C9C" w:rsidRDefault="0003724D" w:rsidP="0003724D">
      <w:pPr>
        <w:spacing w:after="180"/>
        <w:jc w:val="both"/>
        <w:rPr>
          <w:rFonts w:asciiTheme="minorHAnsi" w:eastAsia="Arial" w:hAnsiTheme="minorHAnsi" w:cstheme="minorHAnsi"/>
          <w:b/>
          <w:bCs/>
          <w:color w:val="000000"/>
          <w:sz w:val="22"/>
          <w:szCs w:val="22"/>
          <w:lang w:val="fr-FR"/>
        </w:rPr>
      </w:pPr>
      <w:r w:rsidRPr="00930C9C">
        <w:rPr>
          <w:rFonts w:asciiTheme="minorHAnsi" w:eastAsia="Arial" w:hAnsiTheme="minorHAnsi" w:cstheme="minorHAnsi"/>
          <w:b/>
          <w:bCs/>
          <w:color w:val="000000"/>
          <w:sz w:val="22"/>
          <w:szCs w:val="22"/>
          <w:lang w:val="fr-FR"/>
        </w:rPr>
        <w:t>Les employés peuvent retourner dans les conditions suivantes :</w:t>
      </w:r>
    </w:p>
    <w:p w14:paraId="68D4D203" w14:textId="77777777" w:rsidR="0003724D" w:rsidRPr="00930C9C" w:rsidRDefault="0003724D">
      <w:pPr>
        <w:numPr>
          <w:ilvl w:val="0"/>
          <w:numId w:val="34"/>
        </w:numPr>
        <w:spacing w:after="160"/>
        <w:contextualSpacing/>
        <w:jc w:val="both"/>
        <w:rPr>
          <w:rFonts w:asciiTheme="minorHAnsi" w:eastAsia="Arial" w:hAnsiTheme="minorHAnsi" w:cstheme="minorHAnsi"/>
          <w:color w:val="000000"/>
          <w:position w:val="-1"/>
          <w:sz w:val="22"/>
          <w:szCs w:val="22"/>
          <w:lang w:val="fr-FR"/>
        </w:rPr>
      </w:pPr>
      <w:r w:rsidRPr="00930C9C">
        <w:rPr>
          <w:rFonts w:asciiTheme="minorHAnsi" w:eastAsia="Arial" w:hAnsiTheme="minorHAnsi" w:cstheme="minorHAnsi"/>
          <w:color w:val="000000"/>
          <w:position w:val="-1"/>
          <w:sz w:val="22"/>
          <w:szCs w:val="22"/>
          <w:lang w:val="fr-FR"/>
        </w:rPr>
        <w:t>La période de quarantaine / auto-isolement est terminée.</w:t>
      </w:r>
    </w:p>
    <w:p w14:paraId="4789BC65" w14:textId="77777777" w:rsidR="0003724D" w:rsidRPr="00930C9C" w:rsidRDefault="0003724D">
      <w:pPr>
        <w:numPr>
          <w:ilvl w:val="1"/>
          <w:numId w:val="34"/>
        </w:numPr>
        <w:spacing w:after="160"/>
        <w:contextualSpacing/>
        <w:jc w:val="both"/>
        <w:rPr>
          <w:rFonts w:asciiTheme="minorHAnsi" w:eastAsia="Arial" w:hAnsiTheme="minorHAnsi" w:cstheme="minorHAnsi"/>
          <w:b/>
          <w:bCs/>
          <w:color w:val="000000"/>
          <w:position w:val="-1"/>
          <w:sz w:val="22"/>
          <w:szCs w:val="22"/>
          <w:lang w:val="fr-FR"/>
        </w:rPr>
      </w:pPr>
      <w:r w:rsidRPr="00930C9C">
        <w:rPr>
          <w:rFonts w:asciiTheme="minorHAnsi" w:eastAsia="Arial" w:hAnsiTheme="minorHAnsi" w:cstheme="minorHAnsi"/>
          <w:b/>
          <w:bCs/>
          <w:color w:val="000000"/>
          <w:position w:val="-1"/>
          <w:sz w:val="22"/>
          <w:szCs w:val="22"/>
          <w:lang w:val="fr-FR"/>
        </w:rPr>
        <w:t>ET</w:t>
      </w:r>
    </w:p>
    <w:p w14:paraId="0A0D3979" w14:textId="77777777" w:rsidR="0003724D" w:rsidRPr="00930C9C" w:rsidRDefault="0003724D">
      <w:pPr>
        <w:numPr>
          <w:ilvl w:val="0"/>
          <w:numId w:val="34"/>
        </w:numPr>
        <w:spacing w:after="160"/>
        <w:contextualSpacing/>
        <w:jc w:val="both"/>
        <w:rPr>
          <w:rFonts w:asciiTheme="minorHAnsi" w:eastAsia="Arial" w:hAnsiTheme="minorHAnsi" w:cstheme="minorHAnsi"/>
          <w:color w:val="000000"/>
          <w:position w:val="-1"/>
          <w:sz w:val="22"/>
          <w:szCs w:val="22"/>
          <w:lang w:val="fr-FR"/>
        </w:rPr>
      </w:pPr>
      <w:r w:rsidRPr="00930C9C">
        <w:rPr>
          <w:rFonts w:asciiTheme="minorHAnsi" w:eastAsia="Arial" w:hAnsiTheme="minorHAnsi" w:cstheme="minorHAnsi"/>
          <w:color w:val="000000"/>
          <w:position w:val="-1"/>
          <w:sz w:val="22"/>
          <w:szCs w:val="22"/>
          <w:lang w:val="fr-FR"/>
        </w:rPr>
        <w:t>La température a été &lt;38</w:t>
      </w:r>
      <w:r w:rsidRPr="00930C9C">
        <w:rPr>
          <w:rFonts w:asciiTheme="minorHAnsi" w:eastAsia="Arial" w:hAnsiTheme="minorHAnsi" w:cstheme="minorHAnsi"/>
          <w:color w:val="000000"/>
          <w:position w:val="-1"/>
          <w:sz w:val="22"/>
          <w:szCs w:val="22"/>
          <w:vertAlign w:val="superscript"/>
          <w:lang w:val="fr-CA"/>
        </w:rPr>
        <w:t>o</w:t>
      </w:r>
      <w:r w:rsidRPr="00930C9C">
        <w:rPr>
          <w:rFonts w:asciiTheme="minorHAnsi" w:eastAsia="Arial" w:hAnsiTheme="minorHAnsi" w:cstheme="minorHAnsi"/>
          <w:color w:val="000000"/>
          <w:position w:val="-1"/>
          <w:sz w:val="22"/>
          <w:szCs w:val="22"/>
          <w:lang w:val="fr-CA"/>
        </w:rPr>
        <w:t>C</w:t>
      </w:r>
      <w:r w:rsidRPr="00930C9C" w:rsidDel="00882426">
        <w:rPr>
          <w:rFonts w:asciiTheme="minorHAnsi" w:eastAsia="Arial" w:hAnsiTheme="minorHAnsi" w:cstheme="minorHAnsi"/>
          <w:color w:val="000000"/>
          <w:position w:val="-1"/>
          <w:sz w:val="22"/>
          <w:szCs w:val="22"/>
          <w:lang w:val="fr-FR"/>
        </w:rPr>
        <w:t xml:space="preserve"> </w:t>
      </w:r>
      <w:r w:rsidRPr="00930C9C">
        <w:rPr>
          <w:rFonts w:asciiTheme="minorHAnsi" w:eastAsia="Arial" w:hAnsiTheme="minorHAnsi" w:cstheme="minorHAnsi"/>
          <w:color w:val="000000"/>
          <w:position w:val="-1"/>
          <w:sz w:val="22"/>
          <w:szCs w:val="22"/>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38629513" w14:textId="77777777" w:rsidR="0003724D" w:rsidRPr="00930C9C" w:rsidRDefault="0003724D">
      <w:pPr>
        <w:numPr>
          <w:ilvl w:val="1"/>
          <w:numId w:val="34"/>
        </w:numPr>
        <w:spacing w:after="160"/>
        <w:contextualSpacing/>
        <w:jc w:val="both"/>
        <w:rPr>
          <w:rFonts w:asciiTheme="minorHAnsi" w:eastAsia="Arial" w:hAnsiTheme="minorHAnsi" w:cstheme="minorHAnsi"/>
          <w:b/>
          <w:bCs/>
          <w:color w:val="000000"/>
          <w:position w:val="-1"/>
          <w:sz w:val="22"/>
          <w:szCs w:val="22"/>
          <w:lang w:val="fr-FR"/>
        </w:rPr>
      </w:pPr>
      <w:r w:rsidRPr="00930C9C">
        <w:rPr>
          <w:rFonts w:asciiTheme="minorHAnsi" w:eastAsia="Arial" w:hAnsiTheme="minorHAnsi" w:cstheme="minorHAnsi"/>
          <w:b/>
          <w:bCs/>
          <w:color w:val="000000"/>
          <w:position w:val="-1"/>
          <w:sz w:val="22"/>
          <w:szCs w:val="22"/>
          <w:lang w:val="fr-FR"/>
        </w:rPr>
        <w:t>ET</w:t>
      </w:r>
    </w:p>
    <w:p w14:paraId="38FDC3A2" w14:textId="77777777" w:rsidR="0003724D" w:rsidRPr="00930C9C" w:rsidRDefault="0003724D">
      <w:pPr>
        <w:numPr>
          <w:ilvl w:val="0"/>
          <w:numId w:val="34"/>
        </w:numPr>
        <w:spacing w:after="160"/>
        <w:contextualSpacing/>
        <w:jc w:val="both"/>
        <w:rPr>
          <w:rFonts w:asciiTheme="minorHAnsi" w:eastAsia="Arial" w:hAnsiTheme="minorHAnsi" w:cstheme="minorHAnsi"/>
          <w:color w:val="000000"/>
          <w:position w:val="-1"/>
          <w:sz w:val="22"/>
          <w:szCs w:val="22"/>
          <w:lang w:val="fr-FR"/>
        </w:rPr>
      </w:pPr>
      <w:r w:rsidRPr="00930C9C">
        <w:rPr>
          <w:rFonts w:asciiTheme="minorHAnsi" w:eastAsia="Arial" w:hAnsiTheme="minorHAnsi" w:cstheme="minorHAnsi"/>
          <w:color w:val="000000"/>
          <w:position w:val="-1"/>
          <w:sz w:val="22"/>
          <w:szCs w:val="22"/>
          <w:lang w:val="fr-FR"/>
        </w:rPr>
        <w:t>d'autres symptômes se sont améliorés (exemple : la toux ou l’essoufflement se sont améliorés).</w:t>
      </w:r>
    </w:p>
    <w:p w14:paraId="7A46ED7F" w14:textId="77777777" w:rsidR="0003724D" w:rsidRPr="00930C9C" w:rsidRDefault="0003724D">
      <w:pPr>
        <w:numPr>
          <w:ilvl w:val="1"/>
          <w:numId w:val="34"/>
        </w:numPr>
        <w:spacing w:after="160"/>
        <w:contextualSpacing/>
        <w:jc w:val="both"/>
        <w:rPr>
          <w:rFonts w:asciiTheme="minorHAnsi" w:eastAsia="Arial" w:hAnsiTheme="minorHAnsi" w:cstheme="minorHAnsi"/>
          <w:b/>
          <w:bCs/>
          <w:color w:val="000000"/>
          <w:position w:val="-1"/>
          <w:sz w:val="22"/>
          <w:szCs w:val="22"/>
          <w:lang w:val="fr-FR"/>
        </w:rPr>
      </w:pPr>
      <w:r w:rsidRPr="00930C9C">
        <w:rPr>
          <w:rFonts w:asciiTheme="minorHAnsi" w:eastAsia="Arial" w:hAnsiTheme="minorHAnsi" w:cstheme="minorHAnsi"/>
          <w:b/>
          <w:bCs/>
          <w:color w:val="000000"/>
          <w:position w:val="-1"/>
          <w:sz w:val="22"/>
          <w:szCs w:val="22"/>
          <w:lang w:val="fr-FR"/>
        </w:rPr>
        <w:t>ET</w:t>
      </w:r>
    </w:p>
    <w:p w14:paraId="0E122490" w14:textId="77777777" w:rsidR="0003724D" w:rsidRPr="00930C9C" w:rsidRDefault="0003724D">
      <w:pPr>
        <w:numPr>
          <w:ilvl w:val="0"/>
          <w:numId w:val="34"/>
        </w:numPr>
        <w:spacing w:after="160"/>
        <w:contextualSpacing/>
        <w:jc w:val="both"/>
        <w:rPr>
          <w:rFonts w:asciiTheme="minorHAnsi" w:eastAsia="Arial" w:hAnsiTheme="minorHAnsi" w:cstheme="minorHAnsi"/>
          <w:color w:val="000000"/>
          <w:position w:val="-1"/>
          <w:sz w:val="22"/>
          <w:szCs w:val="22"/>
          <w:lang w:val="fr-FR"/>
        </w:rPr>
      </w:pPr>
      <w:r w:rsidRPr="00930C9C">
        <w:rPr>
          <w:rFonts w:asciiTheme="minorHAnsi" w:eastAsia="Arial" w:hAnsiTheme="minorHAnsi" w:cstheme="minorHAnsi"/>
          <w:color w:val="000000"/>
          <w:position w:val="-1"/>
          <w:sz w:val="22"/>
          <w:szCs w:val="22"/>
          <w:lang w:val="fr-FR"/>
        </w:rPr>
        <w:t>La réponse à la considération supplémentaire de quarantaine est Non.</w:t>
      </w:r>
    </w:p>
    <w:p w14:paraId="691172DD" w14:textId="77777777" w:rsidR="0003724D" w:rsidRPr="00930C9C" w:rsidRDefault="0003724D" w:rsidP="0003724D">
      <w:pPr>
        <w:tabs>
          <w:tab w:val="left" w:pos="5610"/>
        </w:tabs>
        <w:spacing w:after="120"/>
        <w:jc w:val="both"/>
        <w:rPr>
          <w:rFonts w:asciiTheme="minorHAnsi" w:eastAsia="Times New Roman" w:hAnsiTheme="minorHAnsi" w:cstheme="minorHAnsi"/>
          <w:sz w:val="22"/>
          <w:szCs w:val="22"/>
          <w:lang w:val="fr-MA"/>
        </w:rPr>
      </w:pPr>
    </w:p>
    <w:p w14:paraId="5D707E39" w14:textId="77777777" w:rsidR="0003724D" w:rsidRPr="00930C9C" w:rsidRDefault="0003724D" w:rsidP="0003724D">
      <w:pPr>
        <w:tabs>
          <w:tab w:val="left" w:pos="3090"/>
        </w:tabs>
        <w:rPr>
          <w:rFonts w:asciiTheme="minorHAnsi" w:eastAsia="Times New Roman" w:hAnsiTheme="minorHAnsi" w:cstheme="minorHAnsi"/>
          <w:sz w:val="22"/>
          <w:szCs w:val="22"/>
          <w:lang w:val="fr-FR"/>
        </w:rPr>
      </w:pPr>
    </w:p>
    <w:p w14:paraId="3FA726CD" w14:textId="77777777" w:rsidR="0003724D" w:rsidRPr="00930C9C" w:rsidRDefault="0003724D" w:rsidP="0003724D">
      <w:pPr>
        <w:rPr>
          <w:rFonts w:asciiTheme="minorHAnsi" w:hAnsiTheme="minorHAnsi" w:cstheme="minorHAnsi"/>
          <w:sz w:val="22"/>
          <w:szCs w:val="22"/>
          <w:lang w:val="fr-FR"/>
        </w:rPr>
      </w:pPr>
    </w:p>
    <w:p w14:paraId="5E282C88" w14:textId="77777777" w:rsidR="003B77B4" w:rsidRPr="0003724D" w:rsidRDefault="003B77B4" w:rsidP="0003724D">
      <w:pPr>
        <w:rPr>
          <w:lang w:val="fr-FR"/>
        </w:rPr>
      </w:pPr>
    </w:p>
    <w:sectPr w:rsidR="003B77B4" w:rsidRPr="0003724D" w:rsidSect="00C97B1D">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E7DA" w14:textId="77777777" w:rsidR="00706123" w:rsidRDefault="00706123" w:rsidP="00431621">
      <w:r>
        <w:separator/>
      </w:r>
    </w:p>
  </w:endnote>
  <w:endnote w:type="continuationSeparator" w:id="0">
    <w:p w14:paraId="36E3B392" w14:textId="77777777" w:rsidR="00706123" w:rsidRDefault="00706123" w:rsidP="0043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2A87" w:usb1="C0007841"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88E9" w14:textId="77777777" w:rsidR="0003724D" w:rsidRDefault="0003724D" w:rsidP="009D686C">
    <w:pPr>
      <w:pStyle w:val="Header"/>
      <w:jc w:val="center"/>
      <w:rPr>
        <w:rFonts w:ascii="Calibri" w:hAnsi="Calibri"/>
        <w:sz w:val="20"/>
        <w:szCs w:val="20"/>
      </w:rPr>
    </w:pPr>
  </w:p>
  <w:p w14:paraId="502408BE" w14:textId="77777777" w:rsidR="0003724D" w:rsidRPr="005A751D" w:rsidRDefault="0003724D" w:rsidP="00775F83">
    <w:pPr>
      <w:pStyle w:val="Header"/>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Pr>
        <w:rFonts w:ascii="Calibri" w:hAnsi="Calibri"/>
        <w:noProof/>
        <w:sz w:val="20"/>
        <w:szCs w:val="20"/>
      </w:rPr>
      <w:t>16</w:t>
    </w:r>
    <w:r w:rsidRPr="006C6C9C">
      <w:rPr>
        <w:rFonts w:ascii="Calibri" w:hAnsi="Calibri"/>
        <w:noProof/>
        <w:sz w:val="20"/>
        <w:szCs w:val="20"/>
      </w:rPr>
      <w:fldChar w:fldCharType="end"/>
    </w:r>
  </w:p>
  <w:p w14:paraId="11704069" w14:textId="77777777" w:rsidR="0003724D" w:rsidRDefault="0003724D">
    <w:pPr>
      <w:pStyle w:val="Footer"/>
    </w:pPr>
  </w:p>
  <w:p w14:paraId="1A63B864" w14:textId="77777777" w:rsidR="0003724D" w:rsidRDefault="000372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953730"/>
      <w:docPartObj>
        <w:docPartGallery w:val="Page Numbers (Bottom of Page)"/>
        <w:docPartUnique/>
      </w:docPartObj>
    </w:sdtPr>
    <w:sdtEndPr>
      <w:rPr>
        <w:rFonts w:asciiTheme="minorHAnsi" w:hAnsiTheme="minorHAnsi" w:cstheme="minorHAnsi"/>
        <w:noProof/>
      </w:rPr>
    </w:sdtEndPr>
    <w:sdtContent>
      <w:p w14:paraId="7A47D66B" w14:textId="77777777" w:rsidR="0003724D" w:rsidRPr="00E5287C" w:rsidRDefault="0003724D">
        <w:pPr>
          <w:pStyle w:val="Footer"/>
          <w:jc w:val="center"/>
          <w:rPr>
            <w:rFonts w:asciiTheme="minorHAnsi" w:hAnsiTheme="minorHAnsi" w:cstheme="minorHAnsi"/>
          </w:rPr>
        </w:pPr>
        <w:r w:rsidRPr="00E5287C">
          <w:rPr>
            <w:rFonts w:asciiTheme="minorHAnsi" w:hAnsiTheme="minorHAnsi" w:cstheme="minorHAnsi"/>
          </w:rPr>
          <w:fldChar w:fldCharType="begin"/>
        </w:r>
        <w:r w:rsidRPr="00E5287C">
          <w:rPr>
            <w:rFonts w:asciiTheme="minorHAnsi" w:hAnsiTheme="minorHAnsi" w:cstheme="minorHAnsi"/>
          </w:rPr>
          <w:instrText xml:space="preserve"> PAGE   \* MERGEFORMAT </w:instrText>
        </w:r>
        <w:r w:rsidRPr="00E5287C">
          <w:rPr>
            <w:rFonts w:asciiTheme="minorHAnsi" w:hAnsiTheme="minorHAnsi" w:cstheme="minorHAnsi"/>
          </w:rPr>
          <w:fldChar w:fldCharType="separate"/>
        </w:r>
        <w:r>
          <w:rPr>
            <w:rFonts w:asciiTheme="minorHAnsi" w:hAnsiTheme="minorHAnsi" w:cstheme="minorHAnsi"/>
            <w:noProof/>
          </w:rPr>
          <w:t>1</w:t>
        </w:r>
        <w:r w:rsidRPr="00E5287C">
          <w:rPr>
            <w:rFonts w:asciiTheme="minorHAnsi" w:hAnsiTheme="minorHAnsi" w:cstheme="minorHAnsi"/>
            <w:noProof/>
          </w:rPr>
          <w:fldChar w:fldCharType="end"/>
        </w:r>
      </w:p>
    </w:sdtContent>
  </w:sdt>
  <w:p w14:paraId="30F9B731" w14:textId="77777777" w:rsidR="0003724D" w:rsidRPr="000B4200" w:rsidRDefault="0003724D">
    <w:pPr>
      <w:pStyle w:val="Footer"/>
      <w:jc w:val="right"/>
      <w:rPr>
        <w:rFonts w:ascii="Calibri" w:hAnsi="Calibri"/>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38D7" w14:textId="77777777" w:rsidR="00706123" w:rsidRDefault="00706123" w:rsidP="00431621">
      <w:r>
        <w:separator/>
      </w:r>
    </w:p>
  </w:footnote>
  <w:footnote w:type="continuationSeparator" w:id="0">
    <w:p w14:paraId="68349E13" w14:textId="77777777" w:rsidR="00706123" w:rsidRDefault="00706123" w:rsidP="00431621">
      <w:r>
        <w:continuationSeparator/>
      </w:r>
    </w:p>
  </w:footnote>
  <w:footnote w:id="1">
    <w:p w14:paraId="31B818BC" w14:textId="77777777" w:rsidR="0003724D" w:rsidRPr="00C97B1D" w:rsidRDefault="0003724D" w:rsidP="0003724D">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7E99C494" w14:textId="77777777" w:rsidR="0003724D" w:rsidRPr="00C97B1D" w:rsidRDefault="0003724D" w:rsidP="0003724D">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6C174B43" w14:textId="77777777" w:rsidR="0003724D" w:rsidRPr="00C97B1D" w:rsidRDefault="0003724D" w:rsidP="0003724D">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54AF3FF3" w14:textId="77777777" w:rsidR="0003724D" w:rsidRPr="00C97B1D" w:rsidRDefault="0003724D" w:rsidP="0003724D">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62353BCB" w14:textId="77777777" w:rsidR="0003724D" w:rsidRPr="00C97B1D" w:rsidRDefault="0003724D" w:rsidP="0003724D">
      <w:pPr>
        <w:pStyle w:val="FootnoteText"/>
        <w:ind w:hanging="2"/>
        <w:rPr>
          <w:rFonts w:ascii="Calibri" w:hAnsi="Calibri" w:cs="Calibri"/>
          <w:i/>
          <w:sz w:val="16"/>
          <w:lang w:val="fr-MA"/>
        </w:rPr>
      </w:pPr>
    </w:p>
  </w:footnote>
  <w:footnote w:id="5">
    <w:p w14:paraId="2F43D7E1" w14:textId="77777777" w:rsidR="0003724D" w:rsidRPr="00C97B1D" w:rsidRDefault="0003724D" w:rsidP="0003724D">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58BD9340" w14:textId="77777777" w:rsidR="0003724D" w:rsidRPr="00C97B1D" w:rsidRDefault="0003724D" w:rsidP="0003724D">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7BC6E725" w14:textId="77777777" w:rsidR="0003724D" w:rsidRPr="00C97B1D" w:rsidRDefault="0003724D" w:rsidP="0003724D">
      <w:pPr>
        <w:pStyle w:val="FootnoteText"/>
        <w:ind w:hanging="2"/>
        <w:rPr>
          <w:lang w:val="f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38EC" w14:textId="77777777" w:rsidR="0003724D" w:rsidRDefault="0003724D" w:rsidP="001A5161">
    <w:pPr>
      <w:pStyle w:val="Header"/>
      <w:tabs>
        <w:tab w:val="clear" w:pos="9072"/>
        <w:tab w:val="right" w:pos="9046"/>
      </w:tabs>
      <w:ind w:left="340" w:right="-57" w:firstLine="284"/>
      <w:jc w:val="center"/>
    </w:pPr>
    <w:r w:rsidRPr="00930C9C">
      <w:rPr>
        <w:rFonts w:asciiTheme="minorHAnsi" w:hAnsiTheme="minorHAnsi" w:cstheme="minorHAnsi"/>
        <w:noProof/>
        <w:lang w:val="fr-FR"/>
      </w:rPr>
      <w:drawing>
        <wp:anchor distT="0" distB="0" distL="114300" distR="114300" simplePos="0" relativeHeight="251660288" behindDoc="0" locked="0" layoutInCell="1" allowOverlap="1" wp14:anchorId="55582FED" wp14:editId="33337895">
          <wp:simplePos x="0" y="0"/>
          <wp:positionH relativeFrom="column">
            <wp:posOffset>2261821</wp:posOffset>
          </wp:positionH>
          <wp:positionV relativeFrom="paragraph">
            <wp:posOffset>-1076325</wp:posOffset>
          </wp:positionV>
          <wp:extent cx="1219200" cy="1120679"/>
          <wp:effectExtent l="0" t="0" r="0" b="0"/>
          <wp:wrapSquare wrapText="bothSides"/>
          <wp:docPr id="1" name="Imag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20679"/>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b/>
        <w:color w:val="000000"/>
      </w:rPr>
    </w:lvl>
    <w:lvl w:ilvl="1">
      <w:start w:val="1"/>
      <w:numFmt w:val="decimal"/>
      <w:pStyle w:val="2-LevelLegal2"/>
      <w:isLgl/>
      <w:lvlText w:val="Section %1.%2"/>
      <w:lvlJc w:val="left"/>
      <w:pPr>
        <w:tabs>
          <w:tab w:val="num" w:pos="3240"/>
        </w:tabs>
        <w:ind w:left="0" w:firstLine="1440"/>
      </w:pPr>
      <w:rPr>
        <w:b w:val="0"/>
        <w:color w:val="000000"/>
      </w:rPr>
    </w:lvl>
    <w:lvl w:ilvl="2">
      <w:start w:val="1"/>
      <w:numFmt w:val="lowerLetter"/>
      <w:pStyle w:val="2-LevelLegal3"/>
      <w:lvlText w:val="(%3)"/>
      <w:lvlJc w:val="left"/>
      <w:pPr>
        <w:tabs>
          <w:tab w:val="num" w:pos="2707"/>
        </w:tabs>
        <w:ind w:left="0" w:firstLine="2160"/>
      </w:pPr>
      <w:rPr>
        <w:color w:val="000000"/>
      </w:rPr>
    </w:lvl>
    <w:lvl w:ilvl="3">
      <w:start w:val="1"/>
      <w:numFmt w:val="lowerRoman"/>
      <w:pStyle w:val="2-LevelLegal4"/>
      <w:lvlText w:val="(%4)"/>
      <w:lvlJc w:val="right"/>
      <w:pPr>
        <w:tabs>
          <w:tab w:val="num" w:pos="3485"/>
        </w:tabs>
        <w:ind w:left="720" w:firstLine="2520"/>
      </w:pPr>
      <w:rPr>
        <w:color w:val="000000"/>
      </w:rPr>
    </w:lvl>
    <w:lvl w:ilvl="4">
      <w:start w:val="1"/>
      <w:numFmt w:val="upperLetter"/>
      <w:pStyle w:val="2-LevelLegal5"/>
      <w:lvlText w:val="(%5)"/>
      <w:lvlJc w:val="left"/>
      <w:pPr>
        <w:tabs>
          <w:tab w:val="num" w:pos="4248"/>
        </w:tabs>
        <w:ind w:left="720" w:firstLine="2808"/>
      </w:pPr>
      <w:rPr>
        <w:color w:val="000000"/>
      </w:rPr>
    </w:lvl>
    <w:lvl w:ilvl="5">
      <w:start w:val="1"/>
      <w:numFmt w:val="decimal"/>
      <w:pStyle w:val="2-LevelLegal6"/>
      <w:lvlText w:val="(%6)"/>
      <w:lvlJc w:val="left"/>
      <w:pPr>
        <w:tabs>
          <w:tab w:val="num" w:pos="4867"/>
        </w:tabs>
        <w:ind w:left="1440" w:firstLine="2707"/>
      </w:pPr>
      <w:rPr>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cs="Times New Roman"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cs="Times New Roman"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cs="Times New Roman" w:hint="default"/>
      </w:rPr>
    </w:lvl>
    <w:lvl w:ilvl="8" w:tplc="C234CF96">
      <w:start w:val="1"/>
      <w:numFmt w:val="bullet"/>
      <w:lvlText w:val=""/>
      <w:lvlJc w:val="left"/>
      <w:pPr>
        <w:ind w:left="6480" w:hanging="360"/>
      </w:pPr>
      <w:rPr>
        <w:rFonts w:ascii="Wingdings" w:hAnsi="Wingdings" w:hint="default"/>
      </w:rPr>
    </w:lvl>
  </w:abstractNum>
  <w:abstractNum w:abstractNumId="6" w15:restartNumberingAfterBreak="0">
    <w:nsid w:val="0A6E5EFA"/>
    <w:multiLevelType w:val="multilevel"/>
    <w:tmpl w:val="C8A88AC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webHidden w:val="0"/>
        <w:color w:val="auto"/>
        <w:sz w:val="24"/>
        <w:u w:val="none"/>
        <w:effect w:val="none"/>
        <w:vertAlign w:val="baseline"/>
        <w:specVanish w:val="0"/>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webHidden w:val="0"/>
        <w:color w:val="auto"/>
        <w:sz w:val="24"/>
        <w:u w:val="none"/>
        <w:effect w:val="none"/>
        <w:vertAlign w:val="baseline"/>
        <w:specVanish w:val="0"/>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8" w15:restartNumberingAfterBreak="0">
    <w:nsid w:val="167007CE"/>
    <w:multiLevelType w:val="hybridMultilevel"/>
    <w:tmpl w:val="8F40FF10"/>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9"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2"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11F55BE"/>
    <w:multiLevelType w:val="hybridMultilevel"/>
    <w:tmpl w:val="7A0A7324"/>
    <w:lvl w:ilvl="0" w:tplc="84B0F1D2">
      <w:start w:val="1"/>
      <w:numFmt w:val="decimal"/>
      <w:lvlText w:val="%1."/>
      <w:lvlJc w:val="left"/>
      <w:pPr>
        <w:ind w:left="770" w:hanging="41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b/>
        <w:sz w:val="24"/>
        <w:szCs w:val="24"/>
      </w:rPr>
    </w:lvl>
    <w:lvl w:ilvl="2">
      <w:start w:val="1"/>
      <w:numFmt w:val="decimal"/>
      <w:isLgl/>
      <w:lvlText w:val="%1.%2.%3."/>
      <w:lvlJc w:val="left"/>
      <w:pPr>
        <w:ind w:left="1078" w:hanging="720"/>
      </w:pPr>
      <w:rPr>
        <w:b/>
      </w:rPr>
    </w:lvl>
    <w:lvl w:ilvl="3">
      <w:start w:val="1"/>
      <w:numFmt w:val="decimal"/>
      <w:isLgl/>
      <w:lvlText w:val="%1.%2.%3.%4."/>
      <w:lvlJc w:val="left"/>
      <w:pPr>
        <w:ind w:left="1078" w:hanging="720"/>
      </w:pPr>
      <w:rPr>
        <w:b/>
      </w:rPr>
    </w:lvl>
    <w:lvl w:ilvl="4">
      <w:start w:val="1"/>
      <w:numFmt w:val="decimal"/>
      <w:isLgl/>
      <w:lvlText w:val="%1.%2.%3.%4.%5."/>
      <w:lvlJc w:val="left"/>
      <w:pPr>
        <w:ind w:left="1438" w:hanging="1080"/>
      </w:pPr>
      <w:rPr>
        <w:b/>
      </w:rPr>
    </w:lvl>
    <w:lvl w:ilvl="5">
      <w:start w:val="1"/>
      <w:numFmt w:val="decimal"/>
      <w:isLgl/>
      <w:lvlText w:val="%1.%2.%3.%4.%5.%6."/>
      <w:lvlJc w:val="left"/>
      <w:pPr>
        <w:ind w:left="1438" w:hanging="1080"/>
      </w:pPr>
      <w:rPr>
        <w:b/>
      </w:rPr>
    </w:lvl>
    <w:lvl w:ilvl="6">
      <w:start w:val="1"/>
      <w:numFmt w:val="decimal"/>
      <w:isLgl/>
      <w:lvlText w:val="%1.%2.%3.%4.%5.%6.%7."/>
      <w:lvlJc w:val="left"/>
      <w:pPr>
        <w:ind w:left="1798" w:hanging="1440"/>
      </w:pPr>
      <w:rPr>
        <w:b/>
      </w:rPr>
    </w:lvl>
    <w:lvl w:ilvl="7">
      <w:start w:val="1"/>
      <w:numFmt w:val="decimal"/>
      <w:isLgl/>
      <w:lvlText w:val="%1.%2.%3.%4.%5.%6.%7.%8."/>
      <w:lvlJc w:val="left"/>
      <w:pPr>
        <w:ind w:left="1798" w:hanging="1440"/>
      </w:pPr>
      <w:rPr>
        <w:b/>
      </w:rPr>
    </w:lvl>
    <w:lvl w:ilvl="8">
      <w:start w:val="1"/>
      <w:numFmt w:val="decimal"/>
      <w:isLgl/>
      <w:lvlText w:val="%1.%2.%3.%4.%5.%6.%7.%8.%9."/>
      <w:lvlJc w:val="left"/>
      <w:pPr>
        <w:ind w:left="2158" w:hanging="1800"/>
      </w:pPr>
      <w:rPr>
        <w:b/>
      </w:rPr>
    </w:lvl>
  </w:abstractNum>
  <w:abstractNum w:abstractNumId="15"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webHidden w:val="0"/>
        <w:color w:val="auto"/>
        <w:sz w:val="24"/>
        <w:u w:val="none"/>
        <w:effect w:val="none"/>
        <w:vertAlign w:val="baseline"/>
        <w:specVanish w:val="0"/>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16"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D5A20FE"/>
    <w:multiLevelType w:val="hybridMultilevel"/>
    <w:tmpl w:val="F6D83CC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7414689"/>
    <w:multiLevelType w:val="hybridMultilevel"/>
    <w:tmpl w:val="649C1728"/>
    <w:lvl w:ilvl="0" w:tplc="D8A23898">
      <w:start w:val="1"/>
      <w:numFmt w:val="decimal"/>
      <w:pStyle w:val="Style3"/>
      <w:lvlText w:val="1.%1. "/>
      <w:lvlJc w:val="left"/>
      <w:pPr>
        <w:ind w:left="720" w:hanging="360"/>
      </w:pPr>
    </w:lvl>
    <w:lvl w:ilvl="1" w:tplc="380C0019">
      <w:start w:val="1"/>
      <w:numFmt w:val="lowerLetter"/>
      <w:lvlText w:val="%2."/>
      <w:lvlJc w:val="left"/>
      <w:pPr>
        <w:ind w:left="1440" w:hanging="360"/>
      </w:pPr>
    </w:lvl>
    <w:lvl w:ilvl="2" w:tplc="380C001B">
      <w:start w:val="1"/>
      <w:numFmt w:val="lowerRoman"/>
      <w:lvlText w:val="%3."/>
      <w:lvlJc w:val="right"/>
      <w:pPr>
        <w:ind w:left="2160" w:hanging="180"/>
      </w:pPr>
    </w:lvl>
    <w:lvl w:ilvl="3" w:tplc="380C000F">
      <w:start w:val="1"/>
      <w:numFmt w:val="decimal"/>
      <w:lvlText w:val="%4."/>
      <w:lvlJc w:val="left"/>
      <w:pPr>
        <w:ind w:left="2880" w:hanging="360"/>
      </w:pPr>
    </w:lvl>
    <w:lvl w:ilvl="4" w:tplc="380C0019">
      <w:start w:val="1"/>
      <w:numFmt w:val="lowerLetter"/>
      <w:lvlText w:val="%5."/>
      <w:lvlJc w:val="left"/>
      <w:pPr>
        <w:ind w:left="3600" w:hanging="360"/>
      </w:pPr>
    </w:lvl>
    <w:lvl w:ilvl="5" w:tplc="380C001B">
      <w:start w:val="1"/>
      <w:numFmt w:val="lowerRoman"/>
      <w:lvlText w:val="%6."/>
      <w:lvlJc w:val="right"/>
      <w:pPr>
        <w:ind w:left="4320" w:hanging="180"/>
      </w:pPr>
    </w:lvl>
    <w:lvl w:ilvl="6" w:tplc="380C000F">
      <w:start w:val="1"/>
      <w:numFmt w:val="decimal"/>
      <w:lvlText w:val="%7."/>
      <w:lvlJc w:val="left"/>
      <w:pPr>
        <w:ind w:left="5040" w:hanging="360"/>
      </w:pPr>
    </w:lvl>
    <w:lvl w:ilvl="7" w:tplc="380C0019">
      <w:start w:val="1"/>
      <w:numFmt w:val="lowerLetter"/>
      <w:lvlText w:val="%8."/>
      <w:lvlJc w:val="left"/>
      <w:pPr>
        <w:ind w:left="5760" w:hanging="360"/>
      </w:pPr>
    </w:lvl>
    <w:lvl w:ilvl="8" w:tplc="380C001B">
      <w:start w:val="1"/>
      <w:numFmt w:val="lowerRoman"/>
      <w:lvlText w:val="%9."/>
      <w:lvlJc w:val="right"/>
      <w:pPr>
        <w:ind w:left="6480" w:hanging="180"/>
      </w:pPr>
    </w:lvl>
  </w:abstractNum>
  <w:abstractNum w:abstractNumId="23"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27"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86613E4"/>
    <w:multiLevelType w:val="multilevel"/>
    <w:tmpl w:val="CBDC44F2"/>
    <w:lvl w:ilvl="0">
      <w:start w:val="40"/>
      <w:numFmt w:val="decimal"/>
      <w:lvlText w:val="%1."/>
      <w:lvlJc w:val="left"/>
      <w:pPr>
        <w:ind w:left="720" w:hanging="360"/>
      </w:pPr>
      <w:rPr>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31"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1D32FBE"/>
    <w:multiLevelType w:val="multilevel"/>
    <w:tmpl w:val="B8B45F8E"/>
    <w:lvl w:ilvl="0">
      <w:start w:val="1"/>
      <w:numFmt w:val="decimal"/>
      <w:pStyle w:val="T1"/>
      <w:lvlText w:val="%1."/>
      <w:lvlJc w:val="left"/>
      <w:pPr>
        <w:ind w:left="360" w:hanging="360"/>
      </w:p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webHidden w:val="0"/>
        <w:color w:val="auto"/>
        <w:sz w:val="24"/>
        <w:u w:val="none"/>
        <w:effect w:val="none"/>
        <w:vertAlign w:val="baseline"/>
        <w:specVanish w:val="0"/>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4"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abstractNum w:abstractNumId="35" w15:restartNumberingAfterBreak="0">
    <w:nsid w:val="708A2E15"/>
    <w:multiLevelType w:val="hybridMultilevel"/>
    <w:tmpl w:val="0994D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2416FB7"/>
    <w:multiLevelType w:val="multilevel"/>
    <w:tmpl w:val="99724CB8"/>
    <w:styleLink w:val="Style1"/>
    <w:lvl w:ilvl="0">
      <w:start w:val="1"/>
      <w:numFmt w:val="decimal"/>
      <w:lvlText w:val=""/>
      <w:lvlJc w:val="left"/>
      <w:pPr>
        <w:tabs>
          <w:tab w:val="num" w:pos="108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b w:val="0"/>
        <w:i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lvl>
    <w:lvl w:ilvl="2">
      <w:start w:val="1"/>
      <w:numFmt w:val="decimal"/>
      <w:lvlRestart w:val="1"/>
      <w:lvlText w:val="%3."/>
      <w:lvlJc w:val="left"/>
      <w:pPr>
        <w:tabs>
          <w:tab w:val="num" w:pos="360"/>
        </w:tabs>
        <w:ind w:left="360" w:hanging="360"/>
      </w:p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start w:val="1"/>
      <w:numFmt w:val="bullet"/>
      <w:lvlText w:val="o"/>
      <w:lvlJc w:val="left"/>
      <w:pPr>
        <w:ind w:left="1438" w:hanging="360"/>
      </w:pPr>
      <w:rPr>
        <w:rFonts w:ascii="Courier New" w:hAnsi="Courier New" w:cs="Courier New" w:hint="default"/>
      </w:rPr>
    </w:lvl>
    <w:lvl w:ilvl="2" w:tplc="380C0005">
      <w:start w:val="1"/>
      <w:numFmt w:val="bullet"/>
      <w:lvlText w:val=""/>
      <w:lvlJc w:val="left"/>
      <w:pPr>
        <w:ind w:left="2158" w:hanging="360"/>
      </w:pPr>
      <w:rPr>
        <w:rFonts w:ascii="Wingdings" w:hAnsi="Wingdings" w:hint="default"/>
      </w:rPr>
    </w:lvl>
    <w:lvl w:ilvl="3" w:tplc="380C0001">
      <w:start w:val="1"/>
      <w:numFmt w:val="bullet"/>
      <w:lvlText w:val=""/>
      <w:lvlJc w:val="left"/>
      <w:pPr>
        <w:ind w:left="2878" w:hanging="360"/>
      </w:pPr>
      <w:rPr>
        <w:rFonts w:ascii="Symbol" w:hAnsi="Symbol" w:hint="default"/>
      </w:rPr>
    </w:lvl>
    <w:lvl w:ilvl="4" w:tplc="380C0003">
      <w:start w:val="1"/>
      <w:numFmt w:val="bullet"/>
      <w:lvlText w:val="o"/>
      <w:lvlJc w:val="left"/>
      <w:pPr>
        <w:ind w:left="3598" w:hanging="360"/>
      </w:pPr>
      <w:rPr>
        <w:rFonts w:ascii="Courier New" w:hAnsi="Courier New" w:cs="Courier New" w:hint="default"/>
      </w:rPr>
    </w:lvl>
    <w:lvl w:ilvl="5" w:tplc="380C0005">
      <w:start w:val="1"/>
      <w:numFmt w:val="bullet"/>
      <w:lvlText w:val=""/>
      <w:lvlJc w:val="left"/>
      <w:pPr>
        <w:ind w:left="4318" w:hanging="360"/>
      </w:pPr>
      <w:rPr>
        <w:rFonts w:ascii="Wingdings" w:hAnsi="Wingdings" w:hint="default"/>
      </w:rPr>
    </w:lvl>
    <w:lvl w:ilvl="6" w:tplc="380C0001">
      <w:start w:val="1"/>
      <w:numFmt w:val="bullet"/>
      <w:lvlText w:val=""/>
      <w:lvlJc w:val="left"/>
      <w:pPr>
        <w:ind w:left="5038" w:hanging="360"/>
      </w:pPr>
      <w:rPr>
        <w:rFonts w:ascii="Symbol" w:hAnsi="Symbol" w:hint="default"/>
      </w:rPr>
    </w:lvl>
    <w:lvl w:ilvl="7" w:tplc="380C0003">
      <w:start w:val="1"/>
      <w:numFmt w:val="bullet"/>
      <w:lvlText w:val="o"/>
      <w:lvlJc w:val="left"/>
      <w:pPr>
        <w:ind w:left="5758" w:hanging="360"/>
      </w:pPr>
      <w:rPr>
        <w:rFonts w:ascii="Courier New" w:hAnsi="Courier New" w:cs="Courier New" w:hint="default"/>
      </w:rPr>
    </w:lvl>
    <w:lvl w:ilvl="8" w:tplc="380C0005">
      <w:start w:val="1"/>
      <w:numFmt w:val="bullet"/>
      <w:lvlText w:val=""/>
      <w:lvlJc w:val="left"/>
      <w:pPr>
        <w:ind w:left="6478" w:hanging="360"/>
      </w:pPr>
      <w:rPr>
        <w:rFonts w:ascii="Wingdings" w:hAnsi="Wingdings" w:hint="default"/>
      </w:rPr>
    </w:lvl>
  </w:abstractNum>
  <w:abstractNum w:abstractNumId="39" w15:restartNumberingAfterBreak="0">
    <w:nsid w:val="7A862CB5"/>
    <w:multiLevelType w:val="hybridMultilevel"/>
    <w:tmpl w:val="02E8C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b/>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C005ACD"/>
    <w:multiLevelType w:val="multilevel"/>
    <w:tmpl w:val="15A81872"/>
    <w:lvl w:ilvl="0">
      <w:start w:val="1"/>
      <w:numFmt w:val="decimal"/>
      <w:pStyle w:val="SectionVHeader"/>
      <w:lvlText w:val="%1."/>
      <w:lvlJc w:val="left"/>
      <w:pPr>
        <w:tabs>
          <w:tab w:val="num" w:pos="432"/>
        </w:tabs>
        <w:ind w:left="432" w:hanging="432"/>
      </w:pPr>
      <w:rPr>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15981778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043614">
    <w:abstractNumId w:val="6"/>
  </w:num>
  <w:num w:numId="3" w16cid:durableId="1057775139">
    <w:abstractNumId w:val="2"/>
  </w:num>
  <w:num w:numId="4" w16cid:durableId="1377923162">
    <w:abstractNumId w:val="1"/>
  </w:num>
  <w:num w:numId="5" w16cid:durableId="935871750">
    <w:abstractNumId w:val="0"/>
    <w:lvlOverride w:ilvl="0">
      <w:startOverride w:val="1"/>
    </w:lvlOverride>
  </w:num>
  <w:num w:numId="6" w16cid:durableId="12360125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89668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26990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4702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45665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39205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24425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72212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96734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32114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7584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00064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38762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611004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0148021">
    <w:abstractNumId w:val="20"/>
    <w:lvlOverride w:ilvl="0"/>
    <w:lvlOverride w:ilvl="1">
      <w:startOverride w:val="1"/>
    </w:lvlOverride>
    <w:lvlOverride w:ilvl="2"/>
    <w:lvlOverride w:ilvl="3"/>
    <w:lvlOverride w:ilvl="4"/>
    <w:lvlOverride w:ilvl="5"/>
    <w:lvlOverride w:ilvl="6"/>
    <w:lvlOverride w:ilvl="7"/>
    <w:lvlOverride w:ilvl="8"/>
  </w:num>
  <w:num w:numId="21" w16cid:durableId="60100924">
    <w:abstractNumId w:val="2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75490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55409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5458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08846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76251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3242897">
    <w:abstractNumId w:val="10"/>
  </w:num>
  <w:num w:numId="28" w16cid:durableId="538008698">
    <w:abstractNumId w:val="11"/>
  </w:num>
  <w:num w:numId="29" w16cid:durableId="421220209">
    <w:abstractNumId w:val="34"/>
  </w:num>
  <w:num w:numId="30" w16cid:durableId="1723557488">
    <w:abstractNumId w:val="38"/>
  </w:num>
  <w:num w:numId="31" w16cid:durableId="1427195824">
    <w:abstractNumId w:val="5"/>
  </w:num>
  <w:num w:numId="32" w16cid:durableId="2019889422">
    <w:abstractNumId w:val="23"/>
  </w:num>
  <w:num w:numId="33" w16cid:durableId="1569077996">
    <w:abstractNumId w:val="16"/>
  </w:num>
  <w:num w:numId="34" w16cid:durableId="1911578001">
    <w:abstractNumId w:val="12"/>
  </w:num>
  <w:num w:numId="35" w16cid:durableId="63575218">
    <w:abstractNumId w:val="19"/>
  </w:num>
  <w:num w:numId="36" w16cid:durableId="513107647">
    <w:abstractNumId w:val="31"/>
  </w:num>
  <w:num w:numId="37" w16cid:durableId="42868583">
    <w:abstractNumId w:val="36"/>
  </w:num>
  <w:num w:numId="38" w16cid:durableId="2026901460">
    <w:abstractNumId w:val="41"/>
  </w:num>
  <w:num w:numId="39" w16cid:durableId="92363905">
    <w:abstractNumId w:val="13"/>
  </w:num>
  <w:num w:numId="40" w16cid:durableId="120655751">
    <w:abstractNumId w:val="8"/>
  </w:num>
  <w:num w:numId="41" w16cid:durableId="1638417296">
    <w:abstractNumId w:val="17"/>
  </w:num>
  <w:num w:numId="42" w16cid:durableId="504629744">
    <w:abstractNumId w:val="39"/>
  </w:num>
  <w:num w:numId="43" w16cid:durableId="1648516042">
    <w:abstractNumId w:val="35"/>
  </w:num>
  <w:num w:numId="44" w16cid:durableId="334305473">
    <w:abstractNumId w:val="29"/>
  </w:num>
  <w:num w:numId="45" w16cid:durableId="1479608921">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0"/>
    <w:rsid w:val="0003724D"/>
    <w:rsid w:val="003B77B4"/>
    <w:rsid w:val="004051F0"/>
    <w:rsid w:val="00431621"/>
    <w:rsid w:val="0045042C"/>
    <w:rsid w:val="00706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1FC2"/>
  <w15:chartTrackingRefBased/>
  <w15:docId w15:val="{C312D24D-7CF7-48BB-B387-F5104C4B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621"/>
    <w:pPr>
      <w:spacing w:after="0" w:line="240" w:lineRule="auto"/>
    </w:pPr>
    <w:rPr>
      <w:rFonts w:ascii="Times New Roman" w:eastAsia="Arial Unicode MS" w:hAnsi="Times New Roman" w:cs="Times New Roman"/>
      <w:sz w:val="24"/>
      <w:szCs w:val="24"/>
    </w:rPr>
  </w:style>
  <w:style w:type="paragraph" w:styleId="Heading1">
    <w:name w:val="heading 1"/>
    <w:aliases w:val="Document Header1,ERM Heading 1"/>
    <w:basedOn w:val="Normal"/>
    <w:next w:val="Normal"/>
    <w:link w:val="Heading1Char"/>
    <w:uiPriority w:val="9"/>
    <w:qFormat/>
    <w:rsid w:val="00431621"/>
    <w:pPr>
      <w:spacing w:before="120" w:after="120"/>
      <w:jc w:val="center"/>
      <w:outlineLvl w:val="0"/>
    </w:pPr>
    <w:rPr>
      <w:rFonts w:eastAsia="Times New Roman"/>
      <w:b/>
      <w:kern w:val="28"/>
      <w:sz w:val="38"/>
      <w:szCs w:val="20"/>
      <w:lang w:val="en-GB"/>
    </w:rPr>
  </w:style>
  <w:style w:type="paragraph" w:styleId="Heading2">
    <w:name w:val="heading 2"/>
    <w:aliases w:val="ERM Heading 2"/>
    <w:basedOn w:val="Normal"/>
    <w:next w:val="Normal"/>
    <w:link w:val="Heading2Char"/>
    <w:uiPriority w:val="9"/>
    <w:unhideWhenUsed/>
    <w:qFormat/>
    <w:rsid w:val="00431621"/>
    <w:pPr>
      <w:keepNext/>
      <w:spacing w:before="240" w:after="60"/>
      <w:outlineLvl w:val="1"/>
    </w:pPr>
    <w:rPr>
      <w:rFonts w:ascii="Arial" w:eastAsia="Times New Roman" w:hAnsi="Arial"/>
      <w:b/>
      <w:bCs/>
      <w:i/>
      <w:iCs/>
      <w:sz w:val="28"/>
      <w:szCs w:val="28"/>
      <w:lang w:val="x-none" w:eastAsia="x-none"/>
    </w:rPr>
  </w:style>
  <w:style w:type="paragraph" w:styleId="Heading3">
    <w:name w:val="heading 3"/>
    <w:aliases w:val="Sub-Clause Paragraph,Section Header3,ERM Heading 3"/>
    <w:basedOn w:val="Normal"/>
    <w:next w:val="Normal"/>
    <w:link w:val="Heading3Char"/>
    <w:uiPriority w:val="9"/>
    <w:unhideWhenUsed/>
    <w:qFormat/>
    <w:rsid w:val="00431621"/>
    <w:pPr>
      <w:keepNext/>
      <w:spacing w:before="240" w:after="60"/>
      <w:outlineLvl w:val="2"/>
    </w:pPr>
    <w:rPr>
      <w:rFonts w:ascii="Arial" w:eastAsia="Times New Roman" w:hAnsi="Arial" w:cs="Arial"/>
      <w:b/>
      <w:bCs/>
      <w:sz w:val="26"/>
      <w:szCs w:val="26"/>
    </w:rPr>
  </w:style>
  <w:style w:type="paragraph" w:styleId="Heading4">
    <w:name w:val="heading 4"/>
    <w:aliases w:val="Sub-Clause Sub-paragraph,ERM Heading 4, Sub-Clause Sub-paragraph"/>
    <w:basedOn w:val="Normal"/>
    <w:next w:val="Normal"/>
    <w:link w:val="Heading4Char"/>
    <w:uiPriority w:val="9"/>
    <w:unhideWhenUsed/>
    <w:qFormat/>
    <w:rsid w:val="00431621"/>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unhideWhenUsed/>
    <w:qFormat/>
    <w:rsid w:val="00431621"/>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unhideWhenUsed/>
    <w:qFormat/>
    <w:rsid w:val="00431621"/>
    <w:pPr>
      <w:spacing w:before="240" w:after="60"/>
      <w:outlineLvl w:val="5"/>
    </w:pPr>
    <w:rPr>
      <w:rFonts w:eastAsia="Times New Roman"/>
      <w:b/>
      <w:bCs/>
      <w:sz w:val="22"/>
      <w:szCs w:val="22"/>
      <w:lang w:val="x-none" w:eastAsia="x-none"/>
    </w:rPr>
  </w:style>
  <w:style w:type="paragraph" w:styleId="Heading7">
    <w:name w:val="heading 7"/>
    <w:basedOn w:val="Normal"/>
    <w:next w:val="Normal"/>
    <w:link w:val="Heading7Char"/>
    <w:uiPriority w:val="9"/>
    <w:unhideWhenUsed/>
    <w:qFormat/>
    <w:rsid w:val="00431621"/>
    <w:pPr>
      <w:numPr>
        <w:ilvl w:val="6"/>
        <w:numId w:val="1"/>
      </w:numPr>
      <w:spacing w:before="240" w:after="60"/>
      <w:outlineLvl w:val="6"/>
    </w:pPr>
    <w:rPr>
      <w:rFonts w:eastAsia="Times New Roman"/>
      <w:lang w:val="x-none" w:eastAsia="x-none"/>
    </w:rPr>
  </w:style>
  <w:style w:type="paragraph" w:styleId="Heading8">
    <w:name w:val="heading 8"/>
    <w:basedOn w:val="Normal"/>
    <w:next w:val="Normal"/>
    <w:link w:val="Heading8Char"/>
    <w:uiPriority w:val="9"/>
    <w:unhideWhenUsed/>
    <w:qFormat/>
    <w:rsid w:val="00431621"/>
    <w:pPr>
      <w:numPr>
        <w:ilvl w:val="7"/>
        <w:numId w:val="1"/>
      </w:numPr>
      <w:spacing w:before="240" w:after="60"/>
      <w:outlineLvl w:val="7"/>
    </w:pPr>
    <w:rPr>
      <w:rFonts w:eastAsia="Times New Roman"/>
      <w:i/>
      <w:iCs/>
      <w:lang w:val="x-none" w:eastAsia="x-none"/>
    </w:rPr>
  </w:style>
  <w:style w:type="paragraph" w:styleId="Heading9">
    <w:name w:val="heading 9"/>
    <w:basedOn w:val="Normal"/>
    <w:next w:val="Normal"/>
    <w:link w:val="Heading9Char"/>
    <w:uiPriority w:val="9"/>
    <w:unhideWhenUsed/>
    <w:qFormat/>
    <w:rsid w:val="00431621"/>
    <w:pPr>
      <w:numPr>
        <w:ilvl w:val="8"/>
        <w:numId w:val="1"/>
      </w:numPr>
      <w:spacing w:before="240" w:after="60"/>
      <w:outlineLvl w:val="8"/>
    </w:pPr>
    <w:rPr>
      <w:rFonts w:ascii="Arial" w:eastAsia="Times New Roma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431621"/>
    <w:rPr>
      <w:rFonts w:ascii="Times New Roman" w:eastAsia="Times New Roman" w:hAnsi="Times New Roman" w:cs="Times New Roman"/>
      <w:b/>
      <w:kern w:val="28"/>
      <w:sz w:val="38"/>
      <w:szCs w:val="20"/>
      <w:lang w:val="en-GB"/>
    </w:rPr>
  </w:style>
  <w:style w:type="character" w:customStyle="1" w:styleId="Heading2Char">
    <w:name w:val="Heading 2 Char"/>
    <w:aliases w:val="ERM Heading 2 Char"/>
    <w:basedOn w:val="DefaultParagraphFont"/>
    <w:link w:val="Heading2"/>
    <w:uiPriority w:val="9"/>
    <w:rsid w:val="00431621"/>
    <w:rPr>
      <w:rFonts w:ascii="Arial" w:eastAsia="Times New Roman" w:hAnsi="Arial" w:cs="Times New Roman"/>
      <w:b/>
      <w:bCs/>
      <w:i/>
      <w:iCs/>
      <w:sz w:val="28"/>
      <w:szCs w:val="28"/>
      <w:lang w:val="x-none" w:eastAsia="x-none"/>
    </w:rPr>
  </w:style>
  <w:style w:type="character" w:customStyle="1" w:styleId="Heading3Char">
    <w:name w:val="Heading 3 Char"/>
    <w:aliases w:val="Sub-Clause Paragraph Char,Section Header3 Char,ERM Heading 3 Char"/>
    <w:basedOn w:val="DefaultParagraphFont"/>
    <w:link w:val="Heading3"/>
    <w:uiPriority w:val="9"/>
    <w:rsid w:val="00431621"/>
    <w:rPr>
      <w:rFonts w:ascii="Arial" w:eastAsia="Times New Roman" w:hAnsi="Arial" w:cs="Arial"/>
      <w:b/>
      <w:bCs/>
      <w:sz w:val="26"/>
      <w:szCs w:val="26"/>
    </w:rPr>
  </w:style>
  <w:style w:type="character" w:customStyle="1" w:styleId="Heading4Char">
    <w:name w:val="Heading 4 Char"/>
    <w:aliases w:val="Sub-Clause Sub-paragraph Char,ERM Heading 4 Char, Sub-Clause Sub-paragraph Char"/>
    <w:basedOn w:val="DefaultParagraphFont"/>
    <w:link w:val="Heading4"/>
    <w:uiPriority w:val="9"/>
    <w:rsid w:val="00431621"/>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rsid w:val="00431621"/>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rsid w:val="00431621"/>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431621"/>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43162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431621"/>
    <w:rPr>
      <w:rFonts w:ascii="Arial" w:eastAsia="Times New Roman" w:hAnsi="Arial" w:cs="Times New Roman"/>
      <w:lang w:val="x-none" w:eastAsia="x-none"/>
    </w:rPr>
  </w:style>
  <w:style w:type="character" w:styleId="Hyperlink">
    <w:name w:val="Hyperlink"/>
    <w:aliases w:val="TOC ADB"/>
    <w:uiPriority w:val="99"/>
    <w:unhideWhenUsed/>
    <w:qFormat/>
    <w:rsid w:val="00431621"/>
    <w:rPr>
      <w:u w:val="single"/>
    </w:rPr>
  </w:style>
  <w:style w:type="character" w:styleId="FollowedHyperlink">
    <w:name w:val="FollowedHyperlink"/>
    <w:basedOn w:val="DefaultParagraphFont"/>
    <w:uiPriority w:val="99"/>
    <w:unhideWhenUsed/>
    <w:rsid w:val="00431621"/>
    <w:rPr>
      <w:color w:val="954F72" w:themeColor="followedHyperlink"/>
      <w:u w:val="single"/>
    </w:rPr>
  </w:style>
  <w:style w:type="character" w:styleId="Emphasis">
    <w:name w:val="Emphasis"/>
    <w:uiPriority w:val="99"/>
    <w:qFormat/>
    <w:rsid w:val="00431621"/>
    <w:rPr>
      <w:rFonts w:ascii="Times New Roman" w:hAnsi="Times New Roman" w:cs="Times New Roman" w:hint="default"/>
      <w:b/>
      <w:bCs w:val="0"/>
      <w:i/>
      <w:iCs/>
    </w:rPr>
  </w:style>
  <w:style w:type="character" w:customStyle="1" w:styleId="Heading1Char1">
    <w:name w:val="Heading 1 Char1"/>
    <w:aliases w:val="Document Header1 Char1,ERM Heading 1 Char1"/>
    <w:basedOn w:val="DefaultParagraphFont"/>
    <w:uiPriority w:val="9"/>
    <w:rsid w:val="00431621"/>
    <w:rPr>
      <w:rFonts w:asciiTheme="majorHAnsi" w:eastAsiaTheme="majorEastAsia" w:hAnsiTheme="majorHAnsi" w:cstheme="majorBidi"/>
      <w:color w:val="2F5496" w:themeColor="accent1" w:themeShade="BF"/>
      <w:sz w:val="32"/>
      <w:szCs w:val="32"/>
      <w:lang w:val="en-US"/>
    </w:rPr>
  </w:style>
  <w:style w:type="character" w:customStyle="1" w:styleId="Heading2Char1">
    <w:name w:val="Heading 2 Char1"/>
    <w:aliases w:val="ERM Heading 2 Char1"/>
    <w:basedOn w:val="DefaultParagraphFont"/>
    <w:uiPriority w:val="9"/>
    <w:semiHidden/>
    <w:rsid w:val="00431621"/>
    <w:rPr>
      <w:rFonts w:asciiTheme="majorHAnsi" w:eastAsiaTheme="majorEastAsia" w:hAnsiTheme="majorHAnsi" w:cstheme="majorBidi"/>
      <w:color w:val="2F5496" w:themeColor="accent1" w:themeShade="BF"/>
      <w:sz w:val="26"/>
      <w:szCs w:val="26"/>
      <w:lang w:val="en-US"/>
    </w:rPr>
  </w:style>
  <w:style w:type="character" w:customStyle="1" w:styleId="Heading3Char1">
    <w:name w:val="Heading 3 Char1"/>
    <w:aliases w:val="Sub-Clause Paragraph Char1,Section Header3 Char1,ERM Heading 3 Char1"/>
    <w:basedOn w:val="DefaultParagraphFont"/>
    <w:uiPriority w:val="9"/>
    <w:semiHidden/>
    <w:rsid w:val="00431621"/>
    <w:rPr>
      <w:rFonts w:asciiTheme="majorHAnsi" w:eastAsiaTheme="majorEastAsia" w:hAnsiTheme="majorHAnsi" w:cstheme="majorBidi"/>
      <w:color w:val="1F3763" w:themeColor="accent1" w:themeShade="7F"/>
      <w:sz w:val="24"/>
      <w:szCs w:val="24"/>
      <w:lang w:val="en-US"/>
    </w:rPr>
  </w:style>
  <w:style w:type="character" w:customStyle="1" w:styleId="Heading4Char1">
    <w:name w:val="Heading 4 Char1"/>
    <w:aliases w:val="Sub-Clause Sub-paragraph Char1,ERM Heading 4 Char1"/>
    <w:basedOn w:val="DefaultParagraphFont"/>
    <w:uiPriority w:val="9"/>
    <w:semiHidden/>
    <w:rsid w:val="00431621"/>
    <w:rPr>
      <w:rFonts w:asciiTheme="majorHAnsi" w:eastAsiaTheme="majorEastAsia" w:hAnsiTheme="majorHAnsi" w:cstheme="majorBidi"/>
      <w:i/>
      <w:iCs/>
      <w:color w:val="2F5496" w:themeColor="accent1" w:themeShade="BF"/>
      <w:sz w:val="24"/>
      <w:szCs w:val="24"/>
      <w:lang w:val="en-US"/>
    </w:rPr>
  </w:style>
  <w:style w:type="paragraph" w:customStyle="1" w:styleId="msonormal0">
    <w:name w:val="msonormal"/>
    <w:basedOn w:val="Normal"/>
    <w:rsid w:val="00431621"/>
    <w:pPr>
      <w:spacing w:before="100" w:beforeAutospacing="1" w:after="100" w:afterAutospacing="1"/>
    </w:pPr>
    <w:rPr>
      <w:rFonts w:eastAsia="Times New Roman"/>
      <w:lang w:val="fr-FR" w:eastAsia="fr-FR"/>
    </w:rPr>
  </w:style>
  <w:style w:type="paragraph" w:styleId="NormalWeb">
    <w:name w:val="Normal (Web)"/>
    <w:basedOn w:val="Normal"/>
    <w:uiPriority w:val="99"/>
    <w:unhideWhenUsed/>
    <w:rsid w:val="00431621"/>
    <w:rPr>
      <w:rFonts w:eastAsia="Times New Roman"/>
      <w:lang w:val="fr-FR"/>
    </w:rPr>
  </w:style>
  <w:style w:type="character" w:customStyle="1" w:styleId="TOC1Char">
    <w:name w:val="TOC 1 Char"/>
    <w:basedOn w:val="DefaultParagraphFont"/>
    <w:link w:val="TOC1"/>
    <w:uiPriority w:val="39"/>
    <w:locked/>
    <w:rsid w:val="00431621"/>
    <w:rPr>
      <w:rFonts w:ascii="Times New Roman" w:eastAsia="Times New Roman" w:hAnsi="Times New Roman" w:cs="Times New Roman"/>
      <w:b/>
      <w:bCs/>
      <w:iCs/>
      <w:noProof/>
      <w:u w:val="single"/>
    </w:rPr>
  </w:style>
  <w:style w:type="paragraph" w:styleId="TOC1">
    <w:name w:val="toc 1"/>
    <w:basedOn w:val="Normal"/>
    <w:next w:val="Normal"/>
    <w:link w:val="TOC1Char"/>
    <w:autoRedefine/>
    <w:uiPriority w:val="39"/>
    <w:unhideWhenUsed/>
    <w:rsid w:val="00431621"/>
    <w:pPr>
      <w:tabs>
        <w:tab w:val="left" w:pos="900"/>
        <w:tab w:val="left" w:pos="2125"/>
        <w:tab w:val="right" w:leader="dot" w:pos="8530"/>
      </w:tabs>
      <w:spacing w:before="120"/>
      <w:ind w:left="990" w:hanging="990"/>
      <w:jc w:val="both"/>
    </w:pPr>
    <w:rPr>
      <w:rFonts w:eastAsia="Times New Roman"/>
      <w:b/>
      <w:bCs/>
      <w:iCs/>
      <w:noProof/>
      <w:sz w:val="22"/>
      <w:szCs w:val="22"/>
      <w:u w:val="single"/>
    </w:rPr>
  </w:style>
  <w:style w:type="paragraph" w:styleId="TOC2">
    <w:name w:val="toc 2"/>
    <w:basedOn w:val="Normal"/>
    <w:next w:val="Normal"/>
    <w:autoRedefine/>
    <w:uiPriority w:val="39"/>
    <w:unhideWhenUsed/>
    <w:rsid w:val="00431621"/>
    <w:pPr>
      <w:spacing w:before="120"/>
      <w:ind w:left="240"/>
    </w:pPr>
    <w:rPr>
      <w:rFonts w:ascii="Calibri" w:eastAsia="Times New Roman" w:hAnsi="Calibri"/>
      <w:b/>
      <w:bCs/>
      <w:sz w:val="22"/>
      <w:szCs w:val="22"/>
      <w:lang w:val="fr-FR"/>
    </w:rPr>
  </w:style>
  <w:style w:type="paragraph" w:styleId="TOC3">
    <w:name w:val="toc 3"/>
    <w:basedOn w:val="Normal"/>
    <w:next w:val="Normal"/>
    <w:autoRedefine/>
    <w:uiPriority w:val="39"/>
    <w:unhideWhenUsed/>
    <w:rsid w:val="00431621"/>
    <w:pPr>
      <w:ind w:left="480"/>
    </w:pPr>
    <w:rPr>
      <w:rFonts w:ascii="Calibri" w:eastAsia="Times New Roman" w:hAnsi="Calibri"/>
      <w:sz w:val="20"/>
      <w:szCs w:val="20"/>
      <w:lang w:val="fr-FR"/>
    </w:rPr>
  </w:style>
  <w:style w:type="paragraph" w:styleId="TOC4">
    <w:name w:val="toc 4"/>
    <w:basedOn w:val="Normal"/>
    <w:next w:val="Normal"/>
    <w:autoRedefine/>
    <w:uiPriority w:val="39"/>
    <w:unhideWhenUsed/>
    <w:rsid w:val="00431621"/>
    <w:pPr>
      <w:ind w:left="720"/>
    </w:pPr>
    <w:rPr>
      <w:rFonts w:ascii="Calibri" w:eastAsia="Times New Roman" w:hAnsi="Calibri"/>
      <w:sz w:val="20"/>
      <w:szCs w:val="20"/>
      <w:lang w:val="fr-FR"/>
    </w:rPr>
  </w:style>
  <w:style w:type="paragraph" w:styleId="TOC5">
    <w:name w:val="toc 5"/>
    <w:basedOn w:val="Normal"/>
    <w:next w:val="Normal"/>
    <w:autoRedefine/>
    <w:uiPriority w:val="39"/>
    <w:unhideWhenUsed/>
    <w:rsid w:val="00431621"/>
    <w:pPr>
      <w:ind w:left="960"/>
    </w:pPr>
    <w:rPr>
      <w:rFonts w:ascii="Calibri" w:eastAsia="Times New Roman" w:hAnsi="Calibri"/>
      <w:sz w:val="20"/>
      <w:szCs w:val="20"/>
      <w:lang w:val="fr-FR"/>
    </w:rPr>
  </w:style>
  <w:style w:type="paragraph" w:styleId="TOC6">
    <w:name w:val="toc 6"/>
    <w:basedOn w:val="Normal"/>
    <w:next w:val="Normal"/>
    <w:autoRedefine/>
    <w:uiPriority w:val="39"/>
    <w:unhideWhenUsed/>
    <w:rsid w:val="00431621"/>
    <w:pPr>
      <w:ind w:left="1200"/>
    </w:pPr>
    <w:rPr>
      <w:rFonts w:ascii="Calibri" w:eastAsia="Times New Roman" w:hAnsi="Calibri"/>
      <w:sz w:val="20"/>
      <w:szCs w:val="20"/>
      <w:lang w:val="fr-FR"/>
    </w:rPr>
  </w:style>
  <w:style w:type="paragraph" w:styleId="TOC7">
    <w:name w:val="toc 7"/>
    <w:basedOn w:val="Normal"/>
    <w:next w:val="Normal"/>
    <w:autoRedefine/>
    <w:uiPriority w:val="39"/>
    <w:unhideWhenUsed/>
    <w:rsid w:val="00431621"/>
    <w:pPr>
      <w:ind w:left="1440"/>
    </w:pPr>
    <w:rPr>
      <w:rFonts w:ascii="Calibri" w:eastAsia="Times New Roman" w:hAnsi="Calibri"/>
      <w:sz w:val="20"/>
      <w:szCs w:val="20"/>
      <w:lang w:val="fr-FR"/>
    </w:rPr>
  </w:style>
  <w:style w:type="paragraph" w:styleId="TOC8">
    <w:name w:val="toc 8"/>
    <w:basedOn w:val="Normal"/>
    <w:next w:val="Normal"/>
    <w:autoRedefine/>
    <w:uiPriority w:val="39"/>
    <w:unhideWhenUsed/>
    <w:rsid w:val="00431621"/>
    <w:pPr>
      <w:ind w:left="1680"/>
    </w:pPr>
    <w:rPr>
      <w:rFonts w:ascii="Calibri" w:eastAsia="Times New Roman" w:hAnsi="Calibri"/>
      <w:sz w:val="20"/>
      <w:szCs w:val="20"/>
      <w:lang w:val="fr-FR"/>
    </w:rPr>
  </w:style>
  <w:style w:type="paragraph" w:styleId="TOC9">
    <w:name w:val="toc 9"/>
    <w:basedOn w:val="Normal"/>
    <w:next w:val="Normal"/>
    <w:autoRedefine/>
    <w:uiPriority w:val="39"/>
    <w:unhideWhenUsed/>
    <w:rsid w:val="00431621"/>
    <w:pPr>
      <w:ind w:left="1920"/>
    </w:pPr>
    <w:rPr>
      <w:rFonts w:ascii="Calibri" w:eastAsia="Times New Roman" w:hAnsi="Calibri"/>
      <w:sz w:val="20"/>
      <w:szCs w:val="20"/>
      <w:lang w:val="fr-FR"/>
    </w:rPr>
  </w:style>
  <w:style w:type="character" w:customStyle="1" w:styleId="FootnoteTextChar1">
    <w:name w:val="Footnote Text Char1"/>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locked/>
    <w:rsid w:val="00431621"/>
    <w:rPr>
      <w:rFonts w:ascii="Times New Roman" w:eastAsia="Arial Unicode MS" w:hAnsi="Times New Roman" w:cs="Times New Roman"/>
      <w:sz w:val="20"/>
      <w:szCs w:val="20"/>
      <w:bdr w:val="none" w:sz="0" w:space="0" w:color="auto" w:frame="1"/>
    </w:rPr>
  </w:style>
  <w:style w:type="paragraph" w:styleId="FootnoteText">
    <w:name w:val="footnote text"/>
    <w:aliases w:val="fn,ADB,single space,footnote text Char,fn Char,ADB Char,single space Char Char,Fußnotentextf,ALTS FOOTNOTE,FOOTNOTES,Footnote Text Char1 Char Char,Footnote Text Char1 Char Char Char,ft,f,Fußnote"/>
    <w:basedOn w:val="Normal"/>
    <w:link w:val="FootnoteTextChar1"/>
    <w:uiPriority w:val="99"/>
    <w:unhideWhenUsed/>
    <w:qFormat/>
    <w:rsid w:val="00431621"/>
    <w:rPr>
      <w:sz w:val="20"/>
      <w:szCs w:val="20"/>
      <w:bdr w:val="none" w:sz="0" w:space="0" w:color="auto" w:frame="1"/>
    </w:rPr>
  </w:style>
  <w:style w:type="character" w:customStyle="1" w:styleId="FootnoteTextChar">
    <w:name w:val="Footnote Text Char"/>
    <w:aliases w:val="fn Char1,ADB Char1,single space Char,footnote text Char Char,fn Char Char,ADB Char Char,single space Char Char Char,Fußnotentextf Char,ALTS FOOTNOTE Char1,FOOTNOTES Char1,Footnote Text Char1 Char Char Char2,ft Char1,f Char1"/>
    <w:basedOn w:val="DefaultParagraphFont"/>
    <w:uiPriority w:val="99"/>
    <w:semiHidden/>
    <w:rsid w:val="00431621"/>
    <w:rPr>
      <w:rFonts w:ascii="Times New Roman" w:eastAsia="Arial Unicode MS" w:hAnsi="Times New Roman" w:cs="Times New Roman"/>
      <w:sz w:val="20"/>
      <w:szCs w:val="20"/>
    </w:rPr>
  </w:style>
  <w:style w:type="paragraph" w:styleId="CommentText">
    <w:name w:val="annotation text"/>
    <w:basedOn w:val="Normal"/>
    <w:link w:val="CommentTextChar"/>
    <w:uiPriority w:val="99"/>
    <w:unhideWhenUsed/>
    <w:rsid w:val="00431621"/>
    <w:rPr>
      <w:sz w:val="20"/>
      <w:szCs w:val="20"/>
    </w:rPr>
  </w:style>
  <w:style w:type="character" w:customStyle="1" w:styleId="CommentTextChar">
    <w:name w:val="Comment Text Char"/>
    <w:basedOn w:val="DefaultParagraphFont"/>
    <w:link w:val="CommentText"/>
    <w:uiPriority w:val="99"/>
    <w:rsid w:val="00431621"/>
    <w:rPr>
      <w:rFonts w:ascii="Times New Roman" w:eastAsia="Arial Unicode MS" w:hAnsi="Times New Roman" w:cs="Times New Roman"/>
      <w:sz w:val="20"/>
      <w:szCs w:val="20"/>
    </w:rPr>
  </w:style>
  <w:style w:type="paragraph" w:styleId="Header">
    <w:name w:val="header"/>
    <w:link w:val="HeaderChar"/>
    <w:uiPriority w:val="99"/>
    <w:unhideWhenUsed/>
    <w:qFormat/>
    <w:rsid w:val="00431621"/>
    <w:pPr>
      <w:tabs>
        <w:tab w:val="center" w:pos="4536"/>
        <w:tab w:val="right" w:pos="9072"/>
      </w:tabs>
      <w:spacing w:after="0" w:line="240" w:lineRule="auto"/>
    </w:pPr>
    <w:rPr>
      <w:rFonts w:ascii="Arial" w:eastAsia="Arial Unicode MS" w:hAnsi="Arial" w:cs="Arial Unicode MS"/>
      <w:color w:val="000000"/>
      <w:u w:color="000000"/>
      <w:lang w:eastAsia="fr-FR"/>
    </w:rPr>
  </w:style>
  <w:style w:type="character" w:customStyle="1" w:styleId="HeaderChar">
    <w:name w:val="Header Char"/>
    <w:basedOn w:val="DefaultParagraphFont"/>
    <w:link w:val="Header"/>
    <w:uiPriority w:val="99"/>
    <w:rsid w:val="00431621"/>
    <w:rPr>
      <w:rFonts w:ascii="Arial" w:eastAsia="Arial Unicode MS" w:hAnsi="Arial" w:cs="Arial Unicode MS"/>
      <w:color w:val="000000"/>
      <w:u w:color="000000"/>
      <w:lang w:eastAsia="fr-FR"/>
    </w:rPr>
  </w:style>
  <w:style w:type="paragraph" w:styleId="Footer">
    <w:name w:val="footer"/>
    <w:basedOn w:val="Normal"/>
    <w:link w:val="FooterChar"/>
    <w:uiPriority w:val="99"/>
    <w:unhideWhenUsed/>
    <w:rsid w:val="00431621"/>
    <w:pPr>
      <w:tabs>
        <w:tab w:val="center" w:pos="4536"/>
        <w:tab w:val="right" w:pos="9072"/>
      </w:tabs>
    </w:pPr>
  </w:style>
  <w:style w:type="character" w:customStyle="1" w:styleId="FooterChar">
    <w:name w:val="Footer Char"/>
    <w:basedOn w:val="DefaultParagraphFont"/>
    <w:link w:val="Footer"/>
    <w:uiPriority w:val="99"/>
    <w:rsid w:val="00431621"/>
    <w:rPr>
      <w:rFonts w:ascii="Times New Roman" w:eastAsia="Arial Unicode MS" w:hAnsi="Times New Roman" w:cs="Times New Roman"/>
      <w:sz w:val="24"/>
      <w:szCs w:val="24"/>
    </w:rPr>
  </w:style>
  <w:style w:type="paragraph" w:styleId="EndnoteText">
    <w:name w:val="endnote text"/>
    <w:basedOn w:val="Normal"/>
    <w:link w:val="EndnoteTextChar"/>
    <w:unhideWhenUsed/>
    <w:rsid w:val="00431621"/>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x-none" w:eastAsia="x-none"/>
    </w:rPr>
  </w:style>
  <w:style w:type="character" w:customStyle="1" w:styleId="EndnoteTextChar">
    <w:name w:val="Endnote Text Char"/>
    <w:basedOn w:val="DefaultParagraphFont"/>
    <w:link w:val="EndnoteText"/>
    <w:rsid w:val="00431621"/>
    <w:rPr>
      <w:rFonts w:ascii="Times New Roman" w:eastAsia="Times New Roman" w:hAnsi="Times New Roman" w:cs="Times New Roman"/>
      <w:sz w:val="24"/>
      <w:szCs w:val="20"/>
      <w:lang w:val="x-none" w:eastAsia="x-none"/>
    </w:rPr>
  </w:style>
  <w:style w:type="character" w:customStyle="1" w:styleId="ListChar">
    <w:name w:val="List Char"/>
    <w:aliases w:val="1. List Char"/>
    <w:link w:val="List"/>
    <w:semiHidden/>
    <w:locked/>
    <w:rsid w:val="00431621"/>
    <w:rPr>
      <w:rFonts w:ascii="Times New Roman" w:eastAsia="Times New Roman" w:hAnsi="Times New Roman" w:cs="Times New Roman"/>
      <w:sz w:val="24"/>
      <w:szCs w:val="20"/>
      <w:lang w:val="en-GB"/>
    </w:rPr>
  </w:style>
  <w:style w:type="paragraph" w:styleId="List">
    <w:name w:val="List"/>
    <w:aliases w:val="1. List"/>
    <w:basedOn w:val="Normal"/>
    <w:link w:val="ListChar"/>
    <w:semiHidden/>
    <w:unhideWhenUsed/>
    <w:rsid w:val="00431621"/>
    <w:pPr>
      <w:spacing w:before="120" w:after="120"/>
      <w:ind w:left="1440"/>
      <w:jc w:val="both"/>
    </w:pPr>
    <w:rPr>
      <w:rFonts w:eastAsia="Times New Roman"/>
      <w:szCs w:val="20"/>
      <w:lang w:val="en-GB"/>
    </w:rPr>
  </w:style>
  <w:style w:type="paragraph" w:styleId="ListBullet">
    <w:name w:val="List Bullet"/>
    <w:basedOn w:val="Normal"/>
    <w:uiPriority w:val="1"/>
    <w:unhideWhenUsed/>
    <w:qFormat/>
    <w:rsid w:val="00431621"/>
    <w:pPr>
      <w:numPr>
        <w:numId w:val="2"/>
      </w:numPr>
      <w:spacing w:after="60" w:line="288" w:lineRule="auto"/>
      <w:jc w:val="both"/>
    </w:pPr>
    <w:rPr>
      <w:rFonts w:ascii="Arial" w:eastAsia="Arial" w:hAnsi="Arial" w:cs="Arial"/>
      <w:color w:val="000000"/>
      <w:sz w:val="22"/>
      <w:szCs w:val="22"/>
      <w:lang w:val="fr-FR"/>
    </w:rPr>
  </w:style>
  <w:style w:type="paragraph" w:styleId="ListBullet2">
    <w:name w:val="List Bullet 2"/>
    <w:basedOn w:val="Normal"/>
    <w:uiPriority w:val="99"/>
    <w:unhideWhenUsed/>
    <w:rsid w:val="00431621"/>
    <w:pPr>
      <w:numPr>
        <w:numId w:val="3"/>
      </w:numPr>
      <w:spacing w:after="240"/>
      <w:ind w:hanging="720"/>
      <w:jc w:val="both"/>
    </w:pPr>
    <w:rPr>
      <w:rFonts w:eastAsia="Times New Roman"/>
      <w:lang w:val="fr-FR"/>
    </w:rPr>
  </w:style>
  <w:style w:type="paragraph" w:styleId="ListBullet3">
    <w:name w:val="List Bullet 3"/>
    <w:basedOn w:val="Normal"/>
    <w:uiPriority w:val="99"/>
    <w:unhideWhenUsed/>
    <w:rsid w:val="00431621"/>
    <w:pPr>
      <w:numPr>
        <w:numId w:val="4"/>
      </w:numPr>
      <w:tabs>
        <w:tab w:val="num" w:pos="720"/>
      </w:tabs>
      <w:ind w:left="720" w:hanging="720"/>
      <w:contextualSpacing/>
      <w:jc w:val="both"/>
    </w:pPr>
    <w:rPr>
      <w:rFonts w:eastAsia="Times New Roman"/>
      <w:lang w:val="fr-FR"/>
    </w:rPr>
  </w:style>
  <w:style w:type="paragraph" w:styleId="ListNumber2">
    <w:name w:val="List Number 2"/>
    <w:basedOn w:val="Normal"/>
    <w:uiPriority w:val="99"/>
    <w:unhideWhenUsed/>
    <w:rsid w:val="00431621"/>
    <w:pPr>
      <w:numPr>
        <w:numId w:val="5"/>
      </w:numPr>
      <w:spacing w:before="120" w:after="120" w:line="300" w:lineRule="auto"/>
      <w:jc w:val="both"/>
    </w:pPr>
    <w:rPr>
      <w:rFonts w:eastAsia="Calibri"/>
      <w:lang w:val="fr-FR"/>
    </w:rPr>
  </w:style>
  <w:style w:type="paragraph" w:styleId="Title">
    <w:name w:val="Title"/>
    <w:basedOn w:val="Normal"/>
    <w:link w:val="TitleChar"/>
    <w:uiPriority w:val="7"/>
    <w:qFormat/>
    <w:rsid w:val="00431621"/>
    <w:pPr>
      <w:jc w:val="center"/>
    </w:pPr>
    <w:rPr>
      <w:rFonts w:eastAsia="Times New Roman"/>
      <w:b/>
      <w:sz w:val="48"/>
      <w:szCs w:val="20"/>
      <w:lang w:val="en-GB" w:eastAsia="x-none"/>
    </w:rPr>
  </w:style>
  <w:style w:type="character" w:customStyle="1" w:styleId="TitleChar">
    <w:name w:val="Title Char"/>
    <w:basedOn w:val="DefaultParagraphFont"/>
    <w:link w:val="Title"/>
    <w:uiPriority w:val="7"/>
    <w:rsid w:val="00431621"/>
    <w:rPr>
      <w:rFonts w:ascii="Times New Roman" w:eastAsia="Times New Roman" w:hAnsi="Times New Roman" w:cs="Times New Roman"/>
      <w:b/>
      <w:sz w:val="48"/>
      <w:szCs w:val="20"/>
      <w:lang w:val="en-GB" w:eastAsia="x-none"/>
    </w:rPr>
  </w:style>
  <w:style w:type="paragraph" w:styleId="Signature">
    <w:name w:val="Signature"/>
    <w:basedOn w:val="Normal"/>
    <w:link w:val="SignatureChar"/>
    <w:uiPriority w:val="14"/>
    <w:unhideWhenUsed/>
    <w:qFormat/>
    <w:rsid w:val="00431621"/>
    <w:pPr>
      <w:keepLines/>
      <w:tabs>
        <w:tab w:val="left" w:pos="5040"/>
        <w:tab w:val="right" w:pos="9360"/>
      </w:tabs>
      <w:spacing w:after="720"/>
      <w:ind w:left="4320"/>
      <w:jc w:val="both"/>
    </w:pPr>
    <w:rPr>
      <w:rFonts w:eastAsia="Times New Roman"/>
      <w:lang w:val="x-none" w:eastAsia="x-none"/>
    </w:rPr>
  </w:style>
  <w:style w:type="character" w:customStyle="1" w:styleId="SignatureChar">
    <w:name w:val="Signature Char"/>
    <w:basedOn w:val="DefaultParagraphFont"/>
    <w:link w:val="Signature"/>
    <w:uiPriority w:val="14"/>
    <w:rsid w:val="00431621"/>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unhideWhenUsed/>
    <w:qFormat/>
    <w:rsid w:val="00431621"/>
    <w:pPr>
      <w:spacing w:after="120"/>
    </w:pPr>
  </w:style>
  <w:style w:type="character" w:customStyle="1" w:styleId="BodyTextChar">
    <w:name w:val="Body Text Char"/>
    <w:basedOn w:val="DefaultParagraphFont"/>
    <w:link w:val="BodyText"/>
    <w:uiPriority w:val="99"/>
    <w:rsid w:val="00431621"/>
    <w:rPr>
      <w:rFonts w:ascii="Times New Roman" w:eastAsia="Arial Unicode MS" w:hAnsi="Times New Roman" w:cs="Times New Roman"/>
      <w:sz w:val="24"/>
      <w:szCs w:val="24"/>
    </w:rPr>
  </w:style>
  <w:style w:type="paragraph" w:styleId="BodyTextIndent">
    <w:name w:val="Body Text Indent"/>
    <w:basedOn w:val="Normal"/>
    <w:link w:val="BodyTextIndentChar"/>
    <w:uiPriority w:val="49"/>
    <w:unhideWhenUsed/>
    <w:rsid w:val="00431621"/>
    <w:pPr>
      <w:spacing w:after="120"/>
      <w:ind w:left="360"/>
    </w:pPr>
    <w:rPr>
      <w:rFonts w:eastAsia="Times New Roman"/>
      <w:lang w:val="x-none" w:eastAsia="x-none"/>
    </w:rPr>
  </w:style>
  <w:style w:type="character" w:customStyle="1" w:styleId="BodyTextIndentChar">
    <w:name w:val="Body Text Indent Char"/>
    <w:basedOn w:val="DefaultParagraphFont"/>
    <w:link w:val="BodyTextIndent"/>
    <w:uiPriority w:val="49"/>
    <w:rsid w:val="00431621"/>
    <w:rPr>
      <w:rFonts w:ascii="Times New Roman" w:eastAsia="Times New Roman" w:hAnsi="Times New Roman" w:cs="Times New Roman"/>
      <w:sz w:val="24"/>
      <w:szCs w:val="24"/>
      <w:lang w:val="x-none" w:eastAsia="x-none"/>
    </w:rPr>
  </w:style>
  <w:style w:type="paragraph" w:styleId="Subtitle">
    <w:name w:val="Subtitle"/>
    <w:basedOn w:val="Normal"/>
    <w:link w:val="SubtitleChar"/>
    <w:uiPriority w:val="99"/>
    <w:qFormat/>
    <w:rsid w:val="00431621"/>
    <w:pPr>
      <w:jc w:val="center"/>
    </w:pPr>
    <w:rPr>
      <w:rFonts w:eastAsia="Times New Roman"/>
      <w:b/>
      <w:sz w:val="44"/>
      <w:szCs w:val="20"/>
      <w:lang w:val="en-GB" w:eastAsia="x-none"/>
    </w:rPr>
  </w:style>
  <w:style w:type="character" w:customStyle="1" w:styleId="SubtitleChar">
    <w:name w:val="Subtitle Char"/>
    <w:basedOn w:val="DefaultParagraphFont"/>
    <w:link w:val="Subtitle"/>
    <w:uiPriority w:val="99"/>
    <w:rsid w:val="00431621"/>
    <w:rPr>
      <w:rFonts w:ascii="Times New Roman" w:eastAsia="Times New Roman" w:hAnsi="Times New Roman" w:cs="Times New Roman"/>
      <w:b/>
      <w:sz w:val="44"/>
      <w:szCs w:val="20"/>
      <w:lang w:val="en-GB" w:eastAsia="x-none"/>
    </w:rPr>
  </w:style>
  <w:style w:type="paragraph" w:styleId="BodyTextFirstIndent">
    <w:name w:val="Body Text First Indent"/>
    <w:basedOn w:val="BodyText"/>
    <w:link w:val="BodyTextFirstIndentChar"/>
    <w:unhideWhenUsed/>
    <w:qFormat/>
    <w:rsid w:val="00431621"/>
    <w:pPr>
      <w:ind w:firstLine="210"/>
    </w:pPr>
    <w:rPr>
      <w:rFonts w:eastAsia="Times New Roman"/>
    </w:rPr>
  </w:style>
  <w:style w:type="character" w:customStyle="1" w:styleId="BodyTextFirstIndentChar">
    <w:name w:val="Body Text First Indent Char"/>
    <w:basedOn w:val="BodyTextChar"/>
    <w:link w:val="BodyTextFirstIndent"/>
    <w:rsid w:val="00431621"/>
    <w:rPr>
      <w:rFonts w:ascii="Times New Roman" w:eastAsia="Times New Roman" w:hAnsi="Times New Roman" w:cs="Times New Roman"/>
      <w:sz w:val="24"/>
      <w:szCs w:val="24"/>
    </w:rPr>
  </w:style>
  <w:style w:type="paragraph" w:styleId="BodyTextFirstIndent2">
    <w:name w:val="Body Text First Indent 2"/>
    <w:basedOn w:val="Normal"/>
    <w:link w:val="BodyTextFirstIndent2Char"/>
    <w:uiPriority w:val="3"/>
    <w:unhideWhenUsed/>
    <w:qFormat/>
    <w:rsid w:val="00431621"/>
    <w:pPr>
      <w:spacing w:line="480" w:lineRule="auto"/>
      <w:ind w:firstLine="720"/>
      <w:jc w:val="both"/>
    </w:pPr>
    <w:rPr>
      <w:rFonts w:eastAsia="Times New Roman"/>
      <w:lang w:val="x-none" w:eastAsia="x-none" w:bidi="en-US"/>
    </w:rPr>
  </w:style>
  <w:style w:type="character" w:customStyle="1" w:styleId="BodyTextFirstIndent2Char">
    <w:name w:val="Body Text First Indent 2 Char"/>
    <w:basedOn w:val="BodyTextIndentChar"/>
    <w:link w:val="BodyTextFirstIndent2"/>
    <w:uiPriority w:val="3"/>
    <w:rsid w:val="00431621"/>
    <w:rPr>
      <w:rFonts w:ascii="Times New Roman" w:eastAsia="Times New Roman" w:hAnsi="Times New Roman" w:cs="Times New Roman"/>
      <w:sz w:val="24"/>
      <w:szCs w:val="24"/>
      <w:lang w:val="x-none" w:eastAsia="x-none" w:bidi="en-US"/>
    </w:rPr>
  </w:style>
  <w:style w:type="paragraph" w:styleId="BodyText2">
    <w:name w:val="Body Text 2"/>
    <w:basedOn w:val="Normal"/>
    <w:link w:val="BodyText2Char"/>
    <w:uiPriority w:val="1"/>
    <w:unhideWhenUsed/>
    <w:qFormat/>
    <w:rsid w:val="00431621"/>
    <w:pPr>
      <w:spacing w:line="480" w:lineRule="auto"/>
      <w:jc w:val="both"/>
    </w:pPr>
    <w:rPr>
      <w:rFonts w:eastAsia="Times New Roman"/>
      <w:lang w:val="x-none" w:eastAsia="x-none" w:bidi="en-US"/>
    </w:rPr>
  </w:style>
  <w:style w:type="character" w:customStyle="1" w:styleId="BodyText2Char">
    <w:name w:val="Body Text 2 Char"/>
    <w:basedOn w:val="DefaultParagraphFont"/>
    <w:link w:val="BodyText2"/>
    <w:uiPriority w:val="1"/>
    <w:rsid w:val="00431621"/>
    <w:rPr>
      <w:rFonts w:ascii="Times New Roman" w:eastAsia="Times New Roman" w:hAnsi="Times New Roman" w:cs="Times New Roman"/>
      <w:sz w:val="24"/>
      <w:szCs w:val="24"/>
      <w:lang w:val="x-none" w:eastAsia="x-none" w:bidi="en-US"/>
    </w:rPr>
  </w:style>
  <w:style w:type="paragraph" w:styleId="BodyText3">
    <w:name w:val="Body Text 3"/>
    <w:basedOn w:val="Normal"/>
    <w:link w:val="BodyText3Char"/>
    <w:unhideWhenUsed/>
    <w:rsid w:val="00431621"/>
    <w:pPr>
      <w:spacing w:after="120"/>
    </w:pPr>
    <w:rPr>
      <w:rFonts w:eastAsia="Times New Roman"/>
      <w:sz w:val="16"/>
      <w:szCs w:val="16"/>
      <w:lang w:val="en-GB"/>
    </w:rPr>
  </w:style>
  <w:style w:type="character" w:customStyle="1" w:styleId="BodyText3Char">
    <w:name w:val="Body Text 3 Char"/>
    <w:basedOn w:val="DefaultParagraphFont"/>
    <w:link w:val="BodyText3"/>
    <w:rsid w:val="00431621"/>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iPriority w:val="49"/>
    <w:unhideWhenUsed/>
    <w:rsid w:val="00431621"/>
    <w:pPr>
      <w:spacing w:after="120" w:line="480" w:lineRule="auto"/>
      <w:ind w:left="360"/>
    </w:pPr>
    <w:rPr>
      <w:rFonts w:eastAsia="Times New Roman"/>
      <w:lang w:val="x-none" w:eastAsia="x-none"/>
    </w:rPr>
  </w:style>
  <w:style w:type="character" w:customStyle="1" w:styleId="BodyTextIndent2Char">
    <w:name w:val="Body Text Indent 2 Char"/>
    <w:basedOn w:val="DefaultParagraphFont"/>
    <w:link w:val="BodyTextIndent2"/>
    <w:uiPriority w:val="49"/>
    <w:rsid w:val="00431621"/>
    <w:rPr>
      <w:rFonts w:ascii="Times New Roman" w:eastAsia="Times New Roman" w:hAnsi="Times New Roman" w:cs="Times New Roman"/>
      <w:sz w:val="24"/>
      <w:szCs w:val="24"/>
      <w:lang w:val="x-none" w:eastAsia="x-none"/>
    </w:rPr>
  </w:style>
  <w:style w:type="paragraph" w:styleId="BlockText">
    <w:name w:val="Block Text"/>
    <w:basedOn w:val="Normal"/>
    <w:uiPriority w:val="13"/>
    <w:unhideWhenUsed/>
    <w:qFormat/>
    <w:rsid w:val="00431621"/>
    <w:pPr>
      <w:spacing w:after="240"/>
      <w:ind w:left="720" w:right="720"/>
      <w:jc w:val="both"/>
    </w:pPr>
    <w:rPr>
      <w:rFonts w:eastAsia="Times New Roman"/>
      <w:iCs/>
      <w:lang w:val="fr-FR"/>
    </w:rPr>
  </w:style>
  <w:style w:type="paragraph" w:styleId="DocumentMap">
    <w:name w:val="Document Map"/>
    <w:basedOn w:val="Normal"/>
    <w:link w:val="DocumentMapChar"/>
    <w:uiPriority w:val="99"/>
    <w:semiHidden/>
    <w:unhideWhenUsed/>
    <w:rsid w:val="00431621"/>
    <w:pPr>
      <w:shd w:val="clear" w:color="auto" w:fill="000080"/>
    </w:pPr>
    <w:rPr>
      <w:rFonts w:ascii="Tahoma" w:eastAsia="Times New Roman" w:hAnsi="Tahoma" w:cs="Tahoma"/>
      <w:sz w:val="20"/>
      <w:szCs w:val="20"/>
      <w:lang w:val="fr-FR"/>
    </w:rPr>
  </w:style>
  <w:style w:type="character" w:customStyle="1" w:styleId="DocumentMapChar">
    <w:name w:val="Document Map Char"/>
    <w:basedOn w:val="DefaultParagraphFont"/>
    <w:link w:val="DocumentMap"/>
    <w:uiPriority w:val="99"/>
    <w:semiHidden/>
    <w:rsid w:val="00431621"/>
    <w:rPr>
      <w:rFonts w:ascii="Tahoma" w:eastAsia="Times New Roman" w:hAnsi="Tahoma" w:cs="Tahoma"/>
      <w:sz w:val="20"/>
      <w:szCs w:val="20"/>
      <w:shd w:val="clear" w:color="auto" w:fill="000080"/>
      <w:lang w:val="fr-FR"/>
    </w:rPr>
  </w:style>
  <w:style w:type="paragraph" w:styleId="CommentSubject">
    <w:name w:val="annotation subject"/>
    <w:basedOn w:val="CommentText"/>
    <w:next w:val="CommentText"/>
    <w:link w:val="CommentSubjectChar"/>
    <w:uiPriority w:val="99"/>
    <w:semiHidden/>
    <w:unhideWhenUsed/>
    <w:rsid w:val="00431621"/>
    <w:rPr>
      <w:b/>
      <w:bCs/>
    </w:rPr>
  </w:style>
  <w:style w:type="character" w:customStyle="1" w:styleId="CommentSubjectChar">
    <w:name w:val="Comment Subject Char"/>
    <w:basedOn w:val="CommentTextChar"/>
    <w:link w:val="CommentSubject"/>
    <w:uiPriority w:val="99"/>
    <w:semiHidden/>
    <w:rsid w:val="00431621"/>
    <w:rPr>
      <w:rFonts w:ascii="Times New Roman" w:eastAsia="Arial Unicode MS" w:hAnsi="Times New Roman" w:cs="Times New Roman"/>
      <w:b/>
      <w:bCs/>
      <w:sz w:val="20"/>
      <w:szCs w:val="20"/>
    </w:rPr>
  </w:style>
  <w:style w:type="paragraph" w:styleId="BalloonText">
    <w:name w:val="Balloon Text"/>
    <w:basedOn w:val="Normal"/>
    <w:link w:val="BalloonTextChar"/>
    <w:uiPriority w:val="99"/>
    <w:semiHidden/>
    <w:unhideWhenUsed/>
    <w:rsid w:val="00431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21"/>
    <w:rPr>
      <w:rFonts w:ascii="Segoe UI" w:eastAsia="Arial Unicode MS" w:hAnsi="Segoe UI" w:cs="Segoe UI"/>
      <w:sz w:val="18"/>
      <w:szCs w:val="18"/>
    </w:rPr>
  </w:style>
  <w:style w:type="character" w:customStyle="1" w:styleId="NoSpacingChar">
    <w:name w:val="No Spacing Char"/>
    <w:basedOn w:val="DefaultParagraphFont"/>
    <w:link w:val="NoSpacing"/>
    <w:uiPriority w:val="1"/>
    <w:locked/>
    <w:rsid w:val="00431621"/>
    <w:rPr>
      <w:rFonts w:ascii="Arial" w:eastAsia="Arial" w:hAnsi="Arial" w:cs="Arial"/>
    </w:rPr>
  </w:style>
  <w:style w:type="paragraph" w:styleId="NoSpacing">
    <w:name w:val="No Spacing"/>
    <w:link w:val="NoSpacingChar"/>
    <w:uiPriority w:val="1"/>
    <w:qFormat/>
    <w:rsid w:val="00431621"/>
    <w:pPr>
      <w:spacing w:after="0" w:line="240" w:lineRule="auto"/>
      <w:jc w:val="both"/>
    </w:pPr>
    <w:rPr>
      <w:rFonts w:ascii="Arial" w:eastAsia="Arial" w:hAnsi="Arial" w:cs="Arial"/>
    </w:rPr>
  </w:style>
  <w:style w:type="paragraph" w:styleId="Revision">
    <w:name w:val="Revision"/>
    <w:uiPriority w:val="99"/>
    <w:semiHidden/>
    <w:rsid w:val="00431621"/>
    <w:pPr>
      <w:spacing w:after="0" w:line="240" w:lineRule="auto"/>
    </w:pPr>
    <w:rPr>
      <w:rFonts w:ascii="Times New Roman" w:eastAsia="Calibri" w:hAnsi="Times New Roman" w:cs="Times New Roman"/>
      <w:sz w:val="24"/>
      <w:szCs w:val="24"/>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431621"/>
    <w:rPr>
      <w:rFonts w:ascii="Arial" w:eastAsia="Arial Unicode MS" w:hAnsi="Arial" w:cs="Arial Unicode MS"/>
      <w:color w:val="000000"/>
      <w:u w:color="000000"/>
      <w:bdr w:val="none" w:sz="0" w:space="0" w:color="auto" w:frame="1"/>
      <w:lang w:eastAsia="fr-FR"/>
    </w:r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link w:val="ListParagraphChar"/>
    <w:uiPriority w:val="34"/>
    <w:qFormat/>
    <w:rsid w:val="00431621"/>
    <w:pPr>
      <w:spacing w:after="0" w:line="240" w:lineRule="auto"/>
      <w:ind w:left="720"/>
    </w:pPr>
    <w:rPr>
      <w:rFonts w:ascii="Arial" w:eastAsia="Arial Unicode MS" w:hAnsi="Arial" w:cs="Arial Unicode MS"/>
      <w:color w:val="000000"/>
      <w:u w:color="000000"/>
      <w:bdr w:val="none" w:sz="0" w:space="0" w:color="auto" w:frame="1"/>
      <w:lang w:eastAsia="fr-FR"/>
    </w:rPr>
  </w:style>
  <w:style w:type="paragraph" w:styleId="TOCHeading">
    <w:name w:val="TOC Heading"/>
    <w:basedOn w:val="Heading1"/>
    <w:next w:val="Normal"/>
    <w:uiPriority w:val="39"/>
    <w:unhideWhenUsed/>
    <w:qFormat/>
    <w:rsid w:val="00431621"/>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Corps">
    <w:name w:val="Corps"/>
    <w:rsid w:val="00431621"/>
    <w:pPr>
      <w:spacing w:after="0" w:line="240" w:lineRule="auto"/>
    </w:pPr>
    <w:rPr>
      <w:rFonts w:ascii="Arial" w:eastAsia="Arial Unicode MS" w:hAnsi="Arial" w:cs="Arial Unicode MS"/>
      <w:color w:val="000000"/>
      <w:u w:color="000000"/>
      <w:lang w:val="fr-FR" w:eastAsia="fr-FR"/>
    </w:rPr>
  </w:style>
  <w:style w:type="paragraph" w:customStyle="1" w:styleId="SSHContactForms">
    <w:name w:val="SSH Contact Forms"/>
    <w:basedOn w:val="Normal"/>
    <w:uiPriority w:val="99"/>
    <w:rsid w:val="00431621"/>
    <w:pPr>
      <w:spacing w:before="120" w:after="120"/>
      <w:jc w:val="center"/>
      <w:outlineLvl w:val="0"/>
    </w:pPr>
    <w:rPr>
      <w:rFonts w:eastAsia="Times New Roman"/>
      <w:b/>
      <w:sz w:val="28"/>
      <w:szCs w:val="20"/>
      <w:lang w:val="en-GB"/>
    </w:rPr>
  </w:style>
  <w:style w:type="character" w:customStyle="1" w:styleId="ITBColumnRightCharChar">
    <w:name w:val="ITB Column Right Char Char"/>
    <w:basedOn w:val="BodyTextChar"/>
    <w:link w:val="ITBColumnRight"/>
    <w:uiPriority w:val="99"/>
    <w:locked/>
    <w:rsid w:val="00431621"/>
    <w:rPr>
      <w:rFonts w:ascii="Times New Roman" w:eastAsia="Times New Roman" w:hAnsi="Times New Roman" w:cs="Times New Roman"/>
      <w:sz w:val="24"/>
      <w:szCs w:val="24"/>
      <w:bdr w:val="none" w:sz="0" w:space="0" w:color="auto" w:frame="1"/>
    </w:rPr>
  </w:style>
  <w:style w:type="paragraph" w:customStyle="1" w:styleId="ITBColumnRight">
    <w:name w:val="ITB Column Right"/>
    <w:basedOn w:val="BodyText"/>
    <w:link w:val="ITBColumnRightCharChar"/>
    <w:uiPriority w:val="99"/>
    <w:rsid w:val="00431621"/>
    <w:pPr>
      <w:spacing w:before="120" w:after="200"/>
    </w:pPr>
    <w:rPr>
      <w:rFonts w:eastAsia="Times New Roman"/>
      <w:bdr w:val="none" w:sz="0" w:space="0" w:color="auto" w:frame="1"/>
    </w:rPr>
  </w:style>
  <w:style w:type="character" w:customStyle="1" w:styleId="LIBBulletedTextCharChar">
    <w:name w:val="LIB Bulleted Text Char Char"/>
    <w:link w:val="LIBBulletedText"/>
    <w:locked/>
    <w:rsid w:val="00431621"/>
    <w:rPr>
      <w:rFonts w:ascii="Times New Roman" w:eastAsia="Times New Roman" w:hAnsi="Times New Roman" w:cs="Times New Roman"/>
      <w:sz w:val="24"/>
      <w:lang w:val="en-GB"/>
    </w:rPr>
  </w:style>
  <w:style w:type="paragraph" w:customStyle="1" w:styleId="LIBBulletedText">
    <w:name w:val="LIB Bulleted Text"/>
    <w:basedOn w:val="List"/>
    <w:link w:val="LIBBulletedTextCharChar"/>
    <w:rsid w:val="00431621"/>
    <w:pPr>
      <w:numPr>
        <w:numId w:val="6"/>
      </w:numPr>
      <w:spacing w:before="240" w:after="0"/>
    </w:pPr>
    <w:rPr>
      <w:szCs w:val="22"/>
    </w:rPr>
  </w:style>
  <w:style w:type="paragraph" w:customStyle="1" w:styleId="BulletedTextforlists">
    <w:name w:val="Bulleted Text (for lists)"/>
    <w:basedOn w:val="LIBBulletedText"/>
    <w:rsid w:val="00431621"/>
    <w:pPr>
      <w:numPr>
        <w:ilvl w:val="1"/>
      </w:numPr>
      <w:spacing w:before="60"/>
    </w:pPr>
  </w:style>
  <w:style w:type="character" w:customStyle="1" w:styleId="Heading2CharChar">
    <w:name w:val="Heading: 2 Char Char"/>
    <w:link w:val="Heading20"/>
    <w:locked/>
    <w:rsid w:val="00431621"/>
    <w:rPr>
      <w:rFonts w:ascii="Times New Roman" w:eastAsia="Times New Roman" w:hAnsi="Times New Roman" w:cs="Times New Roman"/>
      <w:b/>
      <w:kern w:val="28"/>
      <w:sz w:val="28"/>
      <w:szCs w:val="20"/>
      <w:lang w:val="en-GB"/>
    </w:rPr>
  </w:style>
  <w:style w:type="paragraph" w:customStyle="1" w:styleId="Heading20">
    <w:name w:val="Heading: 2"/>
    <w:basedOn w:val="Heading1"/>
    <w:link w:val="Heading2CharChar"/>
    <w:rsid w:val="00431621"/>
    <w:rPr>
      <w:sz w:val="28"/>
    </w:rPr>
  </w:style>
  <w:style w:type="character" w:customStyle="1" w:styleId="Heading1Char0">
    <w:name w:val="Heading: 1 Char"/>
    <w:link w:val="Heading10"/>
    <w:locked/>
    <w:rsid w:val="00431621"/>
    <w:rPr>
      <w:rFonts w:ascii="Times New Roman" w:eastAsia="Times New Roman" w:hAnsi="Times New Roman" w:cs="Times New Roman"/>
      <w:b/>
      <w:bCs/>
      <w:kern w:val="28"/>
      <w:sz w:val="36"/>
      <w:szCs w:val="36"/>
      <w:lang w:val="en-GB"/>
    </w:rPr>
  </w:style>
  <w:style w:type="paragraph" w:customStyle="1" w:styleId="Heading10">
    <w:name w:val="Heading: 1"/>
    <w:basedOn w:val="Heading1"/>
    <w:link w:val="Heading1Char0"/>
    <w:rsid w:val="00431621"/>
    <w:pPr>
      <w:spacing w:before="240" w:after="240"/>
    </w:pPr>
    <w:rPr>
      <w:bCs/>
      <w:sz w:val="36"/>
      <w:szCs w:val="36"/>
    </w:rPr>
  </w:style>
  <w:style w:type="paragraph" w:customStyle="1" w:styleId="HEADERSTWO">
    <w:name w:val="HEADERS TWO"/>
    <w:basedOn w:val="Heading20"/>
    <w:rsid w:val="00431621"/>
    <w:rPr>
      <w:kern w:val="0"/>
    </w:rPr>
  </w:style>
  <w:style w:type="paragraph" w:customStyle="1" w:styleId="ColumnLeft">
    <w:name w:val="Column Left"/>
    <w:basedOn w:val="Heading3"/>
    <w:uiPriority w:val="99"/>
    <w:rsid w:val="00431621"/>
    <w:pPr>
      <w:keepNext w:val="0"/>
      <w:spacing w:before="120" w:after="120"/>
    </w:pPr>
    <w:rPr>
      <w:rFonts w:ascii="Times New Roman" w:hAnsi="Times New Roman"/>
      <w:b w:val="0"/>
      <w:sz w:val="24"/>
      <w:lang w:val="en-GB"/>
    </w:rPr>
  </w:style>
  <w:style w:type="paragraph" w:customStyle="1" w:styleId="Sub-ClauseText">
    <w:name w:val="Sub-Clause Text"/>
    <w:basedOn w:val="Normal"/>
    <w:rsid w:val="00431621"/>
    <w:pPr>
      <w:spacing w:before="120" w:after="120"/>
      <w:jc w:val="both"/>
    </w:pPr>
    <w:rPr>
      <w:rFonts w:eastAsia="Times New Roman"/>
      <w:spacing w:val="-4"/>
      <w:szCs w:val="20"/>
      <w:lang w:val="en-GB"/>
    </w:rPr>
  </w:style>
  <w:style w:type="character" w:customStyle="1" w:styleId="ITBColumnRightNoBulletCharChar">
    <w:name w:val="ITB Column Right (No Bullet) Char Char"/>
    <w:link w:val="ITBColumnRightNoBullet"/>
    <w:locked/>
    <w:rsid w:val="00431621"/>
    <w:rPr>
      <w:rFonts w:ascii="Times New Roman" w:eastAsia="Times New Roman" w:hAnsi="Times New Roman" w:cs="Times New Roman"/>
      <w:sz w:val="24"/>
      <w:szCs w:val="24"/>
    </w:rPr>
  </w:style>
  <w:style w:type="paragraph" w:customStyle="1" w:styleId="ITBColumnRightNoBullet">
    <w:name w:val="ITB Column Right (No Bullet)"/>
    <w:basedOn w:val="ITBColumnRight"/>
    <w:link w:val="ITBColumnRightNoBulletCharChar"/>
    <w:rsid w:val="00431621"/>
    <w:pPr>
      <w:spacing w:after="120"/>
      <w:ind w:left="720"/>
    </w:pPr>
    <w:rPr>
      <w:bdr w:val="none" w:sz="0" w:space="0" w:color="auto"/>
    </w:rPr>
  </w:style>
  <w:style w:type="paragraph" w:customStyle="1" w:styleId="ColumnLeftNoBullet">
    <w:name w:val="Column Left No Bullet"/>
    <w:basedOn w:val="ColumnLeft"/>
    <w:rsid w:val="00431621"/>
    <w:pPr>
      <w:ind w:left="720"/>
    </w:pPr>
  </w:style>
  <w:style w:type="paragraph" w:customStyle="1" w:styleId="HEADERSONE">
    <w:name w:val="HEADERS ONE"/>
    <w:basedOn w:val="Heading1"/>
    <w:rsid w:val="00431621"/>
    <w:rPr>
      <w:bCs/>
    </w:rPr>
  </w:style>
  <w:style w:type="character" w:customStyle="1" w:styleId="BDSDefaultChar">
    <w:name w:val="BDS Default Char"/>
    <w:link w:val="BDSDefault"/>
    <w:uiPriority w:val="99"/>
    <w:locked/>
    <w:rsid w:val="00431621"/>
    <w:rPr>
      <w:rFonts w:ascii="Times New Roman" w:eastAsia="Times New Roman" w:hAnsi="Times New Roman" w:cs="Times New Roman"/>
      <w:sz w:val="24"/>
      <w:szCs w:val="24"/>
    </w:rPr>
  </w:style>
  <w:style w:type="paragraph" w:customStyle="1" w:styleId="BDSDefault">
    <w:name w:val="BDS Default"/>
    <w:basedOn w:val="ITBColumnRightNoBullet"/>
    <w:link w:val="BDSDefaultChar"/>
    <w:uiPriority w:val="99"/>
    <w:rsid w:val="00431621"/>
    <w:pPr>
      <w:ind w:left="0"/>
      <w:jc w:val="both"/>
    </w:pPr>
  </w:style>
  <w:style w:type="paragraph" w:customStyle="1" w:styleId="i">
    <w:name w:val="(i)"/>
    <w:basedOn w:val="Normal"/>
    <w:rsid w:val="00431621"/>
    <w:pPr>
      <w:suppressAutoHyphens/>
      <w:jc w:val="both"/>
    </w:pPr>
    <w:rPr>
      <w:rFonts w:ascii="Tms Rmn" w:eastAsia="Times New Roman" w:hAnsi="Tms Rmn"/>
      <w:szCs w:val="20"/>
      <w:lang w:val="en-GB"/>
    </w:rPr>
  </w:style>
  <w:style w:type="paragraph" w:customStyle="1" w:styleId="BDSHeading">
    <w:name w:val="BDS Heading"/>
    <w:basedOn w:val="BDSDefault"/>
    <w:rsid w:val="00431621"/>
    <w:pPr>
      <w:jc w:val="left"/>
    </w:pPr>
  </w:style>
  <w:style w:type="paragraph" w:customStyle="1" w:styleId="ColorfulList-Accent11">
    <w:name w:val="Colorful List - Accent 11"/>
    <w:basedOn w:val="Normal"/>
    <w:uiPriority w:val="34"/>
    <w:qFormat/>
    <w:rsid w:val="00431621"/>
    <w:pPr>
      <w:ind w:left="720"/>
    </w:pPr>
    <w:rPr>
      <w:rFonts w:eastAsia="Times New Roman"/>
      <w:szCs w:val="20"/>
      <w:lang w:val="en-GB"/>
    </w:rPr>
  </w:style>
  <w:style w:type="paragraph" w:customStyle="1" w:styleId="Head2">
    <w:name w:val="Head 2"/>
    <w:basedOn w:val="Heading9"/>
    <w:rsid w:val="00431621"/>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431621"/>
    <w:pPr>
      <w:spacing w:after="120"/>
      <w:ind w:left="720"/>
    </w:pPr>
    <w:rPr>
      <w:b/>
    </w:rPr>
  </w:style>
  <w:style w:type="paragraph" w:customStyle="1" w:styleId="BSFTableText">
    <w:name w:val="BSF Table Text"/>
    <w:basedOn w:val="Normal"/>
    <w:rsid w:val="00431621"/>
    <w:pPr>
      <w:numPr>
        <w:ilvl w:val="1"/>
        <w:numId w:val="7"/>
      </w:numPr>
      <w:suppressAutoHyphens/>
      <w:spacing w:before="60" w:after="60"/>
      <w:jc w:val="center"/>
    </w:pPr>
    <w:rPr>
      <w:rFonts w:eastAsia="Times New Roman"/>
      <w:sz w:val="22"/>
      <w:lang w:val="fr-FR"/>
    </w:rPr>
  </w:style>
  <w:style w:type="paragraph" w:customStyle="1" w:styleId="SectionVHeader">
    <w:name w:val="Section V. Header"/>
    <w:basedOn w:val="Normal"/>
    <w:rsid w:val="00431621"/>
    <w:pPr>
      <w:numPr>
        <w:numId w:val="7"/>
      </w:numPr>
      <w:jc w:val="center"/>
    </w:pPr>
    <w:rPr>
      <w:rFonts w:eastAsia="Times New Roman"/>
      <w:b/>
      <w:sz w:val="36"/>
      <w:szCs w:val="20"/>
      <w:lang w:val="en-GB"/>
    </w:rPr>
  </w:style>
  <w:style w:type="paragraph" w:customStyle="1" w:styleId="BSFTableTxtBold">
    <w:name w:val="BSF Table Txt (Bold"/>
    <w:aliases w:val="Left)"/>
    <w:basedOn w:val="BSFTableText"/>
    <w:rsid w:val="00431621"/>
    <w:pPr>
      <w:numPr>
        <w:ilvl w:val="2"/>
      </w:numPr>
      <w:jc w:val="left"/>
    </w:pPr>
    <w:rPr>
      <w:b/>
      <w:bCs/>
    </w:rPr>
  </w:style>
  <w:style w:type="character" w:customStyle="1" w:styleId="LIBBulletedTextBoldChar">
    <w:name w:val="LIB Bulleted Text Bold Char"/>
    <w:link w:val="LIBBulletedTextBold"/>
    <w:locked/>
    <w:rsid w:val="00431621"/>
    <w:rPr>
      <w:rFonts w:ascii="Times New Roman" w:eastAsia="Times New Roman" w:hAnsi="Times New Roman" w:cs="Times New Roman"/>
      <w:b/>
      <w:bCs/>
      <w:sz w:val="24"/>
      <w:lang w:val="en-GB" w:eastAsia="x-none"/>
    </w:rPr>
  </w:style>
  <w:style w:type="paragraph" w:customStyle="1" w:styleId="LIBBulletedTextBold">
    <w:name w:val="LIB Bulleted Text Bold"/>
    <w:basedOn w:val="LIBBulletedText"/>
    <w:link w:val="LIBBulletedTextBoldChar"/>
    <w:rsid w:val="00431621"/>
    <w:rPr>
      <w:b/>
      <w:bCs/>
      <w:lang w:eastAsia="x-none"/>
    </w:rPr>
  </w:style>
  <w:style w:type="paragraph" w:customStyle="1" w:styleId="BSFHeadings">
    <w:name w:val="BSF Headings"/>
    <w:basedOn w:val="HEADERSTWO"/>
    <w:rsid w:val="00431621"/>
    <w:pPr>
      <w:numPr>
        <w:numId w:val="8"/>
      </w:numPr>
      <w:ind w:left="720"/>
    </w:pPr>
  </w:style>
  <w:style w:type="paragraph" w:customStyle="1" w:styleId="ColumnRightNoBullet">
    <w:name w:val="Column Right No Bullet"/>
    <w:basedOn w:val="ColumnRightNoBulletBold"/>
    <w:rsid w:val="00431621"/>
    <w:rPr>
      <w:b w:val="0"/>
    </w:rPr>
  </w:style>
  <w:style w:type="paragraph" w:customStyle="1" w:styleId="CharChar">
    <w:name w:val="Char Char"/>
    <w:basedOn w:val="Normal"/>
    <w:rsid w:val="00431621"/>
    <w:pPr>
      <w:numPr>
        <w:numId w:val="9"/>
      </w:numPr>
    </w:pPr>
    <w:rPr>
      <w:rFonts w:eastAsia="Times New Roman"/>
      <w:lang w:val="fr-FR"/>
    </w:rPr>
  </w:style>
  <w:style w:type="paragraph" w:customStyle="1" w:styleId="titulo">
    <w:name w:val="titulo"/>
    <w:basedOn w:val="Heading5"/>
    <w:rsid w:val="00431621"/>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431621"/>
    <w:pPr>
      <w:numPr>
        <w:ilvl w:val="1"/>
        <w:numId w:val="10"/>
      </w:numPr>
      <w:tabs>
        <w:tab w:val="clear" w:pos="504"/>
        <w:tab w:val="num" w:pos="864"/>
      </w:tabs>
      <w:spacing w:after="200"/>
      <w:ind w:left="1238" w:hanging="619"/>
      <w:jc w:val="both"/>
    </w:pPr>
    <w:rPr>
      <w:rFonts w:eastAsia="Times New Roman"/>
      <w:szCs w:val="20"/>
      <w:lang w:val="en-GB"/>
    </w:rPr>
  </w:style>
  <w:style w:type="paragraph" w:customStyle="1" w:styleId="Head52">
    <w:name w:val="Head 5.2"/>
    <w:basedOn w:val="Normal"/>
    <w:rsid w:val="00431621"/>
    <w:pPr>
      <w:tabs>
        <w:tab w:val="left" w:pos="533"/>
      </w:tabs>
      <w:suppressAutoHyphens/>
      <w:ind w:left="533" w:hanging="533"/>
      <w:jc w:val="both"/>
    </w:pPr>
    <w:rPr>
      <w:rFonts w:eastAsia="Times New Roman"/>
      <w:b/>
      <w:szCs w:val="20"/>
      <w:lang w:val="en-GB"/>
    </w:rPr>
  </w:style>
  <w:style w:type="paragraph" w:customStyle="1" w:styleId="SRHeadings">
    <w:name w:val="SR Headings"/>
    <w:basedOn w:val="BSFHeadings"/>
    <w:rsid w:val="00431621"/>
    <w:pPr>
      <w:numPr>
        <w:numId w:val="11"/>
      </w:numPr>
      <w:ind w:left="720"/>
    </w:pPr>
  </w:style>
  <w:style w:type="paragraph" w:customStyle="1" w:styleId="Outline">
    <w:name w:val="Outline"/>
    <w:basedOn w:val="Normal"/>
    <w:rsid w:val="00431621"/>
    <w:pPr>
      <w:spacing w:before="240"/>
    </w:pPr>
    <w:rPr>
      <w:rFonts w:eastAsia="Times New Roman"/>
      <w:kern w:val="28"/>
      <w:szCs w:val="20"/>
      <w:lang w:val="en-GB"/>
    </w:rPr>
  </w:style>
  <w:style w:type="paragraph" w:customStyle="1" w:styleId="Heading21">
    <w:name w:val="Heading2"/>
    <w:aliases w:val="Document"/>
    <w:basedOn w:val="Heading1"/>
    <w:rsid w:val="00431621"/>
    <w:pPr>
      <w:tabs>
        <w:tab w:val="num" w:pos="390"/>
      </w:tabs>
      <w:ind w:left="390" w:hanging="390"/>
      <w:jc w:val="left"/>
    </w:pPr>
    <w:rPr>
      <w:sz w:val="28"/>
    </w:rPr>
  </w:style>
  <w:style w:type="paragraph" w:customStyle="1" w:styleId="SectionVIHeader">
    <w:name w:val="Section VI. Header"/>
    <w:basedOn w:val="SectionVHeader"/>
    <w:rsid w:val="00431621"/>
  </w:style>
  <w:style w:type="paragraph" w:customStyle="1" w:styleId="Outline2">
    <w:name w:val="Outline2"/>
    <w:basedOn w:val="Normal"/>
    <w:rsid w:val="00431621"/>
    <w:pPr>
      <w:tabs>
        <w:tab w:val="num" w:pos="864"/>
      </w:tabs>
      <w:spacing w:before="240"/>
      <w:ind w:left="864" w:hanging="504"/>
    </w:pPr>
    <w:rPr>
      <w:rFonts w:eastAsia="Times New Roman"/>
      <w:kern w:val="28"/>
      <w:szCs w:val="20"/>
      <w:lang w:val="en-GB"/>
    </w:rPr>
  </w:style>
  <w:style w:type="character" w:customStyle="1" w:styleId="ColumnsRightChar">
    <w:name w:val="Columns Right Char"/>
    <w:link w:val="ColumnsRight"/>
    <w:locked/>
    <w:rsid w:val="00431621"/>
    <w:rPr>
      <w:rFonts w:ascii="Times New Roman" w:eastAsia="SimSun" w:hAnsi="Times New Roman" w:cs="Times New Roman"/>
      <w:sz w:val="24"/>
      <w:szCs w:val="28"/>
      <w:lang w:val="en-GB" w:eastAsia="zh-CN"/>
    </w:rPr>
  </w:style>
  <w:style w:type="paragraph" w:customStyle="1" w:styleId="ColumnsRight">
    <w:name w:val="Columns Right"/>
    <w:basedOn w:val="Normal"/>
    <w:link w:val="ColumnsRightChar"/>
    <w:rsid w:val="00431621"/>
    <w:pPr>
      <w:widowControl w:val="0"/>
      <w:autoSpaceDE w:val="0"/>
      <w:autoSpaceDN w:val="0"/>
      <w:adjustRightInd w:val="0"/>
      <w:spacing w:before="120" w:after="120"/>
      <w:jc w:val="both"/>
    </w:pPr>
    <w:rPr>
      <w:rFonts w:eastAsia="SimSun"/>
      <w:szCs w:val="28"/>
      <w:lang w:val="en-GB" w:eastAsia="zh-CN"/>
    </w:rPr>
  </w:style>
  <w:style w:type="character" w:customStyle="1" w:styleId="ColumnsLeftChar">
    <w:name w:val="Columns Left Char"/>
    <w:link w:val="ColumnsLeft"/>
    <w:locked/>
    <w:rsid w:val="00431621"/>
    <w:rPr>
      <w:rFonts w:ascii="Times New Roman" w:eastAsia="SimSun" w:hAnsi="Times New Roman" w:cs="Times New Roman"/>
      <w:sz w:val="24"/>
      <w:szCs w:val="28"/>
      <w:lang w:val="en-GB" w:eastAsia="zh-CN"/>
    </w:rPr>
  </w:style>
  <w:style w:type="paragraph" w:customStyle="1" w:styleId="ColumnsLeft">
    <w:name w:val="Columns Left"/>
    <w:basedOn w:val="ColumnsRight"/>
    <w:link w:val="ColumnsLeftChar"/>
    <w:rsid w:val="00431621"/>
    <w:pPr>
      <w:numPr>
        <w:numId w:val="12"/>
      </w:numPr>
      <w:jc w:val="left"/>
    </w:pPr>
  </w:style>
  <w:style w:type="paragraph" w:customStyle="1" w:styleId="ColumnsRightSub">
    <w:name w:val="Columns Right (Sub)"/>
    <w:basedOn w:val="ColumnsRight"/>
    <w:rsid w:val="00431621"/>
    <w:pPr>
      <w:numPr>
        <w:ilvl w:val="2"/>
        <w:numId w:val="12"/>
      </w:numPr>
      <w:ind w:left="2160" w:hanging="360"/>
    </w:pPr>
  </w:style>
  <w:style w:type="paragraph" w:customStyle="1" w:styleId="H3A">
    <w:name w:val="H3A"/>
    <w:basedOn w:val="Normal"/>
    <w:rsid w:val="00431621"/>
    <w:pPr>
      <w:tabs>
        <w:tab w:val="left" w:pos="342"/>
      </w:tabs>
      <w:jc w:val="center"/>
    </w:pPr>
    <w:rPr>
      <w:rFonts w:eastAsia="Times New Roman"/>
      <w:b/>
      <w:bCs/>
      <w:sz w:val="28"/>
      <w:szCs w:val="20"/>
      <w:lang w:val="fr-FR"/>
    </w:rPr>
  </w:style>
  <w:style w:type="paragraph" w:customStyle="1" w:styleId="ColorfulShading-Accent11">
    <w:name w:val="Colorful Shading - Accent 11"/>
    <w:uiPriority w:val="71"/>
    <w:rsid w:val="00431621"/>
    <w:pPr>
      <w:spacing w:after="0" w:line="240" w:lineRule="auto"/>
    </w:pPr>
    <w:rPr>
      <w:rFonts w:ascii="Times New Roman" w:eastAsia="Times New Roman" w:hAnsi="Times New Roman" w:cs="Times New Roman"/>
      <w:sz w:val="24"/>
      <w:szCs w:val="24"/>
      <w:lang w:val="fr-FR"/>
    </w:rPr>
  </w:style>
  <w:style w:type="paragraph" w:customStyle="1" w:styleId="MediumGrid3-Accent51">
    <w:name w:val="Medium Grid 3 - Accent 51"/>
    <w:uiPriority w:val="99"/>
    <w:semiHidden/>
    <w:rsid w:val="00431621"/>
    <w:pPr>
      <w:spacing w:after="0" w:line="240" w:lineRule="auto"/>
    </w:pPr>
    <w:rPr>
      <w:rFonts w:ascii="Times New Roman" w:eastAsia="Times New Roman" w:hAnsi="Times New Roman" w:cs="Times New Roman"/>
      <w:sz w:val="24"/>
      <w:szCs w:val="24"/>
      <w:lang w:val="fr-FR"/>
    </w:rPr>
  </w:style>
  <w:style w:type="character" w:customStyle="1" w:styleId="TextChar">
    <w:name w:val="Text Char"/>
    <w:link w:val="Text"/>
    <w:locked/>
    <w:rsid w:val="00431621"/>
    <w:rPr>
      <w:rFonts w:ascii="Times New Roman" w:eastAsia="SimSun" w:hAnsi="Times New Roman" w:cs="Times New Roman"/>
      <w:sz w:val="24"/>
      <w:szCs w:val="28"/>
      <w:lang w:val="x-none" w:eastAsia="zh-CN"/>
    </w:rPr>
  </w:style>
  <w:style w:type="paragraph" w:customStyle="1" w:styleId="Text">
    <w:name w:val="Text"/>
    <w:basedOn w:val="Normal"/>
    <w:link w:val="TextChar"/>
    <w:rsid w:val="00431621"/>
    <w:pPr>
      <w:widowControl w:val="0"/>
      <w:autoSpaceDE w:val="0"/>
      <w:autoSpaceDN w:val="0"/>
      <w:adjustRightInd w:val="0"/>
      <w:spacing w:before="120" w:after="120"/>
      <w:jc w:val="both"/>
    </w:pPr>
    <w:rPr>
      <w:rFonts w:eastAsia="SimSun"/>
      <w:szCs w:val="28"/>
      <w:lang w:val="x-none" w:eastAsia="zh-CN"/>
    </w:rPr>
  </w:style>
  <w:style w:type="paragraph" w:customStyle="1" w:styleId="SimpleList">
    <w:name w:val="Simple List"/>
    <w:basedOn w:val="Text"/>
    <w:rsid w:val="00431621"/>
    <w:pPr>
      <w:numPr>
        <w:numId w:val="13"/>
      </w:numPr>
      <w:spacing w:before="0" w:after="0"/>
      <w:ind w:left="1440" w:hanging="360"/>
    </w:pPr>
  </w:style>
  <w:style w:type="character" w:customStyle="1" w:styleId="DarkList-Accent5Char">
    <w:name w:val="Dark List - Accent 5 Char"/>
    <w:link w:val="DarkList-Accent51"/>
    <w:uiPriority w:val="34"/>
    <w:locked/>
    <w:rsid w:val="00431621"/>
    <w:rPr>
      <w:rFonts w:ascii="Calibri" w:eastAsia="Calibri" w:hAnsi="Calibri" w:cs="Times New Roman"/>
      <w:lang w:val="x-none" w:eastAsia="x-none"/>
    </w:rPr>
  </w:style>
  <w:style w:type="paragraph" w:customStyle="1" w:styleId="DarkList-Accent51">
    <w:name w:val="Dark List - Accent 51"/>
    <w:basedOn w:val="Normal"/>
    <w:link w:val="DarkList-Accent5Char"/>
    <w:uiPriority w:val="34"/>
    <w:qFormat/>
    <w:rsid w:val="00431621"/>
    <w:pPr>
      <w:spacing w:after="200" w:line="276" w:lineRule="auto"/>
      <w:ind w:left="720"/>
      <w:contextualSpacing/>
    </w:pPr>
    <w:rPr>
      <w:rFonts w:ascii="Calibri" w:eastAsia="Calibri" w:hAnsi="Calibri"/>
      <w:sz w:val="22"/>
      <w:szCs w:val="22"/>
      <w:lang w:val="x-none" w:eastAsia="x-none"/>
    </w:rPr>
  </w:style>
  <w:style w:type="character" w:customStyle="1" w:styleId="itbrightnobulletChar">
    <w:name w:val="itb right (no bullet) Char"/>
    <w:link w:val="itbrightnobullet"/>
    <w:locked/>
    <w:rsid w:val="00431621"/>
    <w:rPr>
      <w:rFonts w:ascii="Times New Roman" w:eastAsia="SimSun" w:hAnsi="Times New Roman" w:cs="Times New Roman"/>
      <w:sz w:val="24"/>
      <w:szCs w:val="28"/>
      <w:lang w:val="x-none" w:eastAsia="zh-CN"/>
    </w:rPr>
  </w:style>
  <w:style w:type="paragraph" w:customStyle="1" w:styleId="itbrightnobullet">
    <w:name w:val="itb right (no bullet)"/>
    <w:basedOn w:val="Text"/>
    <w:link w:val="itbrightnobulletChar"/>
    <w:rsid w:val="00431621"/>
    <w:pPr>
      <w:tabs>
        <w:tab w:val="left" w:pos="576"/>
      </w:tabs>
      <w:ind w:left="576"/>
    </w:pPr>
  </w:style>
  <w:style w:type="paragraph" w:customStyle="1" w:styleId="CHead">
    <w:name w:val="C Head"/>
    <w:rsid w:val="00431621"/>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fr-FR"/>
    </w:rPr>
  </w:style>
  <w:style w:type="character" w:customStyle="1" w:styleId="SimpleListaChar">
    <w:name w:val="Simple List (a) Char"/>
    <w:link w:val="SimpleLista"/>
    <w:uiPriority w:val="99"/>
    <w:locked/>
    <w:rsid w:val="00431621"/>
    <w:rPr>
      <w:rFonts w:ascii="Times New Roman" w:eastAsia="SimSun" w:hAnsi="Times New Roman" w:cs="Times New Roman"/>
      <w:sz w:val="24"/>
      <w:szCs w:val="28"/>
      <w:lang w:val="en-GB" w:eastAsia="zh-CN"/>
    </w:rPr>
  </w:style>
  <w:style w:type="paragraph" w:customStyle="1" w:styleId="SimpleLista">
    <w:name w:val="Simple List (a)"/>
    <w:link w:val="SimpleListaChar"/>
    <w:uiPriority w:val="99"/>
    <w:rsid w:val="00431621"/>
    <w:pPr>
      <w:spacing w:before="60" w:after="60" w:line="240" w:lineRule="auto"/>
    </w:pPr>
    <w:rPr>
      <w:rFonts w:ascii="Times New Roman" w:eastAsia="SimSun" w:hAnsi="Times New Roman" w:cs="Times New Roman"/>
      <w:sz w:val="24"/>
      <w:szCs w:val="28"/>
      <w:lang w:val="en-GB" w:eastAsia="zh-CN"/>
    </w:rPr>
  </w:style>
  <w:style w:type="paragraph" w:customStyle="1" w:styleId="GridTable31">
    <w:name w:val="Grid Table 31"/>
    <w:basedOn w:val="Heading1"/>
    <w:next w:val="Normal"/>
    <w:uiPriority w:val="39"/>
    <w:qFormat/>
    <w:rsid w:val="00431621"/>
    <w:pPr>
      <w:keepNext/>
      <w:keepLines/>
      <w:spacing w:before="240" w:after="0" w:line="256"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431621"/>
    <w:pPr>
      <w:tabs>
        <w:tab w:val="num" w:pos="864"/>
      </w:tabs>
      <w:spacing w:before="120" w:after="120"/>
      <w:ind w:left="864" w:hanging="360"/>
    </w:pPr>
    <w:rPr>
      <w:rFonts w:eastAsia="Times New Roman"/>
      <w:szCs w:val="20"/>
      <w:lang w:val="fr-FR"/>
    </w:rPr>
  </w:style>
  <w:style w:type="character" w:customStyle="1" w:styleId="Header2-SubClausesCharChar">
    <w:name w:val="Header 2 - SubClauses Char Char"/>
    <w:link w:val="Header2-SubClauses"/>
    <w:locked/>
    <w:rsid w:val="00431621"/>
    <w:rPr>
      <w:rFonts w:ascii="Times New Roman" w:eastAsia="Times New Roman" w:hAnsi="Times New Roman" w:cs="Times New Roman"/>
      <w:sz w:val="24"/>
      <w:szCs w:val="24"/>
      <w:lang w:val="x-none" w:eastAsia="x-none"/>
    </w:rPr>
  </w:style>
  <w:style w:type="paragraph" w:customStyle="1" w:styleId="Header2-SubClauses">
    <w:name w:val="Header 2 - SubClauses"/>
    <w:basedOn w:val="Normal"/>
    <w:link w:val="Header2-SubClausesCharChar"/>
    <w:rsid w:val="00431621"/>
    <w:pPr>
      <w:tabs>
        <w:tab w:val="num" w:pos="504"/>
      </w:tabs>
      <w:spacing w:after="200"/>
      <w:ind w:left="504" w:hanging="504"/>
      <w:jc w:val="both"/>
    </w:pPr>
    <w:rPr>
      <w:rFonts w:eastAsia="Times New Roman"/>
      <w:lang w:val="x-none" w:eastAsia="x-none"/>
    </w:rPr>
  </w:style>
  <w:style w:type="paragraph" w:customStyle="1" w:styleId="LightShading-Accent51">
    <w:name w:val="Light Shading - Accent 51"/>
    <w:uiPriority w:val="99"/>
    <w:semiHidden/>
    <w:rsid w:val="00431621"/>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431621"/>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GridTable32">
    <w:name w:val="Grid Table 32"/>
    <w:basedOn w:val="Heading1"/>
    <w:next w:val="Normal"/>
    <w:uiPriority w:val="39"/>
    <w:qFormat/>
    <w:rsid w:val="00431621"/>
    <w:pPr>
      <w:keepNext/>
      <w:keepLines/>
      <w:spacing w:before="240" w:after="0" w:line="256" w:lineRule="auto"/>
      <w:jc w:val="left"/>
      <w:outlineLvl w:val="9"/>
    </w:pPr>
    <w:rPr>
      <w:rFonts w:ascii="Calibri Light" w:hAnsi="Calibri Light"/>
      <w:b w:val="0"/>
      <w:color w:val="2E74B5"/>
      <w:kern w:val="0"/>
      <w:sz w:val="32"/>
      <w:szCs w:val="32"/>
      <w:lang w:val="en-US"/>
    </w:rPr>
  </w:style>
  <w:style w:type="character" w:customStyle="1" w:styleId="MediumList2-Accent4Char">
    <w:name w:val="Medium List 2 - Accent 4 Char"/>
    <w:aliases w:val="Citation List Char,본문(내용) Char,List Paragraph (numbered (a)) Char"/>
    <w:link w:val="MediumList2-Accent41"/>
    <w:uiPriority w:val="34"/>
    <w:qFormat/>
    <w:locked/>
    <w:rsid w:val="00431621"/>
    <w:rPr>
      <w:rFonts w:ascii="Times New Roman" w:eastAsia="Times New Roman" w:hAnsi="Times New Roman" w:cs="Times New Roman"/>
      <w:sz w:val="24"/>
      <w:szCs w:val="24"/>
      <w:lang w:val="x-none" w:eastAsia="x-none"/>
    </w:rPr>
  </w:style>
  <w:style w:type="paragraph" w:customStyle="1" w:styleId="MediumList2-Accent41">
    <w:name w:val="Medium List 2 - Accent 41"/>
    <w:aliases w:val="Citation List,본문(내용),List Paragraph (numbered (a))"/>
    <w:basedOn w:val="Normal"/>
    <w:link w:val="MediumList2-Accent4Char"/>
    <w:uiPriority w:val="34"/>
    <w:qFormat/>
    <w:rsid w:val="00431621"/>
    <w:pPr>
      <w:ind w:left="720"/>
      <w:contextualSpacing/>
    </w:pPr>
    <w:rPr>
      <w:rFonts w:eastAsia="Times New Roman"/>
      <w:lang w:val="x-none" w:eastAsia="x-none"/>
    </w:rPr>
  </w:style>
  <w:style w:type="paragraph" w:customStyle="1" w:styleId="Head42">
    <w:name w:val="Head 4.2"/>
    <w:basedOn w:val="Normal"/>
    <w:rsid w:val="00431621"/>
    <w:pPr>
      <w:suppressAutoHyphens/>
      <w:spacing w:after="120"/>
      <w:ind w:left="360" w:hanging="360"/>
    </w:pPr>
    <w:rPr>
      <w:rFonts w:eastAsia="Times New Roman"/>
      <w:b/>
      <w:szCs w:val="20"/>
      <w:lang w:val="fr-FR"/>
    </w:rPr>
  </w:style>
  <w:style w:type="paragraph" w:customStyle="1" w:styleId="MediumList1-Accent41">
    <w:name w:val="Medium List 1 - Accent 41"/>
    <w:uiPriority w:val="99"/>
    <w:semiHidden/>
    <w:rsid w:val="00431621"/>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431621"/>
    <w:pPr>
      <w:autoSpaceDE w:val="0"/>
      <w:autoSpaceDN w:val="0"/>
      <w:adjustRightInd w:val="0"/>
      <w:spacing w:after="0" w:line="240" w:lineRule="auto"/>
    </w:pPr>
    <w:rPr>
      <w:rFonts w:ascii="Andes" w:eastAsia="Times New Roman" w:hAnsi="Andes" w:cs="Andes"/>
      <w:color w:val="000000"/>
      <w:sz w:val="24"/>
      <w:szCs w:val="24"/>
      <w:lang w:val="fr-FR"/>
    </w:rPr>
  </w:style>
  <w:style w:type="paragraph" w:customStyle="1" w:styleId="HangingIndent">
    <w:name w:val="Hanging Indent"/>
    <w:basedOn w:val="Normal"/>
    <w:uiPriority w:val="50"/>
    <w:rsid w:val="00431621"/>
    <w:pPr>
      <w:spacing w:after="240"/>
      <w:ind w:left="720" w:hanging="720"/>
      <w:jc w:val="both"/>
    </w:pPr>
    <w:rPr>
      <w:rFonts w:eastAsia="Times New Roman"/>
      <w:lang w:val="fr-FR"/>
    </w:rPr>
  </w:style>
  <w:style w:type="paragraph" w:customStyle="1" w:styleId="HangingIndent1">
    <w:name w:val="Hanging Indent 1&quot;"/>
    <w:basedOn w:val="Normal"/>
    <w:uiPriority w:val="50"/>
    <w:rsid w:val="00431621"/>
    <w:pPr>
      <w:spacing w:after="240"/>
      <w:ind w:left="2160" w:hanging="720"/>
      <w:jc w:val="both"/>
    </w:pPr>
    <w:rPr>
      <w:rFonts w:eastAsia="Times New Roman"/>
      <w:lang w:val="fr-FR"/>
    </w:rPr>
  </w:style>
  <w:style w:type="paragraph" w:customStyle="1" w:styleId="IndentFirstLine">
    <w:name w:val="Indent First Line"/>
    <w:basedOn w:val="Normal"/>
    <w:uiPriority w:val="51"/>
    <w:rsid w:val="00431621"/>
    <w:pPr>
      <w:spacing w:after="240"/>
      <w:ind w:left="720" w:firstLine="720"/>
      <w:jc w:val="both"/>
    </w:pPr>
    <w:rPr>
      <w:rFonts w:eastAsia="Times New Roman"/>
      <w:lang w:val="fr-FR"/>
    </w:rPr>
  </w:style>
  <w:style w:type="paragraph" w:customStyle="1" w:styleId="Indent1FirstLine">
    <w:name w:val="Indent 1&quot; First Line"/>
    <w:basedOn w:val="Normal"/>
    <w:uiPriority w:val="51"/>
    <w:rsid w:val="00431621"/>
    <w:pPr>
      <w:spacing w:after="240"/>
      <w:ind w:left="1440" w:firstLine="720"/>
      <w:jc w:val="both"/>
    </w:pPr>
    <w:rPr>
      <w:rFonts w:eastAsia="Times New Roman"/>
      <w:lang w:val="fr-FR"/>
    </w:rPr>
  </w:style>
  <w:style w:type="paragraph" w:customStyle="1" w:styleId="TitleB">
    <w:name w:val="TitleB"/>
    <w:basedOn w:val="Normal"/>
    <w:uiPriority w:val="8"/>
    <w:qFormat/>
    <w:rsid w:val="00431621"/>
    <w:pPr>
      <w:keepNext/>
      <w:spacing w:after="240"/>
      <w:jc w:val="center"/>
    </w:pPr>
    <w:rPr>
      <w:rFonts w:eastAsia="Times New Roman"/>
      <w:b/>
      <w:lang w:val="fr-FR"/>
    </w:rPr>
  </w:style>
  <w:style w:type="character" w:customStyle="1" w:styleId="MediumGrid2-Accent4Char">
    <w:name w:val="Medium Grid 2 - Accent 4 Char"/>
    <w:link w:val="MediumGrid2-Accent41"/>
    <w:uiPriority w:val="99"/>
    <w:locked/>
    <w:rsid w:val="00431621"/>
    <w:rPr>
      <w:rFonts w:ascii="Times New Roman" w:eastAsia="Times New Roman" w:hAnsi="Times New Roman" w:cs="Times New Roman"/>
      <w:b/>
      <w:i/>
      <w:sz w:val="24"/>
      <w:lang w:val="x-none" w:eastAsia="x-none"/>
    </w:rPr>
  </w:style>
  <w:style w:type="paragraph" w:customStyle="1" w:styleId="MediumGrid2-Accent41">
    <w:name w:val="Medium Grid 2 - Accent 41"/>
    <w:basedOn w:val="Normal"/>
    <w:next w:val="Normal"/>
    <w:link w:val="MediumGrid2-Accent4Char"/>
    <w:uiPriority w:val="99"/>
    <w:rsid w:val="00431621"/>
    <w:pPr>
      <w:ind w:left="720" w:right="720"/>
      <w:jc w:val="both"/>
    </w:pPr>
    <w:rPr>
      <w:rFonts w:eastAsia="Times New Roman"/>
      <w:b/>
      <w:i/>
      <w:szCs w:val="22"/>
      <w:lang w:val="x-none" w:eastAsia="x-none"/>
    </w:rPr>
  </w:style>
  <w:style w:type="paragraph" w:customStyle="1" w:styleId="ColorfulList-Accent21">
    <w:name w:val="Colorful List - Accent 21"/>
    <w:basedOn w:val="Normal"/>
    <w:uiPriority w:val="69"/>
    <w:qFormat/>
    <w:rsid w:val="00431621"/>
    <w:pPr>
      <w:jc w:val="both"/>
    </w:pPr>
    <w:rPr>
      <w:rFonts w:eastAsia="Times New Roman"/>
      <w:szCs w:val="32"/>
      <w:lang w:val="fr-FR"/>
    </w:rPr>
  </w:style>
  <w:style w:type="character" w:customStyle="1" w:styleId="MediumGrid1-Accent4Char">
    <w:name w:val="Medium Grid 1 - Accent 4 Char"/>
    <w:link w:val="MediumGrid1-Accent41"/>
    <w:uiPriority w:val="6"/>
    <w:locked/>
    <w:rsid w:val="00431621"/>
    <w:rPr>
      <w:rFonts w:ascii="Times New Roman" w:eastAsia="Times New Roman" w:hAnsi="Times New Roman" w:cs="Times New Roman"/>
      <w:sz w:val="24"/>
      <w:szCs w:val="24"/>
      <w:lang w:val="x-none" w:eastAsia="x-none" w:bidi="en-US"/>
    </w:rPr>
  </w:style>
  <w:style w:type="paragraph" w:customStyle="1" w:styleId="MediumGrid1-Accent41">
    <w:name w:val="Medium Grid 1 - Accent 41"/>
    <w:basedOn w:val="Normal"/>
    <w:link w:val="MediumGrid1-Accent4Char"/>
    <w:uiPriority w:val="6"/>
    <w:qFormat/>
    <w:rsid w:val="00431621"/>
    <w:pPr>
      <w:spacing w:after="240"/>
      <w:ind w:left="1440" w:right="1440"/>
      <w:jc w:val="both"/>
    </w:pPr>
    <w:rPr>
      <w:rFonts w:eastAsia="Times New Roman"/>
      <w:lang w:val="x-none" w:eastAsia="x-none" w:bidi="en-US"/>
    </w:rPr>
  </w:style>
  <w:style w:type="paragraph" w:customStyle="1" w:styleId="TitleBC">
    <w:name w:val="TitleBC"/>
    <w:basedOn w:val="Normal"/>
    <w:uiPriority w:val="10"/>
    <w:qFormat/>
    <w:rsid w:val="00431621"/>
    <w:pPr>
      <w:keepNext/>
      <w:spacing w:after="240"/>
      <w:jc w:val="center"/>
    </w:pPr>
    <w:rPr>
      <w:rFonts w:eastAsia="Times New Roman"/>
      <w:b/>
      <w:caps/>
      <w:lang w:val="fr-FR"/>
    </w:rPr>
  </w:style>
  <w:style w:type="paragraph" w:customStyle="1" w:styleId="TitleBCU">
    <w:name w:val="TitleBCU"/>
    <w:basedOn w:val="Normal"/>
    <w:uiPriority w:val="11"/>
    <w:qFormat/>
    <w:rsid w:val="00431621"/>
    <w:pPr>
      <w:keepNext/>
      <w:spacing w:after="240"/>
      <w:jc w:val="center"/>
    </w:pPr>
    <w:rPr>
      <w:rFonts w:eastAsia="Times New Roman"/>
      <w:b/>
      <w:caps/>
      <w:u w:val="single"/>
      <w:lang w:val="fr-FR"/>
    </w:rPr>
  </w:style>
  <w:style w:type="paragraph" w:customStyle="1" w:styleId="TitleC">
    <w:name w:val="TitleC"/>
    <w:basedOn w:val="Normal"/>
    <w:uiPriority w:val="9"/>
    <w:qFormat/>
    <w:rsid w:val="00431621"/>
    <w:pPr>
      <w:keepNext/>
      <w:spacing w:after="240"/>
      <w:jc w:val="center"/>
    </w:pPr>
    <w:rPr>
      <w:rFonts w:eastAsia="Times New Roman"/>
      <w:caps/>
      <w:lang w:val="fr-FR"/>
    </w:rPr>
  </w:style>
  <w:style w:type="paragraph" w:customStyle="1" w:styleId="TitleLeft">
    <w:name w:val="TitleLeft"/>
    <w:basedOn w:val="Normal"/>
    <w:uiPriority w:val="12"/>
    <w:qFormat/>
    <w:rsid w:val="00431621"/>
    <w:pPr>
      <w:keepNext/>
      <w:spacing w:after="240"/>
      <w:jc w:val="both"/>
    </w:pPr>
    <w:rPr>
      <w:rFonts w:eastAsia="Times New Roman"/>
      <w:b/>
      <w:lang w:val="fr-FR"/>
    </w:rPr>
  </w:style>
  <w:style w:type="paragraph" w:customStyle="1" w:styleId="GridTable33">
    <w:name w:val="Grid Table 33"/>
    <w:basedOn w:val="Heading1"/>
    <w:next w:val="Normal"/>
    <w:uiPriority w:val="39"/>
    <w:semiHidden/>
    <w:qFormat/>
    <w:rsid w:val="00431621"/>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431621"/>
    <w:pPr>
      <w:spacing w:after="240"/>
      <w:ind w:firstLine="1440"/>
      <w:jc w:val="both"/>
    </w:pPr>
    <w:rPr>
      <w:rFonts w:eastAsia="Times New Roman"/>
      <w:lang w:val="fr-FR"/>
    </w:rPr>
  </w:style>
  <w:style w:type="paragraph" w:customStyle="1" w:styleId="BodyText2First1">
    <w:name w:val="Body Text 2 First 1&quot;"/>
    <w:basedOn w:val="Normal"/>
    <w:uiPriority w:val="49"/>
    <w:rsid w:val="00431621"/>
    <w:pPr>
      <w:spacing w:line="480" w:lineRule="auto"/>
      <w:ind w:firstLine="1440"/>
      <w:jc w:val="both"/>
    </w:pPr>
    <w:rPr>
      <w:rFonts w:eastAsia="Times New Roman"/>
      <w:lang w:val="fr-FR"/>
    </w:rPr>
  </w:style>
  <w:style w:type="paragraph" w:customStyle="1" w:styleId="HangingIndent5">
    <w:name w:val="Hanging Indent .5&quot;"/>
    <w:basedOn w:val="Normal"/>
    <w:uiPriority w:val="50"/>
    <w:rsid w:val="00431621"/>
    <w:pPr>
      <w:spacing w:after="240"/>
      <w:ind w:left="1440" w:hanging="720"/>
      <w:jc w:val="both"/>
    </w:pPr>
    <w:rPr>
      <w:rFonts w:eastAsia="Times New Roman"/>
      <w:lang w:val="fr-FR"/>
    </w:rPr>
  </w:style>
  <w:style w:type="character" w:customStyle="1" w:styleId="Section21Char">
    <w:name w:val="Section 2 1 Char"/>
    <w:link w:val="Section21"/>
    <w:locked/>
    <w:rsid w:val="00431621"/>
    <w:rPr>
      <w:rFonts w:ascii="Times New Roman" w:eastAsia="Times New Roman" w:hAnsi="Times New Roman" w:cs="Times New Roman"/>
      <w:b/>
      <w:sz w:val="24"/>
      <w:szCs w:val="24"/>
      <w:lang w:val="x-none" w:eastAsia="x-none"/>
    </w:rPr>
  </w:style>
  <w:style w:type="paragraph" w:customStyle="1" w:styleId="Section21">
    <w:name w:val="Section 2 1"/>
    <w:basedOn w:val="Normal"/>
    <w:next w:val="Normal"/>
    <w:link w:val="Section21Char"/>
    <w:rsid w:val="00431621"/>
    <w:pPr>
      <w:numPr>
        <w:numId w:val="14"/>
      </w:numPr>
      <w:spacing w:after="240"/>
      <w:jc w:val="both"/>
      <w:outlineLvl w:val="0"/>
    </w:pPr>
    <w:rPr>
      <w:rFonts w:eastAsia="Times New Roman"/>
      <w:b/>
      <w:lang w:val="x-none" w:eastAsia="x-none"/>
    </w:rPr>
  </w:style>
  <w:style w:type="character" w:customStyle="1" w:styleId="Section22Char">
    <w:name w:val="Section 2 2 Char"/>
    <w:link w:val="Section22"/>
    <w:locked/>
    <w:rsid w:val="00431621"/>
    <w:rPr>
      <w:rFonts w:ascii="Times New Roman" w:eastAsia="Times New Roman" w:hAnsi="Times New Roman" w:cs="Times New Roman"/>
      <w:sz w:val="24"/>
      <w:szCs w:val="24"/>
      <w:lang w:val="x-none" w:eastAsia="x-none"/>
    </w:rPr>
  </w:style>
  <w:style w:type="paragraph" w:customStyle="1" w:styleId="Section22">
    <w:name w:val="Section 2 2"/>
    <w:basedOn w:val="Normal"/>
    <w:link w:val="Section22Char"/>
    <w:rsid w:val="00431621"/>
    <w:pPr>
      <w:numPr>
        <w:ilvl w:val="1"/>
        <w:numId w:val="14"/>
      </w:numPr>
      <w:spacing w:after="240"/>
      <w:jc w:val="both"/>
      <w:outlineLvl w:val="1"/>
    </w:pPr>
    <w:rPr>
      <w:rFonts w:eastAsia="Times New Roman"/>
      <w:lang w:val="x-none" w:eastAsia="x-none"/>
    </w:rPr>
  </w:style>
  <w:style w:type="character" w:customStyle="1" w:styleId="Section23Char">
    <w:name w:val="Section 2 3 Char"/>
    <w:link w:val="Section23"/>
    <w:locked/>
    <w:rsid w:val="00431621"/>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431621"/>
    <w:pPr>
      <w:numPr>
        <w:ilvl w:val="2"/>
        <w:numId w:val="14"/>
      </w:numPr>
      <w:spacing w:after="240"/>
      <w:jc w:val="both"/>
      <w:outlineLvl w:val="2"/>
    </w:pPr>
    <w:rPr>
      <w:rFonts w:eastAsia="Times New Roman"/>
      <w:lang w:val="x-none" w:eastAsia="x-none"/>
    </w:rPr>
  </w:style>
  <w:style w:type="character" w:customStyle="1" w:styleId="Section24Char">
    <w:name w:val="Section 2 4 Char"/>
    <w:link w:val="Section24"/>
    <w:locked/>
    <w:rsid w:val="00431621"/>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431621"/>
    <w:pPr>
      <w:numPr>
        <w:ilvl w:val="3"/>
        <w:numId w:val="14"/>
      </w:numPr>
      <w:spacing w:after="240"/>
      <w:jc w:val="both"/>
      <w:outlineLvl w:val="3"/>
    </w:pPr>
    <w:rPr>
      <w:rFonts w:eastAsia="Times New Roman"/>
      <w:lang w:val="x-none" w:eastAsia="x-none"/>
    </w:rPr>
  </w:style>
  <w:style w:type="character" w:customStyle="1" w:styleId="Section25Char">
    <w:name w:val="Section 2 5 Char"/>
    <w:link w:val="Section25"/>
    <w:locked/>
    <w:rsid w:val="00431621"/>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431621"/>
    <w:pPr>
      <w:numPr>
        <w:ilvl w:val="4"/>
        <w:numId w:val="14"/>
      </w:numPr>
      <w:spacing w:after="240"/>
      <w:jc w:val="both"/>
      <w:outlineLvl w:val="4"/>
    </w:pPr>
    <w:rPr>
      <w:rFonts w:eastAsia="Times New Roman"/>
      <w:lang w:val="x-none" w:eastAsia="x-none"/>
    </w:rPr>
  </w:style>
  <w:style w:type="character" w:customStyle="1" w:styleId="Section26Char">
    <w:name w:val="Section 2 6 Char"/>
    <w:link w:val="Section26"/>
    <w:locked/>
    <w:rsid w:val="00431621"/>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431621"/>
    <w:pPr>
      <w:numPr>
        <w:ilvl w:val="5"/>
        <w:numId w:val="14"/>
      </w:numPr>
      <w:spacing w:after="240"/>
      <w:jc w:val="both"/>
      <w:outlineLvl w:val="5"/>
    </w:pPr>
    <w:rPr>
      <w:rFonts w:eastAsia="Times New Roman"/>
      <w:lang w:val="x-none" w:eastAsia="x-none"/>
    </w:rPr>
  </w:style>
  <w:style w:type="character" w:customStyle="1" w:styleId="Section27Char">
    <w:name w:val="Section 2 7 Char"/>
    <w:link w:val="Section27"/>
    <w:locked/>
    <w:rsid w:val="00431621"/>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431621"/>
    <w:pPr>
      <w:numPr>
        <w:ilvl w:val="6"/>
        <w:numId w:val="14"/>
      </w:numPr>
      <w:spacing w:after="240"/>
      <w:jc w:val="both"/>
      <w:outlineLvl w:val="6"/>
    </w:pPr>
    <w:rPr>
      <w:rFonts w:eastAsia="Times New Roman"/>
      <w:lang w:val="x-none" w:eastAsia="x-none"/>
    </w:rPr>
  </w:style>
  <w:style w:type="character" w:customStyle="1" w:styleId="Section28Char">
    <w:name w:val="Section 2 8 Char"/>
    <w:link w:val="Section28"/>
    <w:locked/>
    <w:rsid w:val="00431621"/>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431621"/>
    <w:pPr>
      <w:numPr>
        <w:ilvl w:val="7"/>
        <w:numId w:val="14"/>
      </w:numPr>
      <w:spacing w:after="240"/>
      <w:jc w:val="both"/>
      <w:outlineLvl w:val="7"/>
    </w:pPr>
    <w:rPr>
      <w:rFonts w:eastAsia="Times New Roman"/>
      <w:lang w:val="x-none" w:eastAsia="x-none"/>
    </w:rPr>
  </w:style>
  <w:style w:type="character" w:customStyle="1" w:styleId="Section29Char">
    <w:name w:val="Section 2 9 Char"/>
    <w:link w:val="Section29"/>
    <w:locked/>
    <w:rsid w:val="00431621"/>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431621"/>
    <w:pPr>
      <w:numPr>
        <w:ilvl w:val="8"/>
        <w:numId w:val="14"/>
      </w:numPr>
      <w:spacing w:after="240"/>
      <w:jc w:val="both"/>
      <w:outlineLvl w:val="8"/>
    </w:pPr>
    <w:rPr>
      <w:rFonts w:eastAsia="Times New Roman"/>
      <w:lang w:val="x-none" w:eastAsia="x-none"/>
    </w:rPr>
  </w:style>
  <w:style w:type="character" w:customStyle="1" w:styleId="Section31Char">
    <w:name w:val="Section 3 1 Char"/>
    <w:link w:val="Section31"/>
    <w:locked/>
    <w:rsid w:val="00431621"/>
    <w:rPr>
      <w:rFonts w:ascii="Times New Roman" w:eastAsia="Times New Roman" w:hAnsi="Times New Roman" w:cs="Times New Roman"/>
      <w:b/>
      <w:caps/>
      <w:sz w:val="24"/>
      <w:szCs w:val="24"/>
      <w:lang w:val="x-none" w:eastAsia="x-none"/>
    </w:rPr>
  </w:style>
  <w:style w:type="paragraph" w:customStyle="1" w:styleId="Section31">
    <w:name w:val="Section 3 1"/>
    <w:basedOn w:val="Normal"/>
    <w:next w:val="Normal"/>
    <w:link w:val="Section31Char"/>
    <w:rsid w:val="00431621"/>
    <w:pPr>
      <w:pageBreakBefore/>
      <w:numPr>
        <w:numId w:val="15"/>
      </w:numPr>
      <w:spacing w:after="240"/>
      <w:jc w:val="center"/>
      <w:outlineLvl w:val="0"/>
    </w:pPr>
    <w:rPr>
      <w:rFonts w:eastAsia="Times New Roman"/>
      <w:b/>
      <w:caps/>
      <w:lang w:val="x-none" w:eastAsia="x-none"/>
    </w:rPr>
  </w:style>
  <w:style w:type="character" w:customStyle="1" w:styleId="Section32Char">
    <w:name w:val="Section 3 2 Char"/>
    <w:link w:val="Section32"/>
    <w:locked/>
    <w:rsid w:val="00431621"/>
    <w:rPr>
      <w:rFonts w:ascii="Times New Roman" w:eastAsia="Times New Roman" w:hAnsi="Times New Roman" w:cs="Times New Roman"/>
      <w:sz w:val="24"/>
      <w:szCs w:val="24"/>
      <w:lang w:val="x-none" w:eastAsia="x-none"/>
    </w:rPr>
  </w:style>
  <w:style w:type="paragraph" w:customStyle="1" w:styleId="Section32">
    <w:name w:val="Section 3 2"/>
    <w:basedOn w:val="Normal"/>
    <w:next w:val="Normal"/>
    <w:link w:val="Section32Char"/>
    <w:rsid w:val="00431621"/>
    <w:pPr>
      <w:numPr>
        <w:ilvl w:val="1"/>
        <w:numId w:val="15"/>
      </w:numPr>
      <w:spacing w:after="240"/>
      <w:jc w:val="both"/>
      <w:outlineLvl w:val="1"/>
    </w:pPr>
    <w:rPr>
      <w:rFonts w:eastAsia="Times New Roman"/>
      <w:lang w:val="x-none" w:eastAsia="x-none"/>
    </w:rPr>
  </w:style>
  <w:style w:type="character" w:customStyle="1" w:styleId="Section33Char">
    <w:name w:val="Section 3 3 Char"/>
    <w:link w:val="Section33"/>
    <w:locked/>
    <w:rsid w:val="00431621"/>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431621"/>
    <w:pPr>
      <w:numPr>
        <w:ilvl w:val="2"/>
        <w:numId w:val="15"/>
      </w:numPr>
      <w:spacing w:after="240"/>
      <w:jc w:val="both"/>
      <w:outlineLvl w:val="2"/>
    </w:pPr>
    <w:rPr>
      <w:rFonts w:eastAsia="Times New Roman"/>
      <w:lang w:val="x-none" w:eastAsia="x-none"/>
    </w:rPr>
  </w:style>
  <w:style w:type="character" w:customStyle="1" w:styleId="Section34Char">
    <w:name w:val="Section 3 4 Char"/>
    <w:link w:val="Section34"/>
    <w:locked/>
    <w:rsid w:val="00431621"/>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431621"/>
    <w:pPr>
      <w:numPr>
        <w:ilvl w:val="3"/>
        <w:numId w:val="15"/>
      </w:numPr>
      <w:spacing w:after="240"/>
      <w:jc w:val="both"/>
      <w:outlineLvl w:val="3"/>
    </w:pPr>
    <w:rPr>
      <w:rFonts w:eastAsia="Times New Roman"/>
      <w:lang w:val="x-none" w:eastAsia="x-none"/>
    </w:rPr>
  </w:style>
  <w:style w:type="character" w:customStyle="1" w:styleId="Section35Char">
    <w:name w:val="Section 3 5 Char"/>
    <w:link w:val="Section35"/>
    <w:locked/>
    <w:rsid w:val="00431621"/>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431621"/>
    <w:pPr>
      <w:numPr>
        <w:ilvl w:val="4"/>
        <w:numId w:val="15"/>
      </w:numPr>
      <w:spacing w:after="240"/>
      <w:jc w:val="both"/>
      <w:outlineLvl w:val="4"/>
    </w:pPr>
    <w:rPr>
      <w:rFonts w:eastAsia="Times New Roman"/>
      <w:lang w:val="x-none" w:eastAsia="x-none"/>
    </w:rPr>
  </w:style>
  <w:style w:type="character" w:customStyle="1" w:styleId="Section36Char">
    <w:name w:val="Section 3 6 Char"/>
    <w:link w:val="Section36"/>
    <w:locked/>
    <w:rsid w:val="00431621"/>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431621"/>
    <w:pPr>
      <w:numPr>
        <w:ilvl w:val="5"/>
        <w:numId w:val="15"/>
      </w:numPr>
      <w:spacing w:after="240"/>
      <w:jc w:val="both"/>
      <w:outlineLvl w:val="5"/>
    </w:pPr>
    <w:rPr>
      <w:rFonts w:eastAsia="Times New Roman"/>
      <w:lang w:val="x-none" w:eastAsia="x-none"/>
    </w:rPr>
  </w:style>
  <w:style w:type="character" w:customStyle="1" w:styleId="Section37Char">
    <w:name w:val="Section 3 7 Char"/>
    <w:link w:val="Section37"/>
    <w:locked/>
    <w:rsid w:val="00431621"/>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431621"/>
    <w:pPr>
      <w:numPr>
        <w:ilvl w:val="6"/>
        <w:numId w:val="15"/>
      </w:numPr>
      <w:spacing w:after="240"/>
      <w:jc w:val="both"/>
      <w:outlineLvl w:val="6"/>
    </w:pPr>
    <w:rPr>
      <w:rFonts w:eastAsia="Times New Roman"/>
      <w:lang w:val="x-none" w:eastAsia="x-none"/>
    </w:rPr>
  </w:style>
  <w:style w:type="character" w:customStyle="1" w:styleId="Section38Char">
    <w:name w:val="Section 3 8 Char"/>
    <w:link w:val="Section38"/>
    <w:locked/>
    <w:rsid w:val="00431621"/>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431621"/>
    <w:pPr>
      <w:numPr>
        <w:ilvl w:val="7"/>
        <w:numId w:val="15"/>
      </w:numPr>
      <w:spacing w:after="240"/>
      <w:jc w:val="both"/>
      <w:outlineLvl w:val="7"/>
    </w:pPr>
    <w:rPr>
      <w:rFonts w:eastAsia="Times New Roman"/>
      <w:lang w:val="x-none" w:eastAsia="x-none"/>
    </w:rPr>
  </w:style>
  <w:style w:type="character" w:customStyle="1" w:styleId="Section39Char">
    <w:name w:val="Section 3 9 Char"/>
    <w:link w:val="Section39"/>
    <w:locked/>
    <w:rsid w:val="00431621"/>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431621"/>
    <w:pPr>
      <w:numPr>
        <w:ilvl w:val="8"/>
        <w:numId w:val="15"/>
      </w:numPr>
      <w:spacing w:after="240"/>
      <w:jc w:val="both"/>
      <w:outlineLvl w:val="8"/>
    </w:pPr>
    <w:rPr>
      <w:rFonts w:eastAsia="Times New Roman"/>
      <w:lang w:val="x-none" w:eastAsia="x-none"/>
    </w:rPr>
  </w:style>
  <w:style w:type="character" w:customStyle="1" w:styleId="Section41Char">
    <w:name w:val="Section 4 1 Char"/>
    <w:link w:val="Section41"/>
    <w:locked/>
    <w:rsid w:val="00431621"/>
    <w:rPr>
      <w:rFonts w:ascii="Times New Roman" w:eastAsia="Times New Roman" w:hAnsi="Times New Roman" w:cs="Times New Roman"/>
      <w:b/>
      <w:caps/>
      <w:sz w:val="24"/>
      <w:szCs w:val="24"/>
      <w:lang w:val="x-none" w:eastAsia="x-none"/>
    </w:rPr>
  </w:style>
  <w:style w:type="paragraph" w:customStyle="1" w:styleId="Section41">
    <w:name w:val="Section 4 1"/>
    <w:basedOn w:val="Normal"/>
    <w:next w:val="Normal"/>
    <w:link w:val="Section41Char"/>
    <w:rsid w:val="00431621"/>
    <w:pPr>
      <w:pageBreakBefore/>
      <w:numPr>
        <w:numId w:val="16"/>
      </w:numPr>
      <w:spacing w:after="240"/>
      <w:jc w:val="center"/>
      <w:outlineLvl w:val="0"/>
    </w:pPr>
    <w:rPr>
      <w:rFonts w:eastAsia="Times New Roman"/>
      <w:b/>
      <w:caps/>
      <w:lang w:val="x-none" w:eastAsia="x-none"/>
    </w:rPr>
  </w:style>
  <w:style w:type="character" w:customStyle="1" w:styleId="Section42Char">
    <w:name w:val="Section 4 2 Char"/>
    <w:link w:val="Section42"/>
    <w:locked/>
    <w:rsid w:val="00431621"/>
    <w:rPr>
      <w:rFonts w:ascii="Times New Roman" w:eastAsia="Times New Roman" w:hAnsi="Times New Roman" w:cs="Times New Roman"/>
      <w:sz w:val="24"/>
      <w:szCs w:val="24"/>
      <w:lang w:val="x-none" w:eastAsia="x-none"/>
    </w:rPr>
  </w:style>
  <w:style w:type="paragraph" w:customStyle="1" w:styleId="Section42">
    <w:name w:val="Section 4 2"/>
    <w:basedOn w:val="Normal"/>
    <w:next w:val="Normal"/>
    <w:link w:val="Section42Char"/>
    <w:rsid w:val="00431621"/>
    <w:pPr>
      <w:numPr>
        <w:ilvl w:val="1"/>
        <w:numId w:val="16"/>
      </w:numPr>
      <w:spacing w:after="240"/>
      <w:jc w:val="both"/>
      <w:outlineLvl w:val="1"/>
    </w:pPr>
    <w:rPr>
      <w:rFonts w:eastAsia="Times New Roman"/>
      <w:lang w:val="x-none" w:eastAsia="x-none"/>
    </w:rPr>
  </w:style>
  <w:style w:type="character" w:customStyle="1" w:styleId="Section43Char">
    <w:name w:val="Section 4 3 Char"/>
    <w:link w:val="Section43"/>
    <w:locked/>
    <w:rsid w:val="00431621"/>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431621"/>
    <w:pPr>
      <w:numPr>
        <w:ilvl w:val="2"/>
        <w:numId w:val="16"/>
      </w:numPr>
      <w:spacing w:after="240"/>
      <w:jc w:val="both"/>
      <w:outlineLvl w:val="2"/>
    </w:pPr>
    <w:rPr>
      <w:rFonts w:eastAsia="Times New Roman"/>
      <w:lang w:val="x-none" w:eastAsia="x-none"/>
    </w:rPr>
  </w:style>
  <w:style w:type="character" w:customStyle="1" w:styleId="Section44Char">
    <w:name w:val="Section 4 4 Char"/>
    <w:link w:val="Section44"/>
    <w:locked/>
    <w:rsid w:val="00431621"/>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431621"/>
    <w:pPr>
      <w:numPr>
        <w:ilvl w:val="3"/>
        <w:numId w:val="16"/>
      </w:numPr>
      <w:spacing w:after="240"/>
      <w:jc w:val="both"/>
      <w:outlineLvl w:val="3"/>
    </w:pPr>
    <w:rPr>
      <w:rFonts w:eastAsia="Times New Roman"/>
      <w:lang w:val="x-none" w:eastAsia="x-none"/>
    </w:rPr>
  </w:style>
  <w:style w:type="character" w:customStyle="1" w:styleId="Section45Char">
    <w:name w:val="Section 4 5 Char"/>
    <w:link w:val="Section45"/>
    <w:locked/>
    <w:rsid w:val="00431621"/>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431621"/>
    <w:pPr>
      <w:numPr>
        <w:ilvl w:val="4"/>
        <w:numId w:val="16"/>
      </w:numPr>
      <w:spacing w:after="240"/>
      <w:jc w:val="both"/>
      <w:outlineLvl w:val="4"/>
    </w:pPr>
    <w:rPr>
      <w:rFonts w:eastAsia="Times New Roman"/>
      <w:lang w:val="x-none" w:eastAsia="x-none"/>
    </w:rPr>
  </w:style>
  <w:style w:type="character" w:customStyle="1" w:styleId="Section46Char">
    <w:name w:val="Section 4 6 Char"/>
    <w:link w:val="Section46"/>
    <w:locked/>
    <w:rsid w:val="00431621"/>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431621"/>
    <w:pPr>
      <w:numPr>
        <w:ilvl w:val="5"/>
        <w:numId w:val="16"/>
      </w:numPr>
      <w:spacing w:after="240"/>
      <w:jc w:val="both"/>
      <w:outlineLvl w:val="5"/>
    </w:pPr>
    <w:rPr>
      <w:rFonts w:eastAsia="Times New Roman"/>
      <w:lang w:val="x-none" w:eastAsia="x-none"/>
    </w:rPr>
  </w:style>
  <w:style w:type="character" w:customStyle="1" w:styleId="Section47Char">
    <w:name w:val="Section 4 7 Char"/>
    <w:link w:val="Section47"/>
    <w:locked/>
    <w:rsid w:val="00431621"/>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431621"/>
    <w:pPr>
      <w:numPr>
        <w:ilvl w:val="6"/>
        <w:numId w:val="16"/>
      </w:numPr>
      <w:spacing w:after="240"/>
      <w:jc w:val="both"/>
      <w:outlineLvl w:val="6"/>
    </w:pPr>
    <w:rPr>
      <w:rFonts w:eastAsia="Times New Roman"/>
      <w:lang w:val="x-none" w:eastAsia="x-none"/>
    </w:rPr>
  </w:style>
  <w:style w:type="character" w:customStyle="1" w:styleId="Section48Char">
    <w:name w:val="Section 4 8 Char"/>
    <w:link w:val="Section48"/>
    <w:locked/>
    <w:rsid w:val="00431621"/>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431621"/>
    <w:pPr>
      <w:numPr>
        <w:ilvl w:val="7"/>
        <w:numId w:val="16"/>
      </w:numPr>
      <w:spacing w:after="240"/>
      <w:jc w:val="both"/>
      <w:outlineLvl w:val="7"/>
    </w:pPr>
    <w:rPr>
      <w:rFonts w:eastAsia="Times New Roman"/>
      <w:lang w:val="x-none" w:eastAsia="x-none"/>
    </w:rPr>
  </w:style>
  <w:style w:type="character" w:customStyle="1" w:styleId="Section49Char">
    <w:name w:val="Section 4 9 Char"/>
    <w:link w:val="Section49"/>
    <w:locked/>
    <w:rsid w:val="00431621"/>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431621"/>
    <w:pPr>
      <w:numPr>
        <w:ilvl w:val="8"/>
        <w:numId w:val="16"/>
      </w:numPr>
      <w:spacing w:after="240"/>
      <w:jc w:val="both"/>
      <w:outlineLvl w:val="8"/>
    </w:pPr>
    <w:rPr>
      <w:rFonts w:eastAsia="Times New Roman"/>
      <w:lang w:val="x-none" w:eastAsia="x-none"/>
    </w:rPr>
  </w:style>
  <w:style w:type="character" w:customStyle="1" w:styleId="Section51Char">
    <w:name w:val="Section 5 1 Char"/>
    <w:link w:val="Section51"/>
    <w:locked/>
    <w:rsid w:val="00431621"/>
    <w:rPr>
      <w:rFonts w:ascii="Times New Roman" w:eastAsia="Times New Roman" w:hAnsi="Times New Roman" w:cs="Times New Roman"/>
      <w:sz w:val="24"/>
      <w:szCs w:val="24"/>
      <w:u w:val="single"/>
      <w:lang w:val="x-none" w:eastAsia="x-none"/>
    </w:rPr>
  </w:style>
  <w:style w:type="paragraph" w:customStyle="1" w:styleId="Section51">
    <w:name w:val="Section 5 1"/>
    <w:basedOn w:val="Normal"/>
    <w:next w:val="Normal"/>
    <w:link w:val="Section51Char"/>
    <w:rsid w:val="00431621"/>
    <w:pPr>
      <w:keepNext/>
      <w:keepLines/>
      <w:numPr>
        <w:numId w:val="17"/>
      </w:numPr>
      <w:spacing w:after="240"/>
      <w:jc w:val="both"/>
      <w:outlineLvl w:val="0"/>
    </w:pPr>
    <w:rPr>
      <w:rFonts w:eastAsia="Times New Roman"/>
      <w:u w:val="single"/>
      <w:lang w:val="x-none" w:eastAsia="x-none"/>
    </w:rPr>
  </w:style>
  <w:style w:type="character" w:customStyle="1" w:styleId="Section52Char">
    <w:name w:val="Section 5 2 Char"/>
    <w:link w:val="Section52"/>
    <w:locked/>
    <w:rsid w:val="00431621"/>
    <w:rPr>
      <w:rFonts w:ascii="Times New Roman" w:eastAsia="Times New Roman" w:hAnsi="Times New Roman" w:cs="Times New Roman"/>
      <w:b/>
      <w:sz w:val="24"/>
      <w:szCs w:val="24"/>
      <w:lang w:val="x-none" w:eastAsia="x-none"/>
    </w:rPr>
  </w:style>
  <w:style w:type="paragraph" w:customStyle="1" w:styleId="Section52">
    <w:name w:val="Section 5 2"/>
    <w:basedOn w:val="Normal"/>
    <w:next w:val="Normal"/>
    <w:link w:val="Section52Char"/>
    <w:rsid w:val="00431621"/>
    <w:pPr>
      <w:keepNext/>
      <w:keepLines/>
      <w:numPr>
        <w:ilvl w:val="1"/>
        <w:numId w:val="17"/>
      </w:numPr>
      <w:spacing w:after="240"/>
      <w:jc w:val="both"/>
      <w:outlineLvl w:val="1"/>
    </w:pPr>
    <w:rPr>
      <w:rFonts w:eastAsia="Times New Roman"/>
      <w:b/>
      <w:lang w:val="x-none" w:eastAsia="x-none"/>
    </w:rPr>
  </w:style>
  <w:style w:type="character" w:customStyle="1" w:styleId="Section53Char">
    <w:name w:val="Section 5 3 Char"/>
    <w:link w:val="Section53"/>
    <w:locked/>
    <w:rsid w:val="00431621"/>
    <w:rPr>
      <w:rFonts w:ascii="Times New Roman" w:eastAsia="Times New Roman" w:hAnsi="Times New Roman" w:cs="Times New Roman"/>
      <w:sz w:val="24"/>
      <w:szCs w:val="24"/>
      <w:lang w:val="x-none" w:eastAsia="x-none"/>
    </w:rPr>
  </w:style>
  <w:style w:type="paragraph" w:customStyle="1" w:styleId="Section53">
    <w:name w:val="Section 5 3"/>
    <w:basedOn w:val="Normal"/>
    <w:next w:val="Normal"/>
    <w:link w:val="Section53Char"/>
    <w:rsid w:val="00431621"/>
    <w:pPr>
      <w:numPr>
        <w:ilvl w:val="2"/>
        <w:numId w:val="17"/>
      </w:numPr>
      <w:spacing w:after="240"/>
      <w:jc w:val="both"/>
      <w:outlineLvl w:val="2"/>
    </w:pPr>
    <w:rPr>
      <w:rFonts w:eastAsia="Times New Roman"/>
      <w:lang w:val="x-none" w:eastAsia="x-none"/>
    </w:rPr>
  </w:style>
  <w:style w:type="character" w:customStyle="1" w:styleId="Section54Char">
    <w:name w:val="Section 5 4 Char"/>
    <w:link w:val="Section54"/>
    <w:locked/>
    <w:rsid w:val="00431621"/>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431621"/>
    <w:pPr>
      <w:numPr>
        <w:ilvl w:val="3"/>
        <w:numId w:val="17"/>
      </w:numPr>
      <w:spacing w:after="240"/>
      <w:jc w:val="both"/>
      <w:outlineLvl w:val="3"/>
    </w:pPr>
    <w:rPr>
      <w:rFonts w:eastAsia="Times New Roman"/>
      <w:lang w:val="x-none" w:eastAsia="x-none"/>
    </w:rPr>
  </w:style>
  <w:style w:type="character" w:customStyle="1" w:styleId="Section55Char">
    <w:name w:val="Section 5 5 Char"/>
    <w:link w:val="Section55"/>
    <w:locked/>
    <w:rsid w:val="00431621"/>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431621"/>
    <w:pPr>
      <w:numPr>
        <w:ilvl w:val="4"/>
        <w:numId w:val="17"/>
      </w:numPr>
      <w:spacing w:after="240"/>
      <w:jc w:val="both"/>
      <w:outlineLvl w:val="4"/>
    </w:pPr>
    <w:rPr>
      <w:rFonts w:eastAsia="Times New Roman"/>
      <w:lang w:val="x-none" w:eastAsia="x-none"/>
    </w:rPr>
  </w:style>
  <w:style w:type="character" w:customStyle="1" w:styleId="Section56Char">
    <w:name w:val="Section 5 6 Char"/>
    <w:link w:val="Section56"/>
    <w:locked/>
    <w:rsid w:val="00431621"/>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431621"/>
    <w:pPr>
      <w:numPr>
        <w:ilvl w:val="5"/>
        <w:numId w:val="17"/>
      </w:numPr>
      <w:spacing w:after="240"/>
      <w:jc w:val="both"/>
      <w:outlineLvl w:val="5"/>
    </w:pPr>
    <w:rPr>
      <w:rFonts w:eastAsia="Times New Roman"/>
      <w:lang w:val="x-none" w:eastAsia="x-none"/>
    </w:rPr>
  </w:style>
  <w:style w:type="character" w:customStyle="1" w:styleId="Section57Char">
    <w:name w:val="Section 5 7 Char"/>
    <w:link w:val="Section57"/>
    <w:locked/>
    <w:rsid w:val="00431621"/>
    <w:rPr>
      <w:rFonts w:ascii="Times New Roman" w:eastAsia="Times New Roman" w:hAnsi="Times New Roman" w:cs="Times New Roman"/>
      <w:b/>
      <w:caps/>
      <w:sz w:val="24"/>
      <w:szCs w:val="24"/>
      <w:lang w:val="x-none" w:eastAsia="x-none"/>
    </w:rPr>
  </w:style>
  <w:style w:type="paragraph" w:customStyle="1" w:styleId="Section57">
    <w:name w:val="Section 5 7"/>
    <w:basedOn w:val="Normal"/>
    <w:next w:val="Normal"/>
    <w:link w:val="Section57Char"/>
    <w:rsid w:val="00431621"/>
    <w:pPr>
      <w:pageBreakBefore/>
      <w:numPr>
        <w:ilvl w:val="6"/>
        <w:numId w:val="17"/>
      </w:numPr>
      <w:spacing w:after="240"/>
      <w:jc w:val="center"/>
      <w:outlineLvl w:val="6"/>
    </w:pPr>
    <w:rPr>
      <w:rFonts w:eastAsia="Times New Roman"/>
      <w:b/>
      <w:caps/>
      <w:lang w:val="x-none" w:eastAsia="x-none"/>
    </w:rPr>
  </w:style>
  <w:style w:type="character" w:customStyle="1" w:styleId="Section58Char">
    <w:name w:val="Section 5 8 Char"/>
    <w:link w:val="Section58"/>
    <w:locked/>
    <w:rsid w:val="00431621"/>
    <w:rPr>
      <w:rFonts w:ascii="Times New Roman" w:eastAsia="Times New Roman" w:hAnsi="Times New Roman" w:cs="Times New Roman"/>
      <w:sz w:val="24"/>
      <w:szCs w:val="24"/>
      <w:lang w:val="x-none" w:eastAsia="x-none"/>
    </w:rPr>
  </w:style>
  <w:style w:type="paragraph" w:customStyle="1" w:styleId="Section58">
    <w:name w:val="Section 5 8"/>
    <w:basedOn w:val="Normal"/>
    <w:next w:val="Normal"/>
    <w:link w:val="Section58Char"/>
    <w:rsid w:val="00431621"/>
    <w:pPr>
      <w:numPr>
        <w:ilvl w:val="7"/>
        <w:numId w:val="17"/>
      </w:numPr>
      <w:spacing w:after="240"/>
      <w:jc w:val="both"/>
      <w:outlineLvl w:val="7"/>
    </w:pPr>
    <w:rPr>
      <w:rFonts w:eastAsia="Times New Roman"/>
      <w:lang w:val="x-none" w:eastAsia="x-none"/>
    </w:rPr>
  </w:style>
  <w:style w:type="character" w:customStyle="1" w:styleId="Section59Char">
    <w:name w:val="Section 5 9 Char"/>
    <w:link w:val="Section59"/>
    <w:locked/>
    <w:rsid w:val="00431621"/>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431621"/>
    <w:pPr>
      <w:numPr>
        <w:ilvl w:val="8"/>
        <w:numId w:val="17"/>
      </w:numPr>
      <w:spacing w:after="240"/>
      <w:jc w:val="both"/>
      <w:outlineLvl w:val="8"/>
    </w:pPr>
    <w:rPr>
      <w:rFonts w:eastAsia="Times New Roman"/>
      <w:lang w:val="x-none" w:eastAsia="x-none"/>
    </w:rPr>
  </w:style>
  <w:style w:type="character" w:customStyle="1" w:styleId="AnnexC1Char">
    <w:name w:val="Annex C 1 Char"/>
    <w:link w:val="AnnexC1"/>
    <w:locked/>
    <w:rsid w:val="00431621"/>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431621"/>
    <w:pPr>
      <w:numPr>
        <w:ilvl w:val="1"/>
        <w:numId w:val="18"/>
      </w:numPr>
      <w:spacing w:after="240"/>
      <w:jc w:val="both"/>
      <w:outlineLvl w:val="1"/>
    </w:pPr>
    <w:rPr>
      <w:rFonts w:eastAsia="Times New Roman"/>
      <w:lang w:val="x-none" w:eastAsia="x-none"/>
    </w:rPr>
  </w:style>
  <w:style w:type="paragraph" w:customStyle="1" w:styleId="AnnexC1">
    <w:name w:val="Annex C 1"/>
    <w:basedOn w:val="Normal"/>
    <w:next w:val="AnnexC2"/>
    <w:link w:val="AnnexC1Char"/>
    <w:rsid w:val="00431621"/>
    <w:pPr>
      <w:keepNext/>
      <w:keepLines/>
      <w:numPr>
        <w:numId w:val="18"/>
      </w:numPr>
      <w:spacing w:after="240"/>
      <w:jc w:val="both"/>
      <w:outlineLvl w:val="0"/>
    </w:pPr>
    <w:rPr>
      <w:rFonts w:eastAsia="Times New Roman"/>
      <w:b/>
      <w:lang w:val="x-none" w:eastAsia="x-none"/>
    </w:rPr>
  </w:style>
  <w:style w:type="character" w:customStyle="1" w:styleId="AnnexC2Char">
    <w:name w:val="Annex C 2 Char"/>
    <w:link w:val="AnnexC2"/>
    <w:locked/>
    <w:rsid w:val="00431621"/>
    <w:rPr>
      <w:rFonts w:ascii="Times New Roman" w:eastAsia="Times New Roman" w:hAnsi="Times New Roman" w:cs="Times New Roman"/>
      <w:sz w:val="24"/>
      <w:szCs w:val="24"/>
      <w:lang w:val="x-none" w:eastAsia="x-none"/>
    </w:rPr>
  </w:style>
  <w:style w:type="character" w:customStyle="1" w:styleId="AnnexC3Char">
    <w:name w:val="Annex C 3 Char"/>
    <w:link w:val="AnnexC3"/>
    <w:locked/>
    <w:rsid w:val="00431621"/>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431621"/>
    <w:pPr>
      <w:numPr>
        <w:ilvl w:val="2"/>
        <w:numId w:val="18"/>
      </w:numPr>
      <w:spacing w:after="240"/>
      <w:jc w:val="both"/>
      <w:outlineLvl w:val="2"/>
    </w:pPr>
    <w:rPr>
      <w:rFonts w:eastAsia="Times New Roman"/>
      <w:lang w:val="x-none" w:eastAsia="x-none"/>
    </w:rPr>
  </w:style>
  <w:style w:type="character" w:customStyle="1" w:styleId="AnnexC4Char">
    <w:name w:val="Annex C 4 Char"/>
    <w:link w:val="AnnexC4"/>
    <w:locked/>
    <w:rsid w:val="00431621"/>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431621"/>
    <w:pPr>
      <w:numPr>
        <w:ilvl w:val="3"/>
        <w:numId w:val="18"/>
      </w:numPr>
      <w:spacing w:after="240"/>
      <w:jc w:val="both"/>
      <w:outlineLvl w:val="3"/>
    </w:pPr>
    <w:rPr>
      <w:rFonts w:eastAsia="Times New Roman"/>
      <w:lang w:val="x-none" w:eastAsia="x-none"/>
    </w:rPr>
  </w:style>
  <w:style w:type="character" w:customStyle="1" w:styleId="AnnexC5Char">
    <w:name w:val="Annex C 5 Char"/>
    <w:link w:val="AnnexC5"/>
    <w:locked/>
    <w:rsid w:val="00431621"/>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431621"/>
    <w:pPr>
      <w:numPr>
        <w:ilvl w:val="4"/>
        <w:numId w:val="18"/>
      </w:numPr>
      <w:spacing w:after="240"/>
      <w:jc w:val="both"/>
      <w:outlineLvl w:val="4"/>
    </w:pPr>
    <w:rPr>
      <w:rFonts w:eastAsia="Times New Roman"/>
      <w:lang w:val="x-none" w:eastAsia="x-none"/>
    </w:rPr>
  </w:style>
  <w:style w:type="character" w:customStyle="1" w:styleId="AnnexC6Char">
    <w:name w:val="Annex C 6 Char"/>
    <w:link w:val="AnnexC6"/>
    <w:locked/>
    <w:rsid w:val="00431621"/>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431621"/>
    <w:pPr>
      <w:numPr>
        <w:ilvl w:val="5"/>
        <w:numId w:val="18"/>
      </w:numPr>
      <w:spacing w:after="240"/>
      <w:jc w:val="both"/>
      <w:outlineLvl w:val="5"/>
    </w:pPr>
    <w:rPr>
      <w:rFonts w:eastAsia="Times New Roman"/>
      <w:lang w:val="x-none" w:eastAsia="x-none"/>
    </w:rPr>
  </w:style>
  <w:style w:type="character" w:customStyle="1" w:styleId="AnnexC7Char">
    <w:name w:val="Annex C 7 Char"/>
    <w:link w:val="AnnexC7"/>
    <w:locked/>
    <w:rsid w:val="00431621"/>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431621"/>
    <w:pPr>
      <w:numPr>
        <w:ilvl w:val="6"/>
        <w:numId w:val="18"/>
      </w:numPr>
      <w:spacing w:after="240"/>
      <w:jc w:val="both"/>
      <w:outlineLvl w:val="6"/>
    </w:pPr>
    <w:rPr>
      <w:rFonts w:eastAsia="Times New Roman"/>
      <w:lang w:val="x-none" w:eastAsia="x-none"/>
    </w:rPr>
  </w:style>
  <w:style w:type="character" w:customStyle="1" w:styleId="AnnexC8Char">
    <w:name w:val="Annex C 8 Char"/>
    <w:link w:val="AnnexC8"/>
    <w:locked/>
    <w:rsid w:val="00431621"/>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431621"/>
    <w:pPr>
      <w:numPr>
        <w:ilvl w:val="7"/>
        <w:numId w:val="18"/>
      </w:numPr>
      <w:spacing w:after="240"/>
      <w:jc w:val="both"/>
      <w:outlineLvl w:val="7"/>
    </w:pPr>
    <w:rPr>
      <w:rFonts w:eastAsia="Times New Roman"/>
      <w:lang w:val="x-none" w:eastAsia="x-none"/>
    </w:rPr>
  </w:style>
  <w:style w:type="character" w:customStyle="1" w:styleId="AnnexC9Char">
    <w:name w:val="Annex C 9 Char"/>
    <w:link w:val="AnnexC9"/>
    <w:locked/>
    <w:rsid w:val="00431621"/>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431621"/>
    <w:pPr>
      <w:numPr>
        <w:ilvl w:val="8"/>
        <w:numId w:val="18"/>
      </w:numPr>
      <w:spacing w:after="240"/>
      <w:jc w:val="both"/>
      <w:outlineLvl w:val="8"/>
    </w:pPr>
    <w:rPr>
      <w:rFonts w:eastAsia="Times New Roman"/>
      <w:lang w:val="x-none" w:eastAsia="x-none"/>
    </w:rPr>
  </w:style>
  <w:style w:type="paragraph" w:customStyle="1" w:styleId="GridTable21">
    <w:name w:val="Grid Table 21"/>
    <w:basedOn w:val="Normal"/>
    <w:next w:val="Normal"/>
    <w:uiPriority w:val="37"/>
    <w:semiHidden/>
    <w:rsid w:val="00431621"/>
    <w:pPr>
      <w:jc w:val="both"/>
    </w:pPr>
    <w:rPr>
      <w:rFonts w:eastAsia="Times New Roman"/>
      <w:lang w:val="fr-FR"/>
    </w:rPr>
  </w:style>
  <w:style w:type="paragraph" w:customStyle="1" w:styleId="MediumList2-Accent21">
    <w:name w:val="Medium List 2 - Accent 21"/>
    <w:uiPriority w:val="99"/>
    <w:semiHidden/>
    <w:rsid w:val="00431621"/>
    <w:pPr>
      <w:spacing w:after="0" w:line="240" w:lineRule="auto"/>
    </w:pPr>
    <w:rPr>
      <w:rFonts w:ascii="Times New Roman" w:eastAsia="Times New Roman" w:hAnsi="Times New Roman" w:cs="Times New Roman"/>
      <w:sz w:val="24"/>
      <w:szCs w:val="24"/>
      <w:lang w:val="fr-FR"/>
    </w:rPr>
  </w:style>
  <w:style w:type="character" w:customStyle="1" w:styleId="MediumGrid1-Accent2Char">
    <w:name w:val="Medium Grid 1 - Accent 2 Char"/>
    <w:link w:val="MediumGrid1-Accent21"/>
    <w:uiPriority w:val="34"/>
    <w:locked/>
    <w:rsid w:val="00431621"/>
    <w:rPr>
      <w:rFonts w:ascii="Arial" w:eastAsia="Times New Roman" w:hAnsi="Arial" w:cs="Times New Roman"/>
      <w:szCs w:val="24"/>
      <w:lang w:val="en-GB" w:eastAsia="ar-SA"/>
    </w:rPr>
  </w:style>
  <w:style w:type="paragraph" w:customStyle="1" w:styleId="MediumGrid1-Accent21">
    <w:name w:val="Medium Grid 1 - Accent 21"/>
    <w:basedOn w:val="Normal"/>
    <w:link w:val="MediumGrid1-Accent2Char"/>
    <w:uiPriority w:val="34"/>
    <w:qFormat/>
    <w:rsid w:val="00431621"/>
    <w:pPr>
      <w:widowControl w:val="0"/>
      <w:suppressAutoHyphens/>
      <w:autoSpaceDE w:val="0"/>
      <w:ind w:left="720"/>
      <w:contextualSpacing/>
      <w:jc w:val="both"/>
    </w:pPr>
    <w:rPr>
      <w:rFonts w:ascii="Arial" w:eastAsia="Times New Roman" w:hAnsi="Arial"/>
      <w:sz w:val="22"/>
      <w:lang w:val="en-GB" w:eastAsia="ar-SA"/>
    </w:rPr>
  </w:style>
  <w:style w:type="paragraph" w:customStyle="1" w:styleId="TableParagraph">
    <w:name w:val="Table Paragraph"/>
    <w:basedOn w:val="Normal"/>
    <w:uiPriority w:val="1"/>
    <w:qFormat/>
    <w:rsid w:val="00431621"/>
    <w:pPr>
      <w:widowControl w:val="0"/>
    </w:pPr>
    <w:rPr>
      <w:rFonts w:ascii="Cambria" w:eastAsia="Cambria" w:hAnsi="Cambria"/>
      <w:sz w:val="22"/>
      <w:szCs w:val="22"/>
      <w:lang w:val="fr-FR"/>
    </w:rPr>
  </w:style>
  <w:style w:type="paragraph" w:customStyle="1" w:styleId="SectionHeaders">
    <w:name w:val="Section Headers"/>
    <w:basedOn w:val="Heading1"/>
    <w:rsid w:val="00431621"/>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431621"/>
    <w:pPr>
      <w:numPr>
        <w:numId w:val="19"/>
      </w:numPr>
      <w:spacing w:before="240" w:after="240" w:line="240" w:lineRule="exact"/>
      <w:ind w:left="1440" w:hanging="720"/>
    </w:pPr>
    <w:rPr>
      <w:rFonts w:ascii="Arial" w:eastAsia="Times New Roman" w:hAnsi="Arial" w:cs="Arial"/>
      <w:color w:val="0000CC"/>
      <w:spacing w:val="-5"/>
      <w:sz w:val="28"/>
      <w:szCs w:val="28"/>
      <w:lang w:val="en-GB"/>
    </w:rPr>
  </w:style>
  <w:style w:type="paragraph" w:customStyle="1" w:styleId="HeadingTwo">
    <w:name w:val="Heading Two"/>
    <w:rsid w:val="00431621"/>
    <w:pPr>
      <w:spacing w:before="120" w:after="120" w:line="240" w:lineRule="auto"/>
      <w:jc w:val="center"/>
    </w:pPr>
    <w:rPr>
      <w:rFonts w:ascii="Times New Roman" w:eastAsia="SimSun" w:hAnsi="Times New Roman" w:cs="Times New Roman"/>
      <w:b/>
      <w:sz w:val="28"/>
      <w:szCs w:val="24"/>
      <w:lang w:val="en-GB" w:eastAsia="zh-CN"/>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431621"/>
    <w:pPr>
      <w:spacing w:after="200" w:line="276" w:lineRule="auto"/>
      <w:ind w:left="720"/>
      <w:contextualSpacing/>
    </w:pPr>
    <w:rPr>
      <w:rFonts w:ascii="Calibri" w:eastAsia="Calibri" w:hAnsi="Calibri"/>
      <w:sz w:val="22"/>
      <w:szCs w:val="22"/>
      <w:lang w:val="fr-FR"/>
    </w:rPr>
  </w:style>
  <w:style w:type="paragraph" w:customStyle="1" w:styleId="BankNormal">
    <w:name w:val="BankNormal"/>
    <w:uiPriority w:val="99"/>
    <w:rsid w:val="00431621"/>
    <w:pPr>
      <w:tabs>
        <w:tab w:val="left" w:pos="-720"/>
      </w:tabs>
      <w:suppressAutoHyphens/>
      <w:spacing w:after="0" w:line="240" w:lineRule="auto"/>
    </w:pPr>
    <w:rPr>
      <w:rFonts w:ascii="CG Times" w:eastAsia="Times New Roman" w:hAnsi="CG Times" w:cs="Times New Roman"/>
      <w:szCs w:val="20"/>
    </w:rPr>
  </w:style>
  <w:style w:type="paragraph" w:customStyle="1" w:styleId="Bullets">
    <w:name w:val="Bullets"/>
    <w:basedOn w:val="Normal"/>
    <w:uiPriority w:val="99"/>
    <w:rsid w:val="00431621"/>
    <w:pPr>
      <w:numPr>
        <w:numId w:val="20"/>
      </w:numPr>
      <w:spacing w:after="160" w:line="276" w:lineRule="auto"/>
      <w:jc w:val="both"/>
    </w:pPr>
    <w:rPr>
      <w:rFonts w:ascii="Calibri" w:eastAsia="Times New Roman" w:hAnsi="Calibri"/>
      <w:sz w:val="22"/>
      <w:lang w:val="en-GB"/>
    </w:rPr>
  </w:style>
  <w:style w:type="paragraph" w:customStyle="1" w:styleId="Disclaimer">
    <w:name w:val="Disclaimer"/>
    <w:basedOn w:val="Normal"/>
    <w:uiPriority w:val="99"/>
    <w:rsid w:val="00431621"/>
    <w:pPr>
      <w:tabs>
        <w:tab w:val="left" w:pos="-720"/>
      </w:tabs>
      <w:suppressAutoHyphens/>
      <w:ind w:left="993" w:right="-144"/>
      <w:jc w:val="both"/>
    </w:pPr>
    <w:rPr>
      <w:rFonts w:ascii="Helvetica" w:eastAsia="Times New Roman" w:hAnsi="Helvetica" w:cs="Helvetica"/>
      <w:spacing w:val="-1"/>
      <w:sz w:val="12"/>
      <w:szCs w:val="12"/>
      <w:lang w:val="fr-FR"/>
    </w:rPr>
  </w:style>
  <w:style w:type="character" w:customStyle="1" w:styleId="AStyle1Char">
    <w:name w:val="AStyle1 Char"/>
    <w:link w:val="AStyle1"/>
    <w:locked/>
    <w:rsid w:val="00431621"/>
    <w:rPr>
      <w:rFonts w:ascii="Calibri" w:eastAsia="Calibri" w:hAnsi="Calibri" w:cs="Calibri"/>
      <w:sz w:val="24"/>
      <w:szCs w:val="24"/>
      <w:lang w:val="fr-CA"/>
    </w:rPr>
  </w:style>
  <w:style w:type="paragraph" w:customStyle="1" w:styleId="AStyle1">
    <w:name w:val="AStyle1"/>
    <w:basedOn w:val="Normal"/>
    <w:link w:val="AStyle1Char"/>
    <w:qFormat/>
    <w:rsid w:val="00431621"/>
    <w:pPr>
      <w:spacing w:before="120"/>
      <w:jc w:val="both"/>
    </w:pPr>
    <w:rPr>
      <w:rFonts w:ascii="Calibri" w:eastAsia="Calibri" w:hAnsi="Calibri" w:cs="Calibri"/>
      <w:lang w:val="fr-CA"/>
    </w:rPr>
  </w:style>
  <w:style w:type="paragraph" w:customStyle="1" w:styleId="StyleNB">
    <w:name w:val="Style NB"/>
    <w:basedOn w:val="BodyText"/>
    <w:qFormat/>
    <w:rsid w:val="00431621"/>
    <w:pPr>
      <w:spacing w:after="0"/>
      <w:jc w:val="both"/>
    </w:pPr>
    <w:rPr>
      <w:rFonts w:ascii="Eras Medium ITC" w:eastAsia="Times New Roman" w:hAnsi="Eras Medium ITC"/>
      <w:b/>
      <w:bCs/>
      <w:u w:val="single"/>
      <w:lang w:val="fr-FR" w:eastAsia="fr-FR"/>
    </w:rPr>
  </w:style>
  <w:style w:type="paragraph" w:customStyle="1" w:styleId="font5">
    <w:name w:val="font5"/>
    <w:basedOn w:val="Normal"/>
    <w:rsid w:val="00431621"/>
    <w:pPr>
      <w:spacing w:before="100" w:beforeAutospacing="1" w:after="100" w:afterAutospacing="1"/>
    </w:pPr>
    <w:rPr>
      <w:rFonts w:ascii="Calibri" w:eastAsia="Times New Roman" w:hAnsi="Calibri"/>
      <w:b/>
      <w:bCs/>
      <w:color w:val="000000"/>
      <w:sz w:val="18"/>
      <w:szCs w:val="18"/>
      <w:lang w:val="fr-FR" w:eastAsia="fr-FR"/>
    </w:rPr>
  </w:style>
  <w:style w:type="paragraph" w:customStyle="1" w:styleId="font6">
    <w:name w:val="font6"/>
    <w:basedOn w:val="Normal"/>
    <w:rsid w:val="00431621"/>
    <w:pPr>
      <w:spacing w:before="100" w:beforeAutospacing="1" w:after="100" w:afterAutospacing="1"/>
    </w:pPr>
    <w:rPr>
      <w:rFonts w:eastAsia="Times New Roman"/>
      <w:b/>
      <w:bCs/>
      <w:color w:val="000000"/>
      <w:sz w:val="14"/>
      <w:szCs w:val="14"/>
      <w:lang w:val="fr-FR" w:eastAsia="fr-FR"/>
    </w:rPr>
  </w:style>
  <w:style w:type="paragraph" w:customStyle="1" w:styleId="xl65">
    <w:name w:val="xl65"/>
    <w:basedOn w:val="Normal"/>
    <w:rsid w:val="004316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fr-FR" w:eastAsia="fr-FR"/>
    </w:rPr>
  </w:style>
  <w:style w:type="paragraph" w:customStyle="1" w:styleId="xl66">
    <w:name w:val="xl66"/>
    <w:basedOn w:val="Normal"/>
    <w:rsid w:val="004316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lang w:val="fr-FR" w:eastAsia="fr-FR"/>
    </w:rPr>
  </w:style>
  <w:style w:type="paragraph" w:customStyle="1" w:styleId="xl67">
    <w:name w:val="xl67"/>
    <w:basedOn w:val="Normal"/>
    <w:rsid w:val="00431621"/>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pPr>
    <w:rPr>
      <w:rFonts w:eastAsia="Times New Roman"/>
      <w:b/>
      <w:bCs/>
      <w:sz w:val="18"/>
      <w:szCs w:val="18"/>
      <w:lang w:val="fr-FR" w:eastAsia="fr-FR"/>
    </w:rPr>
  </w:style>
  <w:style w:type="paragraph" w:customStyle="1" w:styleId="xl68">
    <w:name w:val="xl68"/>
    <w:basedOn w:val="Normal"/>
    <w:rsid w:val="00431621"/>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pPr>
    <w:rPr>
      <w:rFonts w:eastAsia="Times New Roman"/>
      <w:lang w:val="fr-FR" w:eastAsia="fr-FR"/>
    </w:rPr>
  </w:style>
  <w:style w:type="paragraph" w:customStyle="1" w:styleId="xl69">
    <w:name w:val="xl69"/>
    <w:basedOn w:val="Normal"/>
    <w:rsid w:val="00431621"/>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jc w:val="center"/>
    </w:pPr>
    <w:rPr>
      <w:rFonts w:eastAsia="Times New Roman"/>
      <w:color w:val="FFFFFF"/>
      <w:sz w:val="18"/>
      <w:szCs w:val="18"/>
      <w:lang w:val="fr-FR" w:eastAsia="fr-FR"/>
    </w:rPr>
  </w:style>
  <w:style w:type="paragraph" w:customStyle="1" w:styleId="xl70">
    <w:name w:val="xl70"/>
    <w:basedOn w:val="Normal"/>
    <w:rsid w:val="00431621"/>
    <w:pPr>
      <w:pBdr>
        <w:top w:val="single" w:sz="4" w:space="0" w:color="auto"/>
        <w:left w:val="single" w:sz="4" w:space="0" w:color="auto"/>
        <w:bottom w:val="single" w:sz="4" w:space="0" w:color="auto"/>
        <w:right w:val="single" w:sz="4" w:space="0" w:color="auto"/>
      </w:pBdr>
      <w:shd w:val="clear" w:color="auto" w:fill="EDEDED"/>
      <w:spacing w:before="100" w:beforeAutospacing="1" w:after="100" w:afterAutospacing="1"/>
    </w:pPr>
    <w:rPr>
      <w:rFonts w:eastAsia="Times New Roman"/>
      <w:color w:val="000000"/>
      <w:sz w:val="18"/>
      <w:szCs w:val="18"/>
      <w:lang w:val="fr-FR" w:eastAsia="fr-FR"/>
    </w:rPr>
  </w:style>
  <w:style w:type="paragraph" w:customStyle="1" w:styleId="xl71">
    <w:name w:val="xl71"/>
    <w:basedOn w:val="Normal"/>
    <w:rsid w:val="004316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8"/>
      <w:szCs w:val="18"/>
      <w:lang w:val="fr-FR" w:eastAsia="fr-FR"/>
    </w:rPr>
  </w:style>
  <w:style w:type="paragraph" w:customStyle="1" w:styleId="xl72">
    <w:name w:val="xl72"/>
    <w:basedOn w:val="Normal"/>
    <w:rsid w:val="00431621"/>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pPr>
    <w:rPr>
      <w:rFonts w:eastAsia="Times New Roman"/>
      <w:b/>
      <w:bCs/>
      <w:sz w:val="18"/>
      <w:szCs w:val="18"/>
      <w:lang w:val="fr-FR" w:eastAsia="fr-FR"/>
    </w:rPr>
  </w:style>
  <w:style w:type="paragraph" w:customStyle="1" w:styleId="xl73">
    <w:name w:val="xl73"/>
    <w:basedOn w:val="Normal"/>
    <w:rsid w:val="00431621"/>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jc w:val="center"/>
    </w:pPr>
    <w:rPr>
      <w:rFonts w:eastAsia="Times New Roman"/>
      <w:b/>
      <w:bCs/>
      <w:color w:val="FFFFFF"/>
      <w:sz w:val="18"/>
      <w:szCs w:val="18"/>
      <w:lang w:val="fr-FR" w:eastAsia="fr-FR"/>
    </w:rPr>
  </w:style>
  <w:style w:type="paragraph" w:customStyle="1" w:styleId="xl74">
    <w:name w:val="xl74"/>
    <w:basedOn w:val="Normal"/>
    <w:rsid w:val="00431621"/>
    <w:pPr>
      <w:pBdr>
        <w:top w:val="single" w:sz="4" w:space="0" w:color="auto"/>
        <w:left w:val="single" w:sz="4" w:space="0" w:color="auto"/>
        <w:bottom w:val="single" w:sz="4" w:space="0" w:color="auto"/>
        <w:right w:val="single" w:sz="4" w:space="0" w:color="auto"/>
      </w:pBdr>
      <w:shd w:val="clear" w:color="auto" w:fill="EDEDED"/>
      <w:spacing w:before="100" w:beforeAutospacing="1" w:after="100" w:afterAutospacing="1"/>
    </w:pPr>
    <w:rPr>
      <w:rFonts w:eastAsia="Times New Roman"/>
      <w:sz w:val="18"/>
      <w:szCs w:val="18"/>
      <w:lang w:val="fr-FR" w:eastAsia="fr-FR"/>
    </w:rPr>
  </w:style>
  <w:style w:type="paragraph" w:customStyle="1" w:styleId="xl75">
    <w:name w:val="xl75"/>
    <w:basedOn w:val="Normal"/>
    <w:rsid w:val="004316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lang w:val="fr-FR" w:eastAsia="fr-FR"/>
    </w:rPr>
  </w:style>
  <w:style w:type="paragraph" w:customStyle="1" w:styleId="xl76">
    <w:name w:val="xl76"/>
    <w:basedOn w:val="Normal"/>
    <w:rsid w:val="00431621"/>
    <w:pPr>
      <w:pBdr>
        <w:top w:val="single" w:sz="4" w:space="0" w:color="auto"/>
        <w:left w:val="single" w:sz="4" w:space="0" w:color="auto"/>
        <w:bottom w:val="single" w:sz="4" w:space="0" w:color="auto"/>
        <w:right w:val="single" w:sz="4" w:space="0" w:color="auto"/>
      </w:pBdr>
      <w:shd w:val="clear" w:color="auto" w:fill="EDEDED"/>
      <w:spacing w:before="100" w:beforeAutospacing="1" w:after="100" w:afterAutospacing="1"/>
      <w:jc w:val="center"/>
    </w:pPr>
    <w:rPr>
      <w:rFonts w:eastAsia="Times New Roman"/>
      <w:b/>
      <w:bCs/>
      <w:color w:val="000000"/>
      <w:sz w:val="18"/>
      <w:szCs w:val="18"/>
      <w:lang w:val="fr-FR" w:eastAsia="fr-FR"/>
    </w:rPr>
  </w:style>
  <w:style w:type="paragraph" w:customStyle="1" w:styleId="xl77">
    <w:name w:val="xl77"/>
    <w:basedOn w:val="Normal"/>
    <w:rsid w:val="00431621"/>
    <w:pPr>
      <w:pBdr>
        <w:top w:val="single" w:sz="4" w:space="0" w:color="auto"/>
        <w:left w:val="single" w:sz="4" w:space="0" w:color="auto"/>
        <w:bottom w:val="single" w:sz="4" w:space="0" w:color="auto"/>
        <w:right w:val="single" w:sz="4" w:space="0" w:color="auto"/>
      </w:pBdr>
      <w:shd w:val="clear" w:color="auto" w:fill="EDEDED"/>
      <w:spacing w:before="100" w:beforeAutospacing="1" w:after="100" w:afterAutospacing="1"/>
      <w:jc w:val="center"/>
    </w:pPr>
    <w:rPr>
      <w:rFonts w:eastAsia="Times New Roman"/>
      <w:color w:val="000000"/>
      <w:sz w:val="18"/>
      <w:szCs w:val="18"/>
      <w:lang w:val="fr-FR" w:eastAsia="fr-FR"/>
    </w:rPr>
  </w:style>
  <w:style w:type="paragraph" w:customStyle="1" w:styleId="xl78">
    <w:name w:val="xl78"/>
    <w:basedOn w:val="Normal"/>
    <w:rsid w:val="004316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8"/>
      <w:szCs w:val="18"/>
      <w:lang w:val="fr-FR" w:eastAsia="fr-FR"/>
    </w:rPr>
  </w:style>
  <w:style w:type="paragraph" w:customStyle="1" w:styleId="xl79">
    <w:name w:val="xl79"/>
    <w:basedOn w:val="Normal"/>
    <w:rsid w:val="00431621"/>
    <w:pPr>
      <w:pBdr>
        <w:top w:val="single" w:sz="4" w:space="0" w:color="auto"/>
        <w:left w:val="single" w:sz="4" w:space="0" w:color="auto"/>
        <w:bottom w:val="single" w:sz="4" w:space="0" w:color="auto"/>
        <w:right w:val="single" w:sz="4" w:space="0" w:color="auto"/>
      </w:pBdr>
      <w:shd w:val="clear" w:color="auto" w:fill="EDEDED"/>
      <w:spacing w:before="100" w:beforeAutospacing="1" w:after="100" w:afterAutospacing="1"/>
      <w:jc w:val="center"/>
    </w:pPr>
    <w:rPr>
      <w:rFonts w:eastAsia="Times New Roman"/>
      <w:b/>
      <w:bCs/>
      <w:sz w:val="18"/>
      <w:szCs w:val="18"/>
      <w:lang w:val="fr-FR" w:eastAsia="fr-FR"/>
    </w:rPr>
  </w:style>
  <w:style w:type="paragraph" w:customStyle="1" w:styleId="xl80">
    <w:name w:val="xl80"/>
    <w:basedOn w:val="Normal"/>
    <w:rsid w:val="00431621"/>
    <w:pPr>
      <w:pBdr>
        <w:top w:val="single" w:sz="4" w:space="0" w:color="auto"/>
        <w:left w:val="single" w:sz="4" w:space="0" w:color="auto"/>
        <w:bottom w:val="single" w:sz="4" w:space="0" w:color="auto"/>
        <w:right w:val="single" w:sz="4" w:space="0" w:color="auto"/>
      </w:pBdr>
      <w:shd w:val="clear" w:color="auto" w:fill="EDEDED"/>
      <w:spacing w:before="100" w:beforeAutospacing="1" w:after="100" w:afterAutospacing="1"/>
      <w:jc w:val="center"/>
    </w:pPr>
    <w:rPr>
      <w:rFonts w:eastAsia="Times New Roman"/>
      <w:sz w:val="18"/>
      <w:szCs w:val="18"/>
      <w:lang w:val="fr-FR" w:eastAsia="fr-FR"/>
    </w:rPr>
  </w:style>
  <w:style w:type="paragraph" w:customStyle="1" w:styleId="xl81">
    <w:name w:val="xl81"/>
    <w:basedOn w:val="Normal"/>
    <w:rsid w:val="004316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lang w:val="fr-FR" w:eastAsia="fr-FR"/>
    </w:rPr>
  </w:style>
  <w:style w:type="paragraph" w:customStyle="1" w:styleId="xl82">
    <w:name w:val="xl82"/>
    <w:basedOn w:val="Normal"/>
    <w:rsid w:val="00431621"/>
    <w:pPr>
      <w:pBdr>
        <w:top w:val="single" w:sz="4" w:space="0" w:color="auto"/>
        <w:left w:val="single" w:sz="4" w:space="0" w:color="auto"/>
        <w:right w:val="single" w:sz="4" w:space="0" w:color="auto"/>
      </w:pBdr>
      <w:shd w:val="clear" w:color="auto" w:fill="EDEDED"/>
      <w:spacing w:before="100" w:beforeAutospacing="1" w:after="100" w:afterAutospacing="1"/>
    </w:pPr>
    <w:rPr>
      <w:rFonts w:eastAsia="Times New Roman"/>
      <w:sz w:val="18"/>
      <w:szCs w:val="18"/>
      <w:lang w:val="fr-FR" w:eastAsia="fr-FR"/>
    </w:rPr>
  </w:style>
  <w:style w:type="paragraph" w:customStyle="1" w:styleId="xl83">
    <w:name w:val="xl83"/>
    <w:basedOn w:val="Normal"/>
    <w:rsid w:val="00431621"/>
    <w:pPr>
      <w:pBdr>
        <w:top w:val="single" w:sz="4" w:space="0" w:color="auto"/>
        <w:left w:val="single" w:sz="4" w:space="0" w:color="auto"/>
        <w:right w:val="single" w:sz="4" w:space="0" w:color="auto"/>
      </w:pBdr>
      <w:shd w:val="clear" w:color="auto" w:fill="EDEDED"/>
      <w:spacing w:before="100" w:beforeAutospacing="1" w:after="100" w:afterAutospacing="1"/>
      <w:jc w:val="center"/>
    </w:pPr>
    <w:rPr>
      <w:rFonts w:eastAsia="Times New Roman"/>
      <w:sz w:val="18"/>
      <w:szCs w:val="18"/>
      <w:lang w:val="fr-FR" w:eastAsia="fr-FR"/>
    </w:rPr>
  </w:style>
  <w:style w:type="paragraph" w:customStyle="1" w:styleId="xl84">
    <w:name w:val="xl84"/>
    <w:basedOn w:val="Normal"/>
    <w:rsid w:val="00431621"/>
    <w:pPr>
      <w:pBdr>
        <w:top w:val="single" w:sz="4" w:space="0" w:color="auto"/>
        <w:left w:val="single" w:sz="4" w:space="0" w:color="auto"/>
        <w:right w:val="single" w:sz="4" w:space="0" w:color="auto"/>
      </w:pBdr>
      <w:spacing w:before="100" w:beforeAutospacing="1" w:after="100" w:afterAutospacing="1"/>
    </w:pPr>
    <w:rPr>
      <w:rFonts w:eastAsia="Times New Roman"/>
      <w:sz w:val="18"/>
      <w:szCs w:val="18"/>
      <w:lang w:val="fr-FR" w:eastAsia="fr-FR"/>
    </w:rPr>
  </w:style>
  <w:style w:type="paragraph" w:customStyle="1" w:styleId="xl85">
    <w:name w:val="xl85"/>
    <w:basedOn w:val="Normal"/>
    <w:rsid w:val="00431621"/>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lang w:val="fr-FR" w:eastAsia="fr-FR"/>
    </w:rPr>
  </w:style>
  <w:style w:type="character" w:customStyle="1" w:styleId="itbrightChar">
    <w:name w:val="itb right Char"/>
    <w:link w:val="itbright"/>
    <w:locked/>
    <w:rsid w:val="00431621"/>
    <w:rPr>
      <w:rFonts w:ascii="Times New Roman" w:eastAsia="Times New Roman" w:hAnsi="Times New Roman" w:cs="Times New Roman"/>
      <w:sz w:val="24"/>
      <w:szCs w:val="24"/>
    </w:rPr>
  </w:style>
  <w:style w:type="paragraph" w:customStyle="1" w:styleId="itbright">
    <w:name w:val="itb right"/>
    <w:basedOn w:val="Text"/>
    <w:link w:val="itbrightChar"/>
    <w:rsid w:val="00431621"/>
    <w:pPr>
      <w:widowControl/>
      <w:numPr>
        <w:ilvl w:val="1"/>
        <w:numId w:val="21"/>
      </w:numPr>
      <w:tabs>
        <w:tab w:val="left" w:pos="576"/>
      </w:tabs>
      <w:suppressAutoHyphens/>
      <w:overflowPunct w:val="0"/>
    </w:pPr>
    <w:rPr>
      <w:rFonts w:eastAsia="Times New Roman"/>
      <w:szCs w:val="24"/>
      <w:lang w:val="en-US" w:eastAsia="en-US"/>
    </w:rPr>
  </w:style>
  <w:style w:type="paragraph" w:customStyle="1" w:styleId="font7">
    <w:name w:val="font7"/>
    <w:basedOn w:val="Normal"/>
    <w:rsid w:val="00431621"/>
    <w:pPr>
      <w:spacing w:before="100" w:beforeAutospacing="1" w:after="100" w:afterAutospacing="1"/>
    </w:pPr>
    <w:rPr>
      <w:rFonts w:eastAsia="Times New Roman"/>
      <w:b/>
      <w:bCs/>
      <w:color w:val="000000"/>
      <w:sz w:val="18"/>
      <w:szCs w:val="18"/>
      <w:lang w:val="fr-FR" w:eastAsia="fr-FR"/>
    </w:rPr>
  </w:style>
  <w:style w:type="paragraph" w:customStyle="1" w:styleId="font8">
    <w:name w:val="font8"/>
    <w:basedOn w:val="Normal"/>
    <w:rsid w:val="00431621"/>
    <w:pPr>
      <w:spacing w:before="100" w:beforeAutospacing="1" w:after="100" w:afterAutospacing="1"/>
    </w:pPr>
    <w:rPr>
      <w:rFonts w:eastAsia="Times New Roman"/>
      <w:b/>
      <w:bCs/>
      <w:color w:val="000000"/>
      <w:sz w:val="14"/>
      <w:szCs w:val="14"/>
      <w:lang w:val="fr-FR" w:eastAsia="fr-FR"/>
    </w:rPr>
  </w:style>
  <w:style w:type="paragraph" w:customStyle="1" w:styleId="font9">
    <w:name w:val="font9"/>
    <w:basedOn w:val="Normal"/>
    <w:rsid w:val="00431621"/>
    <w:pPr>
      <w:spacing w:before="100" w:beforeAutospacing="1" w:after="100" w:afterAutospacing="1"/>
    </w:pPr>
    <w:rPr>
      <w:rFonts w:eastAsia="Times New Roman"/>
      <w:b/>
      <w:bCs/>
      <w:color w:val="FFFFFF"/>
      <w:sz w:val="18"/>
      <w:szCs w:val="18"/>
      <w:lang w:val="fr-FR" w:eastAsia="fr-FR"/>
    </w:rPr>
  </w:style>
  <w:style w:type="paragraph" w:customStyle="1" w:styleId="xl90">
    <w:name w:val="xl90"/>
    <w:basedOn w:val="Normal"/>
    <w:rsid w:val="004316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val="fr-FR" w:eastAsia="fr-FR"/>
    </w:rPr>
  </w:style>
  <w:style w:type="paragraph" w:customStyle="1" w:styleId="xl91">
    <w:name w:val="xl91"/>
    <w:basedOn w:val="Normal"/>
    <w:rsid w:val="004316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sz w:val="16"/>
      <w:szCs w:val="16"/>
      <w:lang w:val="fr-FR" w:eastAsia="fr-FR"/>
    </w:rPr>
  </w:style>
  <w:style w:type="paragraph" w:customStyle="1" w:styleId="xl92">
    <w:name w:val="xl92"/>
    <w:basedOn w:val="Normal"/>
    <w:rsid w:val="00431621"/>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jc w:val="center"/>
    </w:pPr>
    <w:rPr>
      <w:rFonts w:eastAsia="Times New Roman"/>
      <w:sz w:val="16"/>
      <w:szCs w:val="16"/>
      <w:lang w:val="fr-FR" w:eastAsia="fr-FR"/>
    </w:rPr>
  </w:style>
  <w:style w:type="paragraph" w:customStyle="1" w:styleId="xl93">
    <w:name w:val="xl93"/>
    <w:basedOn w:val="Normal"/>
    <w:rsid w:val="004316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lang w:val="fr-FR" w:eastAsia="fr-FR"/>
    </w:rPr>
  </w:style>
  <w:style w:type="paragraph" w:customStyle="1" w:styleId="xl94">
    <w:name w:val="xl94"/>
    <w:basedOn w:val="Normal"/>
    <w:rsid w:val="00431621"/>
    <w:pPr>
      <w:pBdr>
        <w:top w:val="single" w:sz="8" w:space="0" w:color="auto"/>
        <w:left w:val="double" w:sz="6" w:space="0" w:color="auto"/>
        <w:bottom w:val="double" w:sz="6" w:space="0" w:color="auto"/>
      </w:pBdr>
      <w:spacing w:before="100" w:beforeAutospacing="1" w:after="100" w:afterAutospacing="1"/>
    </w:pPr>
    <w:rPr>
      <w:rFonts w:eastAsia="Times New Roman"/>
      <w:b/>
      <w:bCs/>
      <w:color w:val="000000"/>
      <w:lang w:val="fr-FR" w:eastAsia="fr-FR"/>
    </w:rPr>
  </w:style>
  <w:style w:type="paragraph" w:customStyle="1" w:styleId="xl95">
    <w:name w:val="xl95"/>
    <w:basedOn w:val="Normal"/>
    <w:rsid w:val="00431621"/>
    <w:pPr>
      <w:pBdr>
        <w:top w:val="single" w:sz="8" w:space="0" w:color="auto"/>
        <w:bottom w:val="double" w:sz="6" w:space="0" w:color="auto"/>
      </w:pBdr>
      <w:spacing w:before="100" w:beforeAutospacing="1" w:after="100" w:afterAutospacing="1"/>
    </w:pPr>
    <w:rPr>
      <w:rFonts w:eastAsia="Times New Roman"/>
      <w:b/>
      <w:bCs/>
      <w:color w:val="000000"/>
      <w:lang w:val="fr-FR" w:eastAsia="fr-FR"/>
    </w:rPr>
  </w:style>
  <w:style w:type="paragraph" w:customStyle="1" w:styleId="xl96">
    <w:name w:val="xl96"/>
    <w:basedOn w:val="Normal"/>
    <w:rsid w:val="004316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fr-FR" w:eastAsia="fr-FR"/>
    </w:rPr>
  </w:style>
  <w:style w:type="paragraph" w:customStyle="1" w:styleId="xl97">
    <w:name w:val="xl97"/>
    <w:basedOn w:val="Normal"/>
    <w:rsid w:val="004316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fr-FR" w:eastAsia="fr-FR"/>
    </w:rPr>
  </w:style>
  <w:style w:type="paragraph" w:customStyle="1" w:styleId="xl98">
    <w:name w:val="xl98"/>
    <w:basedOn w:val="Normal"/>
    <w:rsid w:val="00431621"/>
    <w:pPr>
      <w:pBdr>
        <w:top w:val="single" w:sz="4" w:space="0" w:color="auto"/>
        <w:left w:val="single" w:sz="4" w:space="31" w:color="auto"/>
        <w:bottom w:val="single" w:sz="4" w:space="0" w:color="auto"/>
        <w:right w:val="single" w:sz="4" w:space="0" w:color="auto"/>
      </w:pBdr>
      <w:shd w:val="clear" w:color="auto" w:fill="D9E2F3"/>
      <w:spacing w:before="100" w:beforeAutospacing="1" w:after="100" w:afterAutospacing="1"/>
      <w:ind w:firstLineChars="700" w:firstLine="700"/>
    </w:pPr>
    <w:rPr>
      <w:rFonts w:eastAsia="Times New Roman"/>
      <w:b/>
      <w:bCs/>
      <w:color w:val="000000"/>
      <w:sz w:val="18"/>
      <w:szCs w:val="18"/>
      <w:lang w:val="fr-FR" w:eastAsia="fr-FR"/>
    </w:rPr>
  </w:style>
  <w:style w:type="paragraph" w:customStyle="1" w:styleId="xl99">
    <w:name w:val="xl99"/>
    <w:basedOn w:val="Normal"/>
    <w:rsid w:val="00431621"/>
    <w:pPr>
      <w:pBdr>
        <w:top w:val="single" w:sz="4" w:space="0" w:color="auto"/>
        <w:left w:val="single" w:sz="4" w:space="0" w:color="auto"/>
        <w:bottom w:val="single" w:sz="4" w:space="0" w:color="auto"/>
        <w:right w:val="single" w:sz="4" w:space="0" w:color="auto"/>
      </w:pBdr>
      <w:shd w:val="clear" w:color="auto" w:fill="D9E2F3"/>
      <w:spacing w:before="100" w:beforeAutospacing="1" w:after="100" w:afterAutospacing="1"/>
    </w:pPr>
    <w:rPr>
      <w:rFonts w:eastAsia="Times New Roman"/>
      <w:color w:val="000000"/>
      <w:lang w:val="fr-FR" w:eastAsia="fr-FR"/>
    </w:rPr>
  </w:style>
  <w:style w:type="paragraph" w:customStyle="1" w:styleId="xl100">
    <w:name w:val="xl100"/>
    <w:basedOn w:val="Normal"/>
    <w:rsid w:val="00431621"/>
    <w:pPr>
      <w:pBdr>
        <w:top w:val="single" w:sz="4" w:space="0" w:color="auto"/>
        <w:left w:val="single" w:sz="4" w:space="0" w:color="auto"/>
        <w:bottom w:val="single" w:sz="4" w:space="0" w:color="auto"/>
        <w:right w:val="single" w:sz="4" w:space="0" w:color="auto"/>
      </w:pBdr>
      <w:shd w:val="clear" w:color="auto" w:fill="D9E2F3"/>
      <w:spacing w:before="100" w:beforeAutospacing="1" w:after="100" w:afterAutospacing="1"/>
      <w:jc w:val="center"/>
    </w:pPr>
    <w:rPr>
      <w:rFonts w:eastAsia="Times New Roman"/>
      <w:lang w:val="fr-FR" w:eastAsia="fr-FR"/>
    </w:rPr>
  </w:style>
  <w:style w:type="paragraph" w:customStyle="1" w:styleId="xl101">
    <w:name w:val="xl101"/>
    <w:basedOn w:val="Normal"/>
    <w:rsid w:val="004316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 w:val="18"/>
      <w:szCs w:val="18"/>
      <w:lang w:val="fr-FR" w:eastAsia="fr-FR"/>
    </w:rPr>
  </w:style>
  <w:style w:type="paragraph" w:customStyle="1" w:styleId="xl102">
    <w:name w:val="xl102"/>
    <w:basedOn w:val="Normal"/>
    <w:rsid w:val="004316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8"/>
      <w:szCs w:val="18"/>
      <w:lang w:val="fr-FR" w:eastAsia="fr-FR"/>
    </w:rPr>
  </w:style>
  <w:style w:type="paragraph" w:customStyle="1" w:styleId="xl103">
    <w:name w:val="xl103"/>
    <w:basedOn w:val="Normal"/>
    <w:rsid w:val="00431621"/>
    <w:pPr>
      <w:pBdr>
        <w:top w:val="single" w:sz="4" w:space="0" w:color="auto"/>
        <w:left w:val="single" w:sz="4" w:space="0" w:color="auto"/>
        <w:bottom w:val="single" w:sz="4" w:space="0" w:color="auto"/>
        <w:right w:val="single" w:sz="4" w:space="0" w:color="auto"/>
      </w:pBdr>
      <w:shd w:val="clear" w:color="auto" w:fill="D9E2F3"/>
      <w:spacing w:before="100" w:beforeAutospacing="1" w:after="100" w:afterAutospacing="1"/>
      <w:jc w:val="center"/>
    </w:pPr>
    <w:rPr>
      <w:rFonts w:eastAsia="Times New Roman"/>
      <w:b/>
      <w:bCs/>
      <w:color w:val="000000"/>
      <w:sz w:val="18"/>
      <w:szCs w:val="18"/>
      <w:lang w:val="fr-FR" w:eastAsia="fr-FR"/>
    </w:rPr>
  </w:style>
  <w:style w:type="paragraph" w:customStyle="1" w:styleId="xl104">
    <w:name w:val="xl104"/>
    <w:basedOn w:val="Normal"/>
    <w:rsid w:val="00431621"/>
    <w:pPr>
      <w:pBdr>
        <w:top w:val="single" w:sz="4" w:space="0" w:color="auto"/>
        <w:left w:val="single" w:sz="4" w:space="31" w:color="auto"/>
        <w:bottom w:val="single" w:sz="4" w:space="0" w:color="auto"/>
        <w:right w:val="single" w:sz="4" w:space="0" w:color="auto"/>
      </w:pBdr>
      <w:shd w:val="clear" w:color="auto" w:fill="C5D9F1"/>
      <w:spacing w:before="100" w:beforeAutospacing="1" w:after="100" w:afterAutospacing="1"/>
      <w:ind w:firstLineChars="700" w:firstLine="700"/>
    </w:pPr>
    <w:rPr>
      <w:rFonts w:eastAsia="Times New Roman"/>
      <w:b/>
      <w:bCs/>
      <w:color w:val="000000"/>
      <w:sz w:val="18"/>
      <w:szCs w:val="18"/>
      <w:lang w:val="fr-FR" w:eastAsia="fr-FR"/>
    </w:rPr>
  </w:style>
  <w:style w:type="paragraph" w:customStyle="1" w:styleId="xl105">
    <w:name w:val="xl105"/>
    <w:basedOn w:val="Normal"/>
    <w:rsid w:val="0043162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eastAsia="Times New Roman"/>
      <w:lang w:val="fr-FR" w:eastAsia="fr-FR"/>
    </w:rPr>
  </w:style>
  <w:style w:type="paragraph" w:customStyle="1" w:styleId="xl106">
    <w:name w:val="xl106"/>
    <w:basedOn w:val="Normal"/>
    <w:rsid w:val="004316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fr-FR" w:eastAsia="fr-FR"/>
    </w:rPr>
  </w:style>
  <w:style w:type="paragraph" w:customStyle="1" w:styleId="xl86">
    <w:name w:val="xl86"/>
    <w:basedOn w:val="Normal"/>
    <w:rsid w:val="0043162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lang w:val="fr-FR" w:eastAsia="fr-FR"/>
    </w:rPr>
  </w:style>
  <w:style w:type="paragraph" w:customStyle="1" w:styleId="xl87">
    <w:name w:val="xl87"/>
    <w:basedOn w:val="Normal"/>
    <w:rsid w:val="0043162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lang w:val="fr-FR" w:eastAsia="fr-FR"/>
    </w:rPr>
  </w:style>
  <w:style w:type="paragraph" w:customStyle="1" w:styleId="xl88">
    <w:name w:val="xl88"/>
    <w:basedOn w:val="Normal"/>
    <w:rsid w:val="00431621"/>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Calibri" w:eastAsia="Times New Roman" w:hAnsi="Calibri" w:cs="Calibri"/>
      <w:lang w:val="fr-FR" w:eastAsia="fr-FR"/>
    </w:rPr>
  </w:style>
  <w:style w:type="paragraph" w:customStyle="1" w:styleId="xl89">
    <w:name w:val="xl89"/>
    <w:basedOn w:val="Normal"/>
    <w:rsid w:val="0043162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lang w:val="fr-FR" w:eastAsia="fr-FR"/>
    </w:rPr>
  </w:style>
  <w:style w:type="paragraph" w:customStyle="1" w:styleId="Textedeconseil">
    <w:name w:val="Texte de conseil"/>
    <w:basedOn w:val="Normal"/>
    <w:uiPriority w:val="99"/>
    <w:rsid w:val="00431621"/>
    <w:pPr>
      <w:spacing w:after="160" w:line="264" w:lineRule="auto"/>
      <w:ind w:right="576"/>
      <w:jc w:val="both"/>
    </w:pPr>
    <w:rPr>
      <w:rFonts w:ascii="Arial" w:eastAsia="Arial" w:hAnsi="Arial" w:cs="Arial"/>
      <w:i/>
      <w:iCs/>
      <w:color w:val="7F7F7F"/>
      <w:sz w:val="16"/>
      <w:szCs w:val="22"/>
      <w:lang w:val="fr-FR"/>
    </w:rPr>
  </w:style>
  <w:style w:type="character" w:customStyle="1" w:styleId="T1Car">
    <w:name w:val="@T1 Car"/>
    <w:link w:val="T1"/>
    <w:locked/>
    <w:rsid w:val="00431621"/>
    <w:rPr>
      <w:rFonts w:ascii="Calibri" w:eastAsia="Calibri" w:hAnsi="Calibri" w:cs="Arial"/>
      <w:b/>
      <w:caps/>
      <w:sz w:val="24"/>
      <w:szCs w:val="24"/>
      <w:u w:color="000000"/>
    </w:rPr>
  </w:style>
  <w:style w:type="paragraph" w:customStyle="1" w:styleId="Style3">
    <w:name w:val="Style3"/>
    <w:basedOn w:val="Normal"/>
    <w:link w:val="Style3Car"/>
    <w:qFormat/>
    <w:rsid w:val="00431621"/>
    <w:pPr>
      <w:numPr>
        <w:numId w:val="23"/>
      </w:numPr>
      <w:spacing w:after="200"/>
      <w:jc w:val="both"/>
    </w:pPr>
    <w:rPr>
      <w:rFonts w:eastAsia="Times New Roman"/>
      <w:b/>
      <w:sz w:val="22"/>
      <w:szCs w:val="22"/>
      <w:lang w:val="en-GB"/>
    </w:rPr>
  </w:style>
  <w:style w:type="paragraph" w:customStyle="1" w:styleId="T1">
    <w:name w:val="@T1"/>
    <w:basedOn w:val="ListParagraph"/>
    <w:next w:val="Style3"/>
    <w:link w:val="T1Car"/>
    <w:qFormat/>
    <w:rsid w:val="00431621"/>
    <w:pPr>
      <w:numPr>
        <w:numId w:val="22"/>
      </w:numPr>
      <w:spacing w:after="120" w:line="276" w:lineRule="auto"/>
      <w:jc w:val="both"/>
    </w:pPr>
    <w:rPr>
      <w:rFonts w:ascii="Calibri" w:eastAsia="Calibri" w:hAnsi="Calibri" w:cs="Arial"/>
      <w:b/>
      <w:caps/>
      <w:color w:val="auto"/>
      <w:sz w:val="24"/>
      <w:szCs w:val="24"/>
      <w:bdr w:val="none" w:sz="0" w:space="0" w:color="auto"/>
      <w:lang w:eastAsia="en-US"/>
    </w:rPr>
  </w:style>
  <w:style w:type="paragraph" w:customStyle="1" w:styleId="T2">
    <w:name w:val="@T2"/>
    <w:basedOn w:val="ListParagraph"/>
    <w:qFormat/>
    <w:rsid w:val="00431621"/>
    <w:pPr>
      <w:numPr>
        <w:ilvl w:val="1"/>
        <w:numId w:val="22"/>
      </w:numPr>
      <w:spacing w:after="200" w:line="276" w:lineRule="auto"/>
      <w:contextualSpacing/>
      <w:jc w:val="both"/>
    </w:pPr>
    <w:rPr>
      <w:rFonts w:ascii="Calibri" w:eastAsia="Calibri" w:hAnsi="Calibri" w:cs="Arial"/>
      <w:b/>
      <w:color w:val="auto"/>
      <w:sz w:val="24"/>
      <w:szCs w:val="24"/>
      <w:lang w:val="fr-FR" w:eastAsia="en-US"/>
    </w:rPr>
  </w:style>
  <w:style w:type="paragraph" w:customStyle="1" w:styleId="T3">
    <w:name w:val="@T3"/>
    <w:basedOn w:val="ListParagraph"/>
    <w:qFormat/>
    <w:rsid w:val="00431621"/>
    <w:pPr>
      <w:numPr>
        <w:ilvl w:val="2"/>
        <w:numId w:val="22"/>
      </w:numPr>
      <w:spacing w:after="200" w:line="276" w:lineRule="auto"/>
      <w:contextualSpacing/>
      <w:jc w:val="both"/>
    </w:pPr>
    <w:rPr>
      <w:rFonts w:ascii="Calibri" w:eastAsia="Calibri" w:hAnsi="Calibri" w:cs="Arial"/>
      <w:b/>
      <w:color w:val="auto"/>
      <w:sz w:val="24"/>
      <w:szCs w:val="24"/>
      <w:lang w:val="fr-FR" w:eastAsia="en-US"/>
    </w:rPr>
  </w:style>
  <w:style w:type="character" w:customStyle="1" w:styleId="Style3Car">
    <w:name w:val="Style3 Car"/>
    <w:link w:val="Style3"/>
    <w:locked/>
    <w:rsid w:val="00431621"/>
    <w:rPr>
      <w:rFonts w:ascii="Times New Roman" w:eastAsia="Times New Roman" w:hAnsi="Times New Roman" w:cs="Times New Roman"/>
      <w:b/>
      <w:lang w:val="en-GB"/>
    </w:rPr>
  </w:style>
  <w:style w:type="paragraph" w:customStyle="1" w:styleId="PardfautBA">
    <w:name w:val="Par défaut B A"/>
    <w:rsid w:val="00431621"/>
    <w:pPr>
      <w:spacing w:after="0" w:line="240" w:lineRule="auto"/>
    </w:pPr>
    <w:rPr>
      <w:rFonts w:ascii="Helvetica Neue" w:eastAsia="Helvetica Neue" w:hAnsi="Helvetica Neue" w:cs="Helvetica Neue"/>
      <w:color w:val="000000"/>
      <w:u w:color="000000"/>
      <w:lang w:val="fr-FR" w:eastAsia="fr-FR"/>
    </w:rPr>
  </w:style>
  <w:style w:type="paragraph" w:customStyle="1" w:styleId="2-LevelLegal1">
    <w:name w:val="2-Level Legal1"/>
    <w:basedOn w:val="Normal"/>
    <w:next w:val="Normal"/>
    <w:rsid w:val="00431621"/>
    <w:pPr>
      <w:numPr>
        <w:numId w:val="24"/>
      </w:numPr>
      <w:tabs>
        <w:tab w:val="left" w:pos="1440"/>
      </w:tabs>
      <w:spacing w:after="240"/>
      <w:jc w:val="center"/>
      <w:outlineLvl w:val="0"/>
    </w:pPr>
    <w:rPr>
      <w:rFonts w:eastAsia="Times New Roman"/>
    </w:rPr>
  </w:style>
  <w:style w:type="paragraph" w:customStyle="1" w:styleId="2-LevelLegal2">
    <w:name w:val="2-Level Legal2"/>
    <w:basedOn w:val="Normal"/>
    <w:rsid w:val="00431621"/>
    <w:pPr>
      <w:numPr>
        <w:ilvl w:val="1"/>
        <w:numId w:val="24"/>
      </w:numPr>
      <w:tabs>
        <w:tab w:val="left" w:pos="2880"/>
      </w:tabs>
      <w:spacing w:after="240"/>
      <w:outlineLvl w:val="1"/>
    </w:pPr>
    <w:rPr>
      <w:rFonts w:eastAsia="Times New Roman"/>
      <w:color w:val="000000"/>
    </w:rPr>
  </w:style>
  <w:style w:type="paragraph" w:customStyle="1" w:styleId="2-LevelLegal3">
    <w:name w:val="2-Level Legal3"/>
    <w:basedOn w:val="Normal"/>
    <w:rsid w:val="00431621"/>
    <w:pPr>
      <w:numPr>
        <w:ilvl w:val="2"/>
        <w:numId w:val="24"/>
      </w:numPr>
      <w:tabs>
        <w:tab w:val="left" w:pos="2880"/>
      </w:tabs>
      <w:spacing w:after="240"/>
      <w:outlineLvl w:val="2"/>
    </w:pPr>
    <w:rPr>
      <w:rFonts w:eastAsia="Times New Roman"/>
      <w:color w:val="000000"/>
    </w:rPr>
  </w:style>
  <w:style w:type="paragraph" w:customStyle="1" w:styleId="2-LevelLegal4">
    <w:name w:val="2-Level Legal4"/>
    <w:basedOn w:val="Normal"/>
    <w:rsid w:val="00431621"/>
    <w:pPr>
      <w:numPr>
        <w:ilvl w:val="3"/>
        <w:numId w:val="24"/>
      </w:numPr>
      <w:tabs>
        <w:tab w:val="left" w:pos="3600"/>
      </w:tabs>
      <w:spacing w:after="240"/>
      <w:ind w:right="720"/>
      <w:outlineLvl w:val="3"/>
    </w:pPr>
    <w:rPr>
      <w:rFonts w:eastAsia="Times New Roman"/>
      <w:color w:val="000000"/>
    </w:rPr>
  </w:style>
  <w:style w:type="paragraph" w:customStyle="1" w:styleId="2-LevelLegal5">
    <w:name w:val="2-Level Legal5"/>
    <w:basedOn w:val="Normal"/>
    <w:rsid w:val="00431621"/>
    <w:pPr>
      <w:numPr>
        <w:ilvl w:val="4"/>
        <w:numId w:val="24"/>
      </w:numPr>
      <w:spacing w:after="240"/>
      <w:ind w:right="720"/>
      <w:outlineLvl w:val="4"/>
    </w:pPr>
    <w:rPr>
      <w:rFonts w:eastAsia="Times New Roman"/>
      <w:color w:val="000000"/>
    </w:rPr>
  </w:style>
  <w:style w:type="paragraph" w:customStyle="1" w:styleId="2-LevelLegal6">
    <w:name w:val="2-Level Legal6"/>
    <w:basedOn w:val="Normal"/>
    <w:rsid w:val="00431621"/>
    <w:pPr>
      <w:numPr>
        <w:ilvl w:val="5"/>
        <w:numId w:val="24"/>
      </w:numPr>
      <w:spacing w:after="240"/>
      <w:ind w:right="1440"/>
      <w:outlineLvl w:val="5"/>
    </w:pPr>
    <w:rPr>
      <w:rFonts w:eastAsia="Times New Roman"/>
      <w:color w:val="000000"/>
    </w:rPr>
  </w:style>
  <w:style w:type="character" w:customStyle="1" w:styleId="Style4Car">
    <w:name w:val="Style4 Car"/>
    <w:link w:val="Style4"/>
    <w:locked/>
    <w:rsid w:val="00431621"/>
    <w:rPr>
      <w:rFonts w:ascii="Times New Roman" w:eastAsia="Times New Roman" w:hAnsi="Times New Roman" w:cs="Times New Roman"/>
      <w:b/>
      <w:bCs/>
      <w:lang w:val="en-GB"/>
    </w:rPr>
  </w:style>
  <w:style w:type="paragraph" w:customStyle="1" w:styleId="Style4">
    <w:name w:val="Style4"/>
    <w:basedOn w:val="Style3"/>
    <w:link w:val="Style4Car"/>
    <w:qFormat/>
    <w:rsid w:val="00431621"/>
    <w:rPr>
      <w:bCs/>
    </w:rPr>
  </w:style>
  <w:style w:type="character" w:customStyle="1" w:styleId="Style2Car">
    <w:name w:val="Style2 Car"/>
    <w:basedOn w:val="DefaultParagraphFont"/>
    <w:link w:val="Style2"/>
    <w:locked/>
    <w:rsid w:val="00431621"/>
    <w:rPr>
      <w:rFonts w:ascii="Calibri Light" w:eastAsia="Arial" w:hAnsi="Calibri Light" w:cs="Calibri Light"/>
      <w:b/>
      <w:smallCaps/>
      <w:color w:val="1F4E79"/>
      <w:position w:val="-1"/>
      <w:sz w:val="24"/>
      <w:szCs w:val="28"/>
    </w:rPr>
  </w:style>
  <w:style w:type="paragraph" w:customStyle="1" w:styleId="Style2">
    <w:name w:val="Style2"/>
    <w:basedOn w:val="Normal"/>
    <w:link w:val="Style2Car"/>
    <w:qFormat/>
    <w:rsid w:val="00431621"/>
    <w:pPr>
      <w:keepNext/>
      <w:keepLines/>
      <w:suppressAutoHyphens/>
      <w:spacing w:before="600" w:after="240"/>
      <w:ind w:leftChars="-1" w:left="-1" w:hangingChars="1" w:hanging="2"/>
      <w:outlineLvl w:val="0"/>
    </w:pPr>
    <w:rPr>
      <w:rFonts w:ascii="Calibri Light" w:eastAsia="Arial" w:hAnsi="Calibri Light" w:cs="Calibri Light"/>
      <w:b/>
      <w:smallCaps/>
      <w:color w:val="1F4E79"/>
      <w:position w:val="-1"/>
      <w:szCs w:val="28"/>
    </w:rPr>
  </w:style>
  <w:style w:type="paragraph" w:customStyle="1" w:styleId="Style5">
    <w:name w:val="Style5"/>
    <w:basedOn w:val="Normal"/>
    <w:qFormat/>
    <w:rsid w:val="00431621"/>
    <w:pPr>
      <w:numPr>
        <w:numId w:val="25"/>
      </w:numPr>
      <w:suppressAutoHyphens/>
      <w:spacing w:after="200"/>
      <w:ind w:left="720"/>
      <w:jc w:val="both"/>
      <w:outlineLvl w:val="0"/>
    </w:pPr>
    <w:rPr>
      <w:rFonts w:ascii="Calibri Light" w:eastAsia="Times New Roman" w:hAnsi="Calibri Light" w:cs="Calibri Light"/>
      <w:b/>
      <w:color w:val="000000"/>
      <w:position w:val="-1"/>
      <w:sz w:val="22"/>
      <w:szCs w:val="22"/>
      <w:lang w:val="fr-FR"/>
    </w:rPr>
  </w:style>
  <w:style w:type="character" w:customStyle="1" w:styleId="Style6Car">
    <w:name w:val="Style6 Car"/>
    <w:basedOn w:val="Style2Car"/>
    <w:link w:val="Style6"/>
    <w:locked/>
    <w:rsid w:val="00431621"/>
    <w:rPr>
      <w:rFonts w:ascii="Calibri" w:eastAsia="Calibri" w:hAnsi="Calibri" w:cs="Calibri"/>
      <w:b/>
      <w:smallCaps/>
      <w:color w:val="44546A"/>
      <w:position w:val="-1"/>
      <w:sz w:val="28"/>
      <w:szCs w:val="24"/>
    </w:rPr>
  </w:style>
  <w:style w:type="paragraph" w:customStyle="1" w:styleId="Style6">
    <w:name w:val="Style6"/>
    <w:basedOn w:val="Style2"/>
    <w:link w:val="Style6Car"/>
    <w:qFormat/>
    <w:rsid w:val="00431621"/>
    <w:pPr>
      <w:numPr>
        <w:numId w:val="26"/>
      </w:numPr>
      <w:spacing w:before="0" w:after="120"/>
      <w:ind w:leftChars="0" w:left="0" w:firstLineChars="0" w:firstLine="0"/>
    </w:pPr>
    <w:rPr>
      <w:rFonts w:ascii="Calibri" w:eastAsia="Calibri" w:hAnsi="Calibri" w:cs="Calibri"/>
      <w:color w:val="44546A"/>
      <w:sz w:val="28"/>
      <w:szCs w:val="24"/>
    </w:rPr>
  </w:style>
  <w:style w:type="character" w:customStyle="1" w:styleId="Style7Car">
    <w:name w:val="Style7 Car"/>
    <w:basedOn w:val="DefaultParagraphFont"/>
    <w:link w:val="Style7"/>
    <w:locked/>
    <w:rsid w:val="00431621"/>
    <w:rPr>
      <w:rFonts w:ascii="Calibri" w:eastAsia="Times New Roman" w:hAnsi="Calibri" w:cs="Calibri"/>
      <w:b/>
      <w:color w:val="000000"/>
      <w:position w:val="-1"/>
      <w:sz w:val="24"/>
    </w:rPr>
  </w:style>
  <w:style w:type="paragraph" w:customStyle="1" w:styleId="Style7">
    <w:name w:val="Style7"/>
    <w:basedOn w:val="Style5"/>
    <w:link w:val="Style7Car"/>
    <w:qFormat/>
    <w:rsid w:val="00431621"/>
    <w:pPr>
      <w:spacing w:after="120"/>
      <w:ind w:left="928"/>
    </w:pPr>
    <w:rPr>
      <w:rFonts w:ascii="Calibri" w:hAnsi="Calibri" w:cs="Calibri"/>
      <w:sz w:val="24"/>
      <w:lang w:val="en-US"/>
    </w:rPr>
  </w:style>
  <w:style w:type="character" w:customStyle="1" w:styleId="Style8Car">
    <w:name w:val="Style8 Car"/>
    <w:basedOn w:val="Style3Car"/>
    <w:link w:val="Style8"/>
    <w:locked/>
    <w:rsid w:val="00431621"/>
    <w:rPr>
      <w:rFonts w:ascii="Calibri" w:eastAsia="Times New Roman" w:hAnsi="Calibri" w:cs="Calibri"/>
      <w:b/>
      <w:lang w:val="fr-MA"/>
    </w:rPr>
  </w:style>
  <w:style w:type="paragraph" w:customStyle="1" w:styleId="Style8">
    <w:name w:val="Style8"/>
    <w:basedOn w:val="Style3"/>
    <w:link w:val="Style8Car"/>
    <w:qFormat/>
    <w:rsid w:val="00431621"/>
    <w:pPr>
      <w:numPr>
        <w:ilvl w:val="1"/>
        <w:numId w:val="26"/>
      </w:numPr>
      <w:spacing w:after="60" w:line="276" w:lineRule="auto"/>
    </w:pPr>
    <w:rPr>
      <w:rFonts w:ascii="Calibri" w:hAnsi="Calibri" w:cs="Calibri"/>
      <w:lang w:val="fr-MA"/>
    </w:rPr>
  </w:style>
  <w:style w:type="character" w:customStyle="1" w:styleId="Style9Car">
    <w:name w:val="Style9 Car"/>
    <w:basedOn w:val="TOC1Char"/>
    <w:link w:val="Style9"/>
    <w:locked/>
    <w:rsid w:val="00431621"/>
    <w:rPr>
      <w:rFonts w:ascii="Times New Roman" w:eastAsia="Arial" w:hAnsi="Times New Roman" w:cs="Times New Roman"/>
      <w:b/>
      <w:bCs/>
      <w:iCs/>
      <w:noProof/>
      <w:color w:val="808080"/>
      <w:u w:val="single"/>
    </w:rPr>
  </w:style>
  <w:style w:type="paragraph" w:customStyle="1" w:styleId="Style9">
    <w:name w:val="Style9"/>
    <w:basedOn w:val="TOC1"/>
    <w:link w:val="Style9Car"/>
    <w:qFormat/>
    <w:rsid w:val="00431621"/>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character" w:customStyle="1" w:styleId="Style10Car">
    <w:name w:val="Style10 Car"/>
    <w:basedOn w:val="DefaultParagraphFont"/>
    <w:link w:val="Style10"/>
    <w:locked/>
    <w:rsid w:val="00431621"/>
    <w:rPr>
      <w:rFonts w:ascii="Calibri" w:eastAsia="Calibri" w:hAnsi="Calibri" w:cs="Calibri"/>
      <w:b/>
      <w:color w:val="44546A"/>
      <w:sz w:val="32"/>
      <w:szCs w:val="28"/>
      <w:lang w:eastAsia="fr-MA"/>
    </w:rPr>
  </w:style>
  <w:style w:type="paragraph" w:customStyle="1" w:styleId="Style10">
    <w:name w:val="Style10"/>
    <w:basedOn w:val="Normal"/>
    <w:link w:val="Style10Car"/>
    <w:qFormat/>
    <w:rsid w:val="00431621"/>
    <w:pPr>
      <w:spacing w:line="264" w:lineRule="auto"/>
      <w:ind w:left="720" w:hanging="720"/>
      <w:jc w:val="center"/>
    </w:pPr>
    <w:rPr>
      <w:rFonts w:ascii="Calibri" w:eastAsia="Calibri" w:hAnsi="Calibri" w:cs="Calibri"/>
      <w:b/>
      <w:color w:val="44546A"/>
      <w:sz w:val="32"/>
      <w:szCs w:val="28"/>
      <w:lang w:eastAsia="fr-MA"/>
    </w:rPr>
  </w:style>
  <w:style w:type="character" w:customStyle="1" w:styleId="AODocTxtCar">
    <w:name w:val="AODocTxt Car"/>
    <w:basedOn w:val="DefaultParagraphFont"/>
    <w:link w:val="AODocTxt"/>
    <w:uiPriority w:val="99"/>
    <w:locked/>
    <w:rsid w:val="00431621"/>
    <w:rPr>
      <w:rFonts w:ascii="Times New Roman" w:eastAsia="Times New Roman" w:hAnsi="Times New Roman" w:cs="Times New Roman"/>
    </w:rPr>
  </w:style>
  <w:style w:type="paragraph" w:customStyle="1" w:styleId="AODocTxt">
    <w:name w:val="AODocTxt"/>
    <w:basedOn w:val="Normal"/>
    <w:link w:val="AODocTxtCar"/>
    <w:uiPriority w:val="99"/>
    <w:rsid w:val="00431621"/>
    <w:rPr>
      <w:rFonts w:eastAsia="Times New Roman"/>
      <w:sz w:val="22"/>
      <w:szCs w:val="22"/>
    </w:rPr>
  </w:style>
  <w:style w:type="paragraph" w:customStyle="1" w:styleId="Paragraphe">
    <w:name w:val="Paragraphe"/>
    <w:basedOn w:val="Heading1"/>
    <w:rsid w:val="00431621"/>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431621"/>
    <w:pPr>
      <w:suppressAutoHyphens/>
      <w:spacing w:before="240" w:line="260" w:lineRule="atLeast"/>
      <w:ind w:leftChars="-1" w:left="1080" w:hangingChars="1" w:hanging="360"/>
      <w:jc w:val="both"/>
      <w:outlineLvl w:val="0"/>
    </w:pPr>
    <w:rPr>
      <w:rFonts w:eastAsia="SimSun"/>
      <w:position w:val="-1"/>
    </w:rPr>
  </w:style>
  <w:style w:type="paragraph" w:customStyle="1" w:styleId="AODocTxtL2">
    <w:name w:val="AODocTxtL2"/>
    <w:basedOn w:val="AODocTxt"/>
    <w:uiPriority w:val="99"/>
    <w:rsid w:val="00431621"/>
    <w:pPr>
      <w:suppressAutoHyphens/>
      <w:spacing w:before="240" w:line="260" w:lineRule="atLeast"/>
      <w:ind w:leftChars="-1" w:left="1800" w:hangingChars="1" w:hanging="360"/>
      <w:jc w:val="both"/>
      <w:outlineLvl w:val="0"/>
    </w:pPr>
    <w:rPr>
      <w:rFonts w:eastAsia="SimSun"/>
      <w:position w:val="-1"/>
    </w:rPr>
  </w:style>
  <w:style w:type="paragraph" w:customStyle="1" w:styleId="AODocTxtL3">
    <w:name w:val="AODocTxtL3"/>
    <w:basedOn w:val="AODocTxt"/>
    <w:uiPriority w:val="99"/>
    <w:rsid w:val="00431621"/>
    <w:pPr>
      <w:suppressAutoHyphens/>
      <w:spacing w:before="240" w:line="260" w:lineRule="atLeast"/>
      <w:ind w:leftChars="-1" w:left="2520" w:hangingChars="1" w:hanging="360"/>
      <w:jc w:val="both"/>
      <w:outlineLvl w:val="0"/>
    </w:pPr>
    <w:rPr>
      <w:rFonts w:eastAsia="SimSun"/>
      <w:position w:val="-1"/>
    </w:rPr>
  </w:style>
  <w:style w:type="paragraph" w:customStyle="1" w:styleId="AODocTxtL4">
    <w:name w:val="AODocTxtL4"/>
    <w:basedOn w:val="AODocTxt"/>
    <w:uiPriority w:val="99"/>
    <w:rsid w:val="00431621"/>
    <w:pPr>
      <w:suppressAutoHyphens/>
      <w:spacing w:before="240" w:line="260" w:lineRule="atLeast"/>
      <w:ind w:leftChars="-1" w:left="3240" w:hangingChars="1" w:hanging="360"/>
      <w:jc w:val="both"/>
      <w:outlineLvl w:val="0"/>
    </w:pPr>
    <w:rPr>
      <w:rFonts w:eastAsia="SimSun"/>
      <w:position w:val="-1"/>
    </w:rPr>
  </w:style>
  <w:style w:type="paragraph" w:customStyle="1" w:styleId="AODocTxtL5">
    <w:name w:val="AODocTxtL5"/>
    <w:basedOn w:val="AODocTxt"/>
    <w:uiPriority w:val="99"/>
    <w:rsid w:val="00431621"/>
    <w:pPr>
      <w:suppressAutoHyphens/>
      <w:spacing w:before="240" w:line="260" w:lineRule="atLeast"/>
      <w:ind w:leftChars="-1" w:left="3960" w:hangingChars="1" w:hanging="360"/>
      <w:jc w:val="both"/>
      <w:outlineLvl w:val="0"/>
    </w:pPr>
    <w:rPr>
      <w:rFonts w:eastAsia="SimSun"/>
      <w:position w:val="-1"/>
    </w:rPr>
  </w:style>
  <w:style w:type="paragraph" w:customStyle="1" w:styleId="AODocTxtL6">
    <w:name w:val="AODocTxtL6"/>
    <w:basedOn w:val="AODocTxt"/>
    <w:uiPriority w:val="99"/>
    <w:rsid w:val="00431621"/>
    <w:pPr>
      <w:suppressAutoHyphens/>
      <w:spacing w:before="240" w:line="260" w:lineRule="atLeast"/>
      <w:ind w:leftChars="-1" w:left="4680" w:hangingChars="1" w:hanging="360"/>
      <w:jc w:val="both"/>
      <w:outlineLvl w:val="0"/>
    </w:pPr>
    <w:rPr>
      <w:rFonts w:eastAsia="SimSun"/>
      <w:position w:val="-1"/>
    </w:rPr>
  </w:style>
  <w:style w:type="paragraph" w:customStyle="1" w:styleId="AODocTxtL7">
    <w:name w:val="AODocTxtL7"/>
    <w:basedOn w:val="AODocTxt"/>
    <w:uiPriority w:val="99"/>
    <w:rsid w:val="00431621"/>
    <w:pPr>
      <w:suppressAutoHyphens/>
      <w:spacing w:before="240" w:line="260" w:lineRule="atLeast"/>
      <w:ind w:leftChars="-1" w:left="5400" w:hangingChars="1" w:hanging="360"/>
      <w:jc w:val="both"/>
      <w:outlineLvl w:val="0"/>
    </w:pPr>
    <w:rPr>
      <w:rFonts w:eastAsia="SimSun"/>
      <w:position w:val="-1"/>
    </w:rPr>
  </w:style>
  <w:style w:type="paragraph" w:customStyle="1" w:styleId="AODocTxtL8">
    <w:name w:val="AODocTxtL8"/>
    <w:basedOn w:val="AODocTxt"/>
    <w:uiPriority w:val="99"/>
    <w:rsid w:val="00431621"/>
    <w:pPr>
      <w:suppressAutoHyphens/>
      <w:spacing w:before="240" w:line="260" w:lineRule="atLeast"/>
      <w:ind w:leftChars="-1" w:left="6120" w:hangingChars="1" w:hanging="360"/>
      <w:jc w:val="both"/>
      <w:outlineLvl w:val="0"/>
    </w:pPr>
    <w:rPr>
      <w:rFonts w:eastAsia="SimSun"/>
      <w:position w:val="-1"/>
    </w:rPr>
  </w:style>
  <w:style w:type="character" w:styleId="FootnoteReference">
    <w:name w:val="footnote reference"/>
    <w:aliases w:val="BVI fnr,(NECG) Footnote Reference,16 Point,Char Char Char Char Car Char,Error-Fußnotenzeichen5,Error-Fußnotenzeichen6,Footnote Ref in FtNote,Footnote Reference Number,Ref,Superscript 6 Point,de nota al pie,fr,ftref, BVI fnr"/>
    <w:basedOn w:val="DefaultParagraphFont"/>
    <w:unhideWhenUsed/>
    <w:qFormat/>
    <w:rsid w:val="00431621"/>
    <w:rPr>
      <w:vertAlign w:val="superscript"/>
    </w:rPr>
  </w:style>
  <w:style w:type="character" w:styleId="CommentReference">
    <w:name w:val="annotation reference"/>
    <w:basedOn w:val="DefaultParagraphFont"/>
    <w:uiPriority w:val="99"/>
    <w:semiHidden/>
    <w:unhideWhenUsed/>
    <w:rsid w:val="00431621"/>
    <w:rPr>
      <w:sz w:val="16"/>
      <w:szCs w:val="16"/>
    </w:rPr>
  </w:style>
  <w:style w:type="character" w:styleId="PlaceholderText">
    <w:name w:val="Placeholder Text"/>
    <w:uiPriority w:val="99"/>
    <w:semiHidden/>
    <w:rsid w:val="00431621"/>
    <w:rPr>
      <w:color w:val="808080"/>
    </w:rPr>
  </w:style>
  <w:style w:type="character" w:customStyle="1" w:styleId="Aucun">
    <w:name w:val="Aucun"/>
    <w:rsid w:val="00431621"/>
  </w:style>
  <w:style w:type="character" w:customStyle="1" w:styleId="Mentionnonrsolue1">
    <w:name w:val="Mention non résolue1"/>
    <w:basedOn w:val="DefaultParagraphFont"/>
    <w:uiPriority w:val="99"/>
    <w:semiHidden/>
    <w:rsid w:val="00431621"/>
    <w:rPr>
      <w:color w:val="605E5C"/>
      <w:shd w:val="clear" w:color="auto" w:fill="E1DFDD"/>
    </w:rPr>
  </w:style>
  <w:style w:type="character" w:customStyle="1" w:styleId="preparersnote">
    <w:name w:val="preparer's note"/>
    <w:rsid w:val="00431621"/>
    <w:rPr>
      <w:b/>
      <w:bCs w:val="0"/>
      <w:i/>
      <w:iCs/>
    </w:rPr>
  </w:style>
  <w:style w:type="character" w:customStyle="1" w:styleId="GridTable1Light1">
    <w:name w:val="Grid Table 1 Light1"/>
    <w:uiPriority w:val="99"/>
    <w:rsid w:val="00431621"/>
    <w:rPr>
      <w:rFonts w:ascii="Times New Roman" w:eastAsia="Times New Roman" w:hAnsi="Times New Roman" w:cs="Times New Roman" w:hint="default"/>
      <w:b/>
      <w:bCs w:val="0"/>
      <w:i/>
      <w:iCs w:val="0"/>
      <w:sz w:val="24"/>
      <w:szCs w:val="24"/>
    </w:rPr>
  </w:style>
  <w:style w:type="character" w:customStyle="1" w:styleId="PlainTable41">
    <w:name w:val="Plain Table 41"/>
    <w:uiPriority w:val="99"/>
    <w:rsid w:val="00431621"/>
    <w:rPr>
      <w:b/>
      <w:bCs w:val="0"/>
      <w:i/>
      <w:iCs w:val="0"/>
      <w:sz w:val="24"/>
      <w:szCs w:val="24"/>
      <w:u w:val="single"/>
    </w:rPr>
  </w:style>
  <w:style w:type="character" w:customStyle="1" w:styleId="TableGridLight1">
    <w:name w:val="Table Grid Light1"/>
    <w:uiPriority w:val="99"/>
    <w:rsid w:val="00431621"/>
    <w:rPr>
      <w:b/>
      <w:bCs w:val="0"/>
      <w:sz w:val="24"/>
      <w:u w:val="single"/>
    </w:rPr>
  </w:style>
  <w:style w:type="character" w:customStyle="1" w:styleId="PlainTable31">
    <w:name w:val="Plain Table 31"/>
    <w:uiPriority w:val="99"/>
    <w:rsid w:val="00431621"/>
    <w:rPr>
      <w:i/>
      <w:iCs w:val="0"/>
      <w:color w:val="5A5A5A"/>
    </w:rPr>
  </w:style>
  <w:style w:type="character" w:customStyle="1" w:styleId="PlainTable51">
    <w:name w:val="Plain Table 51"/>
    <w:uiPriority w:val="99"/>
    <w:rsid w:val="00431621"/>
    <w:rPr>
      <w:sz w:val="24"/>
      <w:szCs w:val="24"/>
      <w:u w:val="single"/>
    </w:rPr>
  </w:style>
  <w:style w:type="paragraph" w:customStyle="1" w:styleId="Listeclaire-Accent51">
    <w:name w:val="Liste claire - Accent 51"/>
    <w:basedOn w:val="Normal"/>
    <w:rsid w:val="00431621"/>
  </w:style>
  <w:style w:type="character" w:customStyle="1" w:styleId="Listeclaire-Accent5Car">
    <w:name w:val="Liste claire - Accent 5 Car"/>
    <w:link w:val="Listeclaire-Accent515"/>
    <w:uiPriority w:val="34"/>
    <w:semiHidden/>
    <w:locked/>
    <w:rsid w:val="00431621"/>
    <w:rPr>
      <w:rFonts w:ascii="Calibri" w:eastAsia="Calibri" w:hAnsi="Calibri" w:cs="Calibri" w:hint="default"/>
      <w:sz w:val="22"/>
      <w:szCs w:val="22"/>
    </w:rPr>
  </w:style>
  <w:style w:type="paragraph" w:customStyle="1" w:styleId="Tramecouleur-Accent31">
    <w:name w:val="Trame couleur - Accent 31"/>
    <w:basedOn w:val="Normal"/>
    <w:rsid w:val="00431621"/>
  </w:style>
  <w:style w:type="character" w:customStyle="1" w:styleId="Tramecouleur-Accent3Car">
    <w:name w:val="Trame couleur - Accent 3 Car"/>
    <w:aliases w:val="Citation List Car,List Paragraph (numbered (a)) Car,본문(내용) Car"/>
    <w:link w:val="Tramecouleur-Accent317"/>
    <w:uiPriority w:val="34"/>
    <w:semiHidden/>
    <w:qFormat/>
    <w:locked/>
    <w:rsid w:val="00431621"/>
    <w:rPr>
      <w:sz w:val="24"/>
      <w:szCs w:val="24"/>
    </w:rPr>
  </w:style>
  <w:style w:type="paragraph" w:customStyle="1" w:styleId="Grillecouleur-Accent31">
    <w:name w:val="Grille couleur - Accent 31"/>
    <w:basedOn w:val="Normal"/>
    <w:rsid w:val="00431621"/>
  </w:style>
  <w:style w:type="character" w:customStyle="1" w:styleId="Grillecouleur-Accent3Car">
    <w:name w:val="Grille couleur - Accent 3 Car"/>
    <w:link w:val="Grillecouleur-Accent317"/>
    <w:uiPriority w:val="99"/>
    <w:semiHidden/>
    <w:locked/>
    <w:rsid w:val="00431621"/>
    <w:rPr>
      <w:b/>
      <w:bCs w:val="0"/>
      <w:i/>
      <w:iCs w:val="0"/>
      <w:sz w:val="24"/>
      <w:szCs w:val="22"/>
    </w:rPr>
  </w:style>
  <w:style w:type="paragraph" w:customStyle="1" w:styleId="Listecouleur-Accent31">
    <w:name w:val="Liste couleur - Accent 31"/>
    <w:basedOn w:val="Normal"/>
    <w:rsid w:val="00431621"/>
  </w:style>
  <w:style w:type="character" w:customStyle="1" w:styleId="Listecouleur-Accent3Car">
    <w:name w:val="Liste couleur - Accent 3 Car"/>
    <w:link w:val="Listecouleur-Accent315"/>
    <w:uiPriority w:val="6"/>
    <w:semiHidden/>
    <w:locked/>
    <w:rsid w:val="00431621"/>
    <w:rPr>
      <w:sz w:val="24"/>
      <w:szCs w:val="24"/>
      <w:lang w:bidi="en-US"/>
    </w:rPr>
  </w:style>
  <w:style w:type="paragraph" w:customStyle="1" w:styleId="Listecouleur-Accent11">
    <w:name w:val="Liste couleur - Accent 11"/>
    <w:basedOn w:val="Normal"/>
    <w:rsid w:val="00431621"/>
  </w:style>
  <w:style w:type="character" w:customStyle="1" w:styleId="Listecouleur-Accent1Car">
    <w:name w:val="Liste couleur - Accent 1 Car"/>
    <w:link w:val="Listecouleur-Accent115"/>
    <w:uiPriority w:val="34"/>
    <w:semiHidden/>
    <w:locked/>
    <w:rsid w:val="00431621"/>
    <w:rPr>
      <w:rFonts w:ascii="Arial" w:hAnsi="Arial" w:cs="Arial" w:hint="default"/>
      <w:sz w:val="22"/>
      <w:szCs w:val="24"/>
      <w:lang w:val="fr-FR" w:eastAsia="ar-SA"/>
    </w:rPr>
  </w:style>
  <w:style w:type="character" w:customStyle="1" w:styleId="Emphaseintense1">
    <w:name w:val="Emphase intense1"/>
    <w:uiPriority w:val="21"/>
    <w:qFormat/>
    <w:rsid w:val="00431621"/>
    <w:rPr>
      <w:i/>
      <w:iCs/>
      <w:color w:val="4472C4"/>
    </w:rPr>
  </w:style>
  <w:style w:type="character" w:customStyle="1" w:styleId="UnresolvedMention1">
    <w:name w:val="Unresolved Mention1"/>
    <w:basedOn w:val="DefaultParagraphFont"/>
    <w:uiPriority w:val="99"/>
    <w:semiHidden/>
    <w:rsid w:val="00431621"/>
    <w:rPr>
      <w:color w:val="605E5C"/>
      <w:shd w:val="clear" w:color="auto" w:fill="E1DFDD"/>
    </w:rPr>
  </w:style>
  <w:style w:type="character" w:customStyle="1" w:styleId="Style1Car">
    <w:name w:val="Style1 Car"/>
    <w:basedOn w:val="Style6Car"/>
    <w:rsid w:val="00431621"/>
    <w:rPr>
      <w:rFonts w:ascii="Calibri" w:eastAsia="Calibri" w:hAnsi="Calibri" w:cs="Calibri"/>
      <w:b/>
      <w:smallCaps/>
      <w:color w:val="44546A"/>
      <w:position w:val="-1"/>
      <w:sz w:val="28"/>
      <w:szCs w:val="24"/>
    </w:rPr>
  </w:style>
  <w:style w:type="character" w:customStyle="1" w:styleId="eop">
    <w:name w:val="eop"/>
    <w:basedOn w:val="DefaultParagraphFont"/>
    <w:rsid w:val="00431621"/>
  </w:style>
  <w:style w:type="character" w:customStyle="1" w:styleId="Mentionnonrsolue2">
    <w:name w:val="Mention non résolue2"/>
    <w:basedOn w:val="DefaultParagraphFont"/>
    <w:uiPriority w:val="99"/>
    <w:semiHidden/>
    <w:rsid w:val="00431621"/>
    <w:rPr>
      <w:color w:val="605E5C"/>
      <w:shd w:val="clear" w:color="auto" w:fill="E1DFDD"/>
    </w:rPr>
  </w:style>
  <w:style w:type="character" w:customStyle="1" w:styleId="cf01">
    <w:name w:val="cf01"/>
    <w:basedOn w:val="DefaultParagraphFont"/>
    <w:rsid w:val="00431621"/>
    <w:rPr>
      <w:rFonts w:ascii="Segoe UI" w:hAnsi="Segoe UI" w:cs="Segoe UI" w:hint="default"/>
      <w:sz w:val="18"/>
      <w:szCs w:val="18"/>
    </w:rPr>
  </w:style>
  <w:style w:type="table" w:styleId="TableGrid">
    <w:name w:val="Table Grid"/>
    <w:basedOn w:val="TableNormal"/>
    <w:uiPriority w:val="39"/>
    <w:rsid w:val="00431621"/>
    <w:pPr>
      <w:spacing w:after="0" w:line="240" w:lineRule="auto"/>
    </w:pPr>
    <w:rPr>
      <w:rFonts w:ascii="Times New Roman" w:eastAsia="Times New Roman" w:hAnsi="Times New Roman" w:cs="Times New Roman"/>
      <w:sz w:val="20"/>
      <w:szCs w:val="2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qFormat/>
    <w:rsid w:val="00431621"/>
    <w:pPr>
      <w:spacing w:after="0" w:line="240" w:lineRule="auto"/>
    </w:pPr>
    <w:rPr>
      <w:rFonts w:ascii="Times New Roman" w:eastAsia="Times New Roman" w:hAnsi="Times New Roman" w:cs="Times New Roman"/>
      <w:sz w:val="20"/>
      <w:szCs w:val="20"/>
      <w:lang w:val="fr-FR" w:eastAsia="fr-FR"/>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4-Accent1">
    <w:name w:val="Grid Table 4 Accent 1"/>
    <w:basedOn w:val="TableNormal"/>
    <w:uiPriority w:val="49"/>
    <w:rsid w:val="00431621"/>
    <w:pPr>
      <w:spacing w:after="0" w:line="240" w:lineRule="auto"/>
    </w:pPr>
    <w:rPr>
      <w:rFonts w:ascii="Calibri" w:eastAsia="Calibri" w:hAnsi="Calibri" w:cs="Arial"/>
      <w:sz w:val="24"/>
      <w:szCs w:val="24"/>
      <w:lang w:val="fr-FR"/>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431621"/>
    <w:pPr>
      <w:spacing w:after="0" w:line="240" w:lineRule="auto"/>
    </w:pPr>
    <w:rPr>
      <w:rFonts w:ascii="Calibri" w:eastAsia="Calibri" w:hAnsi="Calibri" w:cs="Arial"/>
      <w:sz w:val="24"/>
      <w:szCs w:val="24"/>
      <w:lang w:val="fr-FR"/>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5Dark-Accent5">
    <w:name w:val="Grid Table 5 Dark Accent 5"/>
    <w:basedOn w:val="TableNormal"/>
    <w:uiPriority w:val="50"/>
    <w:rsid w:val="00431621"/>
    <w:pPr>
      <w:spacing w:after="0" w:line="240" w:lineRule="auto"/>
    </w:pPr>
    <w:rPr>
      <w:rFonts w:ascii="Calibri" w:eastAsia="Calibri" w:hAnsi="Calibri" w:cs="Arial"/>
      <w:sz w:val="24"/>
      <w:szCs w:val="24"/>
      <w:lang w:val="fr-F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431621"/>
    <w:pPr>
      <w:spacing w:after="0" w:line="240" w:lineRule="auto"/>
    </w:pPr>
    <w:rPr>
      <w:rFonts w:ascii="Calibri" w:eastAsia="Calibri" w:hAnsi="Calibri" w:cs="Arial"/>
      <w:sz w:val="24"/>
      <w:szCs w:val="24"/>
      <w:lang w:val="fr-FR"/>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Light2">
    <w:name w:val="Table Grid Light2"/>
    <w:basedOn w:val="TableNormal"/>
    <w:uiPriority w:val="40"/>
    <w:rsid w:val="00431621"/>
    <w:pPr>
      <w:spacing w:after="0" w:line="240" w:lineRule="auto"/>
    </w:pPr>
    <w:rPr>
      <w:rFonts w:ascii="Calibri" w:eastAsia="Calibri" w:hAnsi="Calibri" w:cs="Times New Roman"/>
      <w:lang w:val="fr-FR" w:eastAsia="fr-FR"/>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eclaire-Accent511">
    <w:name w:val="Liste claire - Accent 511"/>
    <w:basedOn w:val="TableNormal"/>
    <w:uiPriority w:val="34"/>
    <w:semiHidden/>
    <w:rsid w:val="00431621"/>
    <w:pPr>
      <w:spacing w:after="0" w:line="240" w:lineRule="auto"/>
    </w:pPr>
    <w:rPr>
      <w:rFonts w:ascii="Calibri" w:eastAsia="Calibri" w:hAnsi="Calibri"/>
      <w:lang w:val="fr-FR"/>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style>
  <w:style w:type="table" w:customStyle="1" w:styleId="Listeclaire-Accent512">
    <w:name w:val="Liste claire - Accent 512"/>
    <w:basedOn w:val="TableNormal"/>
    <w:uiPriority w:val="34"/>
    <w:semiHidden/>
    <w:rsid w:val="00431621"/>
    <w:pPr>
      <w:spacing w:after="0" w:line="240" w:lineRule="auto"/>
    </w:pPr>
    <w:rPr>
      <w:sz w:val="20"/>
      <w:szCs w:val="20"/>
      <w:lang w:val="fr-FR"/>
    </w:rPr>
    <w:tblPr/>
    <w:tblStylePr w:type="firstRow">
      <w:pPr>
        <w:spacing w:beforeLines="0" w:before="0" w:beforeAutospacing="0" w:afterLines="0" w:after="0" w:afterAutospacing="0" w:line="240" w:lineRule="auto"/>
      </w:pPr>
      <w:tblPr/>
      <w:tcPr>
        <w:shd w:val="clear" w:color="auto" w:fill="4BACC6"/>
      </w:tcPr>
    </w:tblStylePr>
  </w:style>
  <w:style w:type="table" w:customStyle="1" w:styleId="Listeclaire-Accent513">
    <w:name w:val="Liste claire - Accent 513"/>
    <w:basedOn w:val="TableNormal"/>
    <w:uiPriority w:val="34"/>
    <w:semiHidden/>
    <w:rsid w:val="00431621"/>
    <w:pPr>
      <w:spacing w:after="0" w:line="240" w:lineRule="auto"/>
    </w:pPr>
    <w:rPr>
      <w:sz w:val="20"/>
      <w:szCs w:val="20"/>
      <w:lang w:val="fr-FR"/>
    </w:rPr>
    <w:tblPr/>
    <w:tblStylePr w:type="lastRow">
      <w:pPr>
        <w:spacing w:beforeLines="0" w:before="0" w:beforeAutospacing="0" w:afterLines="0" w:after="0" w:afterAutospacing="0" w:line="240" w:lineRule="auto"/>
      </w:pPr>
      <w:tblPr/>
      <w:tcPr>
        <w:tcBorders>
          <w:top w:val="double" w:sz="6" w:space="0" w:color="4BACC6"/>
          <w:left w:val="single" w:sz="8" w:space="0" w:color="4BACC6"/>
          <w:bottom w:val="single" w:sz="8" w:space="0" w:color="4BACC6"/>
          <w:right w:val="single" w:sz="8" w:space="0" w:color="4BACC6"/>
        </w:tcBorders>
      </w:tcPr>
    </w:tblStylePr>
  </w:style>
  <w:style w:type="table" w:customStyle="1" w:styleId="Listeclaire-Accent514">
    <w:name w:val="Liste claire - Accent 514"/>
    <w:basedOn w:val="TableNormal"/>
    <w:uiPriority w:val="34"/>
    <w:semiHidden/>
    <w:rsid w:val="00431621"/>
    <w:pPr>
      <w:spacing w:after="0" w:line="240" w:lineRule="auto"/>
    </w:pPr>
    <w:rPr>
      <w:sz w:val="20"/>
      <w:szCs w:val="20"/>
      <w:lang w:val="fr-FR"/>
    </w:rPr>
    <w:tblPr/>
    <w:tblStylePr w:type="band1Vert">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515">
    <w:name w:val="Liste claire - Accent 515"/>
    <w:basedOn w:val="TableNormal"/>
    <w:link w:val="Listeclaire-Accent5Car"/>
    <w:uiPriority w:val="34"/>
    <w:semiHidden/>
    <w:rsid w:val="00431621"/>
    <w:pPr>
      <w:spacing w:after="0" w:line="240" w:lineRule="auto"/>
    </w:pPr>
    <w:rPr>
      <w:rFonts w:ascii="Calibri" w:eastAsia="Calibri" w:hAnsi="Calibri" w:cs="Calibri"/>
    </w:rPr>
    <w:tbl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1">
    <w:name w:val="Trame couleur - Accent 311"/>
    <w:basedOn w:val="TableNormal"/>
    <w:uiPriority w:val="34"/>
    <w:semiHidden/>
    <w:rsid w:val="00431621"/>
    <w:pPr>
      <w:spacing w:after="0" w:line="240" w:lineRule="auto"/>
    </w:pPr>
    <w:rPr>
      <w:sz w:val="24"/>
      <w:szCs w:val="24"/>
      <w:lang w:val="fr-FR"/>
    </w:rPr>
    <w:tblPr>
      <w:tblStyleRowBandSize w:val="1"/>
      <w:tblStyleColBandSize w:val="1"/>
      <w:tblInd w:w="0" w:type="nil"/>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style>
  <w:style w:type="table" w:customStyle="1" w:styleId="Tramecouleur-Accent312">
    <w:name w:val="Trame couleur - Accent 312"/>
    <w:basedOn w:val="TableNormal"/>
    <w:uiPriority w:val="34"/>
    <w:semiHidden/>
    <w:rsid w:val="00431621"/>
    <w:pPr>
      <w:spacing w:after="0" w:line="240" w:lineRule="auto"/>
    </w:pPr>
    <w:rPr>
      <w:sz w:val="20"/>
      <w:szCs w:val="20"/>
      <w:lang w:val="fr-FR"/>
    </w:rPr>
    <w:tblPr/>
    <w:tblStylePr w:type="firstRow">
      <w:tblPr/>
      <w:tcPr>
        <w:tcBorders>
          <w:top w:val="nil"/>
          <w:left w:val="nil"/>
          <w:bottom w:val="single" w:sz="24" w:space="0" w:color="8064A2"/>
          <w:right w:val="nil"/>
          <w:insideH w:val="nil"/>
          <w:insideV w:val="nil"/>
        </w:tcBorders>
        <w:shd w:val="clear" w:color="auto" w:fill="FFFFFF"/>
      </w:tcPr>
    </w:tblStylePr>
  </w:style>
  <w:style w:type="table" w:customStyle="1" w:styleId="Tramecouleur-Accent313">
    <w:name w:val="Trame couleur - Accent 313"/>
    <w:basedOn w:val="TableNormal"/>
    <w:uiPriority w:val="34"/>
    <w:semiHidden/>
    <w:rsid w:val="00431621"/>
    <w:pPr>
      <w:spacing w:after="0" w:line="240" w:lineRule="auto"/>
    </w:pPr>
    <w:rPr>
      <w:sz w:val="20"/>
      <w:szCs w:val="20"/>
      <w:lang w:val="fr-FR"/>
    </w:rPr>
    <w:tblPr/>
    <w:tblStylePr w:type="lastRow">
      <w:tblPr/>
      <w:tcPr>
        <w:tcBorders>
          <w:top w:val="single" w:sz="6" w:space="0" w:color="FFFFFF"/>
        </w:tcBorders>
        <w:shd w:val="clear" w:color="auto" w:fill="5E7530"/>
      </w:tcPr>
    </w:tblStylePr>
  </w:style>
  <w:style w:type="table" w:customStyle="1" w:styleId="Tramecouleur-Accent314">
    <w:name w:val="Trame couleur - Accent 314"/>
    <w:basedOn w:val="TableNormal"/>
    <w:uiPriority w:val="34"/>
    <w:semiHidden/>
    <w:rsid w:val="00431621"/>
    <w:pPr>
      <w:spacing w:after="0" w:line="240" w:lineRule="auto"/>
    </w:pPr>
    <w:rPr>
      <w:sz w:val="20"/>
      <w:szCs w:val="20"/>
      <w:lang w:val="fr-FR"/>
    </w:rPr>
    <w:tblPr/>
    <w:tblStylePr w:type="firstCol">
      <w:tblPr/>
      <w:tcPr>
        <w:tcBorders>
          <w:top w:val="nil"/>
          <w:left w:val="nil"/>
          <w:bottom w:val="nil"/>
          <w:right w:val="nil"/>
          <w:insideH w:val="single" w:sz="4" w:space="0" w:color="5E7530"/>
          <w:insideV w:val="nil"/>
        </w:tcBorders>
        <w:shd w:val="clear" w:color="auto" w:fill="5E7530"/>
      </w:tcPr>
    </w:tblStylePr>
  </w:style>
  <w:style w:type="table" w:customStyle="1" w:styleId="Tramecouleur-Accent315">
    <w:name w:val="Trame couleur - Accent 315"/>
    <w:basedOn w:val="TableNormal"/>
    <w:uiPriority w:val="34"/>
    <w:semiHidden/>
    <w:rsid w:val="00431621"/>
    <w:pPr>
      <w:spacing w:after="0" w:line="240" w:lineRule="auto"/>
    </w:pPr>
    <w:rPr>
      <w:sz w:val="20"/>
      <w:szCs w:val="20"/>
      <w:lang w:val="fr-FR"/>
    </w:rPr>
    <w:tblPr/>
    <w:tblStylePr w:type="lastCol">
      <w:tblPr/>
      <w:tcPr>
        <w:tcBorders>
          <w:top w:val="nil"/>
          <w:left w:val="nil"/>
          <w:bottom w:val="nil"/>
          <w:right w:val="nil"/>
          <w:insideH w:val="nil"/>
          <w:insideV w:val="nil"/>
        </w:tcBorders>
        <w:shd w:val="clear" w:color="auto" w:fill="5E7530"/>
      </w:tcPr>
    </w:tblStylePr>
  </w:style>
  <w:style w:type="table" w:customStyle="1" w:styleId="Tramecouleur-Accent316">
    <w:name w:val="Trame couleur - Accent 316"/>
    <w:basedOn w:val="TableNormal"/>
    <w:uiPriority w:val="34"/>
    <w:semiHidden/>
    <w:rsid w:val="00431621"/>
    <w:pPr>
      <w:spacing w:after="0" w:line="240" w:lineRule="auto"/>
    </w:pPr>
    <w:rPr>
      <w:sz w:val="20"/>
      <w:szCs w:val="20"/>
      <w:lang w:val="fr-FR"/>
    </w:rPr>
    <w:tblPr/>
    <w:tblStylePr w:type="band1Vert">
      <w:tblPr/>
      <w:tcPr>
        <w:shd w:val="clear" w:color="auto" w:fill="D6E3BC"/>
      </w:tcPr>
    </w:tblStylePr>
  </w:style>
  <w:style w:type="table" w:customStyle="1" w:styleId="Tramecouleur-Accent317">
    <w:name w:val="Trame couleur - Accent 317"/>
    <w:basedOn w:val="TableNormal"/>
    <w:link w:val="Tramecouleur-Accent3Car"/>
    <w:uiPriority w:val="34"/>
    <w:semiHidden/>
    <w:rsid w:val="00431621"/>
    <w:pPr>
      <w:spacing w:after="0" w:line="240" w:lineRule="auto"/>
    </w:pPr>
    <w:rPr>
      <w:sz w:val="24"/>
      <w:szCs w:val="24"/>
    </w:rPr>
    <w:tblPr/>
    <w:tblStylePr w:type="band1Horz">
      <w:tblPr/>
      <w:tcPr>
        <w:shd w:val="clear" w:color="auto" w:fill="CDDDAC"/>
      </w:tcPr>
    </w:tblStylePr>
  </w:style>
  <w:style w:type="table" w:customStyle="1" w:styleId="Grillecouleur-Accent311">
    <w:name w:val="Grille couleur - Accent 311"/>
    <w:basedOn w:val="TableNormal"/>
    <w:uiPriority w:val="99"/>
    <w:semiHidden/>
    <w:rsid w:val="00431621"/>
    <w:pPr>
      <w:spacing w:after="0" w:line="240" w:lineRule="auto"/>
    </w:pPr>
    <w:rPr>
      <w:b/>
      <w:i/>
      <w:sz w:val="24"/>
      <w:lang w:val="fr-FR"/>
    </w:rPr>
    <w:tblPr>
      <w:tblStyleRowBandSize w:val="1"/>
      <w:tblStyleColBandSize w:val="1"/>
      <w:tblInd w:w="0" w:type="nil"/>
      <w:tblBorders>
        <w:insideH w:val="single" w:sz="4" w:space="0" w:color="FFFFFF"/>
      </w:tblBorders>
    </w:tblPr>
    <w:tcPr>
      <w:shd w:val="clear" w:color="auto" w:fill="EAF1DD"/>
    </w:tcPr>
  </w:style>
  <w:style w:type="table" w:customStyle="1" w:styleId="Grillecouleur-Accent312">
    <w:name w:val="Grille couleur - Accent 312"/>
    <w:basedOn w:val="TableNormal"/>
    <w:uiPriority w:val="99"/>
    <w:semiHidden/>
    <w:rsid w:val="00431621"/>
    <w:pPr>
      <w:spacing w:after="0" w:line="240" w:lineRule="auto"/>
    </w:pPr>
    <w:rPr>
      <w:sz w:val="20"/>
      <w:szCs w:val="20"/>
      <w:lang w:val="fr-FR"/>
    </w:rPr>
    <w:tblPr/>
    <w:tblStylePr w:type="firstRow">
      <w:tblPr/>
      <w:tcPr>
        <w:shd w:val="clear" w:color="auto" w:fill="D6E3BC"/>
      </w:tcPr>
    </w:tblStylePr>
  </w:style>
  <w:style w:type="table" w:customStyle="1" w:styleId="Grillecouleur-Accent313">
    <w:name w:val="Grille couleur - Accent 313"/>
    <w:basedOn w:val="TableNormal"/>
    <w:uiPriority w:val="99"/>
    <w:semiHidden/>
    <w:rsid w:val="00431621"/>
    <w:pPr>
      <w:spacing w:after="0" w:line="240" w:lineRule="auto"/>
    </w:pPr>
    <w:rPr>
      <w:sz w:val="20"/>
      <w:szCs w:val="20"/>
      <w:lang w:val="fr-FR"/>
    </w:rPr>
    <w:tblPr/>
    <w:tblStylePr w:type="lastRow">
      <w:tblPr/>
      <w:tcPr>
        <w:shd w:val="clear" w:color="auto" w:fill="D6E3BC"/>
      </w:tcPr>
    </w:tblStylePr>
  </w:style>
  <w:style w:type="table" w:customStyle="1" w:styleId="Grillecouleur-Accent314">
    <w:name w:val="Grille couleur - Accent 314"/>
    <w:basedOn w:val="TableNormal"/>
    <w:uiPriority w:val="99"/>
    <w:semiHidden/>
    <w:rsid w:val="00431621"/>
    <w:pPr>
      <w:spacing w:after="0" w:line="240" w:lineRule="auto"/>
    </w:pPr>
    <w:rPr>
      <w:sz w:val="20"/>
      <w:szCs w:val="20"/>
      <w:lang w:val="fr-FR"/>
    </w:rPr>
    <w:tblPr/>
    <w:tblStylePr w:type="firstCol">
      <w:tblPr/>
      <w:tcPr>
        <w:shd w:val="clear" w:color="auto" w:fill="76923C"/>
      </w:tcPr>
    </w:tblStylePr>
  </w:style>
  <w:style w:type="table" w:customStyle="1" w:styleId="Grillecouleur-Accent315">
    <w:name w:val="Grille couleur - Accent 315"/>
    <w:basedOn w:val="TableNormal"/>
    <w:uiPriority w:val="99"/>
    <w:semiHidden/>
    <w:rsid w:val="00431621"/>
    <w:pPr>
      <w:spacing w:after="0" w:line="240" w:lineRule="auto"/>
    </w:pPr>
    <w:rPr>
      <w:sz w:val="20"/>
      <w:szCs w:val="20"/>
      <w:lang w:val="fr-FR"/>
    </w:rPr>
    <w:tblPr/>
    <w:tblStylePr w:type="lastCol">
      <w:tblPr/>
      <w:tcPr>
        <w:shd w:val="clear" w:color="auto" w:fill="76923C"/>
      </w:tcPr>
    </w:tblStylePr>
  </w:style>
  <w:style w:type="table" w:customStyle="1" w:styleId="Grillecouleur-Accent316">
    <w:name w:val="Grille couleur - Accent 316"/>
    <w:basedOn w:val="TableNormal"/>
    <w:uiPriority w:val="99"/>
    <w:semiHidden/>
    <w:rsid w:val="00431621"/>
    <w:pPr>
      <w:spacing w:after="0" w:line="240" w:lineRule="auto"/>
    </w:pPr>
    <w:rPr>
      <w:sz w:val="20"/>
      <w:szCs w:val="20"/>
      <w:lang w:val="fr-FR"/>
    </w:rPr>
    <w:tblPr/>
    <w:tblStylePr w:type="band1Vert">
      <w:tblPr/>
      <w:tcPr>
        <w:shd w:val="clear" w:color="auto" w:fill="CDDDAC"/>
      </w:tcPr>
    </w:tblStylePr>
  </w:style>
  <w:style w:type="table" w:customStyle="1" w:styleId="Grillecouleur-Accent317">
    <w:name w:val="Grille couleur - Accent 317"/>
    <w:basedOn w:val="TableNormal"/>
    <w:link w:val="Grillecouleur-Accent3Car"/>
    <w:uiPriority w:val="99"/>
    <w:semiHidden/>
    <w:rsid w:val="00431621"/>
    <w:pPr>
      <w:spacing w:after="0" w:line="240" w:lineRule="auto"/>
    </w:pPr>
    <w:rPr>
      <w:b/>
      <w:i/>
      <w:sz w:val="24"/>
    </w:rPr>
    <w:tblPr/>
    <w:tblStylePr w:type="band1Horz">
      <w:tblPr/>
      <w:tcPr>
        <w:shd w:val="clear" w:color="auto" w:fill="CDDDAC"/>
      </w:tcPr>
    </w:tblStylePr>
  </w:style>
  <w:style w:type="table" w:customStyle="1" w:styleId="Listecouleur-Accent311">
    <w:name w:val="Liste couleur - Accent 311"/>
    <w:basedOn w:val="TableNormal"/>
    <w:uiPriority w:val="6"/>
    <w:semiHidden/>
    <w:rsid w:val="00431621"/>
    <w:pPr>
      <w:spacing w:after="0" w:line="240" w:lineRule="auto"/>
    </w:pPr>
    <w:rPr>
      <w:sz w:val="24"/>
      <w:szCs w:val="24"/>
      <w:lang w:val="fr-FR" w:bidi="en-US"/>
    </w:rPr>
    <w:tblPr>
      <w:tblStyleRowBandSize w:val="1"/>
      <w:tblStyleColBandSize w:val="1"/>
      <w:tblInd w:w="0" w:type="nil"/>
    </w:tblPr>
    <w:tcPr>
      <w:shd w:val="clear" w:color="auto" w:fill="F5F8EE"/>
    </w:tcPr>
  </w:style>
  <w:style w:type="table" w:customStyle="1" w:styleId="Listecouleur-Accent312">
    <w:name w:val="Liste couleur - Accent 312"/>
    <w:basedOn w:val="TableNormal"/>
    <w:uiPriority w:val="6"/>
    <w:semiHidden/>
    <w:rsid w:val="00431621"/>
    <w:pPr>
      <w:spacing w:after="0" w:line="240" w:lineRule="auto"/>
    </w:pPr>
    <w:rPr>
      <w:sz w:val="20"/>
      <w:szCs w:val="20"/>
      <w:lang w:val="fr-FR"/>
    </w:rPr>
    <w:tblPr/>
    <w:tblStylePr w:type="firstRow">
      <w:tblPr/>
      <w:tcPr>
        <w:tcBorders>
          <w:bottom w:val="single" w:sz="12" w:space="0" w:color="FFFFFF"/>
        </w:tcBorders>
        <w:shd w:val="clear" w:color="auto" w:fill="664E82"/>
      </w:tcPr>
    </w:tblStylePr>
  </w:style>
  <w:style w:type="table" w:customStyle="1" w:styleId="Listecouleur-Accent313">
    <w:name w:val="Liste couleur - Accent 313"/>
    <w:basedOn w:val="TableNormal"/>
    <w:uiPriority w:val="6"/>
    <w:semiHidden/>
    <w:rsid w:val="00431621"/>
    <w:pPr>
      <w:spacing w:after="0" w:line="240" w:lineRule="auto"/>
    </w:pPr>
    <w:rPr>
      <w:sz w:val="20"/>
      <w:szCs w:val="20"/>
      <w:lang w:val="fr-FR"/>
    </w:rPr>
    <w:tblPr/>
    <w:tblStylePr w:type="lastRow">
      <w:tblPr/>
      <w:tcPr>
        <w:tcBorders>
          <w:top w:val="single" w:sz="12" w:space="0" w:color="000000"/>
        </w:tcBorders>
        <w:shd w:val="clear" w:color="auto" w:fill="FFFFFF"/>
      </w:tcPr>
    </w:tblStylePr>
  </w:style>
  <w:style w:type="table" w:customStyle="1" w:styleId="Listecouleur-Accent314">
    <w:name w:val="Liste couleur - Accent 314"/>
    <w:basedOn w:val="TableNormal"/>
    <w:uiPriority w:val="6"/>
    <w:semiHidden/>
    <w:rsid w:val="00431621"/>
    <w:pPr>
      <w:spacing w:after="0" w:line="240" w:lineRule="auto"/>
    </w:pPr>
    <w:rPr>
      <w:sz w:val="20"/>
      <w:szCs w:val="20"/>
      <w:lang w:val="fr-FR"/>
    </w:rPr>
    <w:tblPr/>
    <w:tblStylePr w:type="band1Vert">
      <w:tblPr/>
      <w:tcPr>
        <w:tcBorders>
          <w:top w:val="nil"/>
          <w:left w:val="nil"/>
          <w:bottom w:val="nil"/>
          <w:right w:val="nil"/>
          <w:insideH w:val="nil"/>
          <w:insideV w:val="nil"/>
        </w:tcBorders>
        <w:shd w:val="clear" w:color="auto" w:fill="E6EED5"/>
      </w:tcPr>
    </w:tblStylePr>
  </w:style>
  <w:style w:type="table" w:customStyle="1" w:styleId="Listecouleur-Accent315">
    <w:name w:val="Liste couleur - Accent 315"/>
    <w:basedOn w:val="TableNormal"/>
    <w:link w:val="Listecouleur-Accent3Car"/>
    <w:uiPriority w:val="6"/>
    <w:semiHidden/>
    <w:rsid w:val="00431621"/>
    <w:pPr>
      <w:spacing w:after="0" w:line="240" w:lineRule="auto"/>
    </w:pPr>
    <w:rPr>
      <w:sz w:val="24"/>
      <w:szCs w:val="24"/>
      <w:lang w:bidi="en-US"/>
    </w:rPr>
    <w:tblPr/>
    <w:tblStylePr w:type="band1Horz">
      <w:tblPr/>
      <w:tcPr>
        <w:shd w:val="clear" w:color="auto" w:fill="EAF1DD"/>
      </w:tcPr>
    </w:tblStylePr>
  </w:style>
  <w:style w:type="table" w:customStyle="1" w:styleId="Listecouleur-Accent111">
    <w:name w:val="Liste couleur - Accent 111"/>
    <w:basedOn w:val="TableNormal"/>
    <w:uiPriority w:val="34"/>
    <w:semiHidden/>
    <w:qFormat/>
    <w:rsid w:val="00431621"/>
    <w:pPr>
      <w:spacing w:after="0" w:line="240" w:lineRule="auto"/>
    </w:pPr>
    <w:rPr>
      <w:rFonts w:ascii="Arial" w:hAnsi="Arial"/>
      <w:szCs w:val="24"/>
      <w:lang w:val="fr-FR" w:eastAsia="ar-SA"/>
    </w:rPr>
    <w:tblPr>
      <w:tblStyleRowBandSize w:val="1"/>
      <w:tblStyleColBandSize w:val="1"/>
      <w:tblInd w:w="0" w:type="nil"/>
    </w:tblPr>
    <w:tcPr>
      <w:shd w:val="clear" w:color="auto" w:fill="EDF2F8"/>
    </w:tcPr>
  </w:style>
  <w:style w:type="table" w:customStyle="1" w:styleId="Listecouleur-Accent112">
    <w:name w:val="Liste couleur - Accent 112"/>
    <w:basedOn w:val="TableNormal"/>
    <w:uiPriority w:val="34"/>
    <w:semiHidden/>
    <w:qFormat/>
    <w:rsid w:val="00431621"/>
    <w:pPr>
      <w:spacing w:after="0" w:line="240" w:lineRule="auto"/>
    </w:pPr>
    <w:rPr>
      <w:sz w:val="20"/>
      <w:szCs w:val="20"/>
      <w:lang w:val="fr-FR"/>
    </w:rPr>
    <w:tblPr/>
    <w:tblStylePr w:type="firstRow">
      <w:tblPr/>
      <w:tcPr>
        <w:tcBorders>
          <w:bottom w:val="single" w:sz="12" w:space="0" w:color="FFFFFF"/>
        </w:tcBorders>
        <w:shd w:val="clear" w:color="auto" w:fill="9E3A38"/>
      </w:tcPr>
    </w:tblStylePr>
  </w:style>
  <w:style w:type="table" w:customStyle="1" w:styleId="Listecouleur-Accent113">
    <w:name w:val="Liste couleur - Accent 113"/>
    <w:basedOn w:val="TableNormal"/>
    <w:uiPriority w:val="34"/>
    <w:semiHidden/>
    <w:qFormat/>
    <w:rsid w:val="00431621"/>
    <w:pPr>
      <w:spacing w:after="0" w:line="240" w:lineRule="auto"/>
    </w:pPr>
    <w:rPr>
      <w:sz w:val="20"/>
      <w:szCs w:val="20"/>
      <w:lang w:val="fr-FR"/>
    </w:rPr>
    <w:tblPr/>
    <w:tblStylePr w:type="lastRow">
      <w:tblPr/>
      <w:tcPr>
        <w:tcBorders>
          <w:top w:val="single" w:sz="12" w:space="0" w:color="000000"/>
        </w:tcBorders>
        <w:shd w:val="clear" w:color="auto" w:fill="FFFFFF"/>
      </w:tcPr>
    </w:tblStylePr>
  </w:style>
  <w:style w:type="table" w:customStyle="1" w:styleId="Listecouleur-Accent114">
    <w:name w:val="Liste couleur - Accent 114"/>
    <w:basedOn w:val="TableNormal"/>
    <w:uiPriority w:val="34"/>
    <w:semiHidden/>
    <w:qFormat/>
    <w:rsid w:val="00431621"/>
    <w:pPr>
      <w:spacing w:after="0" w:line="240" w:lineRule="auto"/>
    </w:pPr>
    <w:rPr>
      <w:sz w:val="20"/>
      <w:szCs w:val="20"/>
      <w:lang w:val="fr-FR"/>
    </w:rPr>
    <w:tblPr/>
    <w:tblStylePr w:type="band1Vert">
      <w:tblPr/>
      <w:tcPr>
        <w:tcBorders>
          <w:top w:val="nil"/>
          <w:left w:val="nil"/>
          <w:bottom w:val="nil"/>
          <w:right w:val="nil"/>
          <w:insideH w:val="nil"/>
          <w:insideV w:val="nil"/>
        </w:tcBorders>
        <w:shd w:val="clear" w:color="auto" w:fill="D3DFEE"/>
      </w:tcPr>
    </w:tblStylePr>
  </w:style>
  <w:style w:type="table" w:customStyle="1" w:styleId="Listecouleur-Accent115">
    <w:name w:val="Liste couleur - Accent 115"/>
    <w:basedOn w:val="TableNormal"/>
    <w:link w:val="Listecouleur-Accent1Car"/>
    <w:uiPriority w:val="34"/>
    <w:semiHidden/>
    <w:qFormat/>
    <w:rsid w:val="00431621"/>
    <w:pPr>
      <w:spacing w:after="0" w:line="240" w:lineRule="auto"/>
    </w:pPr>
    <w:rPr>
      <w:rFonts w:ascii="Arial" w:hAnsi="Arial" w:cs="Arial"/>
      <w:szCs w:val="24"/>
      <w:lang w:val="fr-FR" w:eastAsia="ar-SA"/>
    </w:rPr>
    <w:tblPr/>
    <w:tblStylePr w:type="band1Horz">
      <w:tblPr/>
      <w:tcPr>
        <w:shd w:val="clear" w:color="auto" w:fill="DBE5F1"/>
      </w:tcPr>
    </w:tblStylePr>
  </w:style>
  <w:style w:type="table" w:customStyle="1" w:styleId="Grilledutableau1">
    <w:name w:val="Grille du tableau1"/>
    <w:basedOn w:val="TableNormal"/>
    <w:uiPriority w:val="39"/>
    <w:rsid w:val="00431621"/>
    <w:pPr>
      <w:spacing w:after="0" w:line="240" w:lineRule="auto"/>
    </w:pPr>
    <w:rPr>
      <w:rFonts w:ascii="Arial" w:eastAsia="Arial" w:hAnsi="Arial" w:cs="Arial"/>
      <w:sz w:val="20"/>
      <w:szCs w:val="20"/>
      <w:lang w:val="fr-MA" w:eastAsia="fr-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Normal"/>
    <w:uiPriority w:val="99"/>
    <w:rsid w:val="00431621"/>
    <w:pPr>
      <w:spacing w:after="0" w:line="240" w:lineRule="auto"/>
    </w:pPr>
    <w:rPr>
      <w:rFonts w:ascii="Arial" w:eastAsia="Arial" w:hAnsi="Arial" w:cs="Arial"/>
      <w:sz w:val="20"/>
      <w:szCs w:val="20"/>
      <w:lang w:val="fr-MA" w:eastAsia="fr-MA"/>
    </w:rPr>
    <w:tblPr>
      <w:tblInd w:w="0" w:type="nil"/>
      <w:tblCellMar>
        <w:top w:w="144" w:type="dxa"/>
        <w:left w:w="0" w:type="dxa"/>
        <w:right w:w="0" w:type="dxa"/>
      </w:tblCellMar>
    </w:tblPr>
    <w:tcPr>
      <w:shd w:val="clear" w:color="auto" w:fill="DEEAF6"/>
    </w:tcPr>
    <w:tblStylePr w:type="firstCol">
      <w:pPr>
        <w:wordWrap/>
        <w:jc w:val="center"/>
      </w:pPr>
    </w:tblStylePr>
  </w:style>
  <w:style w:type="table" w:customStyle="1" w:styleId="TableauGrille4-Accentuation11">
    <w:name w:val="Tableau Grille 4 - Accentuation 11"/>
    <w:basedOn w:val="TableNormal"/>
    <w:uiPriority w:val="49"/>
    <w:rsid w:val="00431621"/>
    <w:pPr>
      <w:spacing w:after="0" w:line="240" w:lineRule="auto"/>
    </w:pPr>
    <w:rPr>
      <w:rFonts w:ascii="Arial" w:eastAsia="Arial" w:hAnsi="Arial" w:cs="Arial"/>
      <w:sz w:val="20"/>
      <w:szCs w:val="20"/>
      <w:lang w:val="fr-MA" w:eastAsia="fr-MA"/>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Normal"/>
    <w:uiPriority w:val="40"/>
    <w:rsid w:val="00431621"/>
    <w:pPr>
      <w:spacing w:after="0" w:line="240" w:lineRule="auto"/>
    </w:pPr>
    <w:rPr>
      <w:rFonts w:ascii="Arial" w:eastAsia="Arial" w:hAnsi="Arial" w:cs="Arial"/>
      <w:sz w:val="20"/>
      <w:szCs w:val="20"/>
      <w:lang w:val="fr-MA" w:eastAsia="fr-MA"/>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uiPriority w:val="99"/>
    <w:rsid w:val="00431621"/>
    <w:pPr>
      <w:spacing w:before="120" w:after="120" w:line="240" w:lineRule="auto"/>
    </w:pPr>
    <w:rPr>
      <w:rFonts w:ascii="Arial" w:eastAsia="Arial" w:hAnsi="Arial" w:cs="Arial"/>
      <w:sz w:val="20"/>
      <w:szCs w:val="20"/>
      <w:lang w:val="fr-MA" w:eastAsia="fr-MA"/>
    </w:rPr>
    <w:tblPr>
      <w:tblInd w:w="0" w:type="nil"/>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wordWrap/>
      </w:pPr>
      <w:rPr>
        <w:b/>
      </w:rPr>
      <w:tblPr/>
      <w:tcPr>
        <w:shd w:val="clear" w:color="auto" w:fill="DEEAF6"/>
        <w:vAlign w:val="bottom"/>
      </w:tcPr>
    </w:tblStylePr>
    <w:tblStylePr w:type="lastRow">
      <w:rPr>
        <w:b/>
        <w:color w:val="FFFFFF"/>
      </w:rPr>
      <w:tblPr/>
      <w:tcPr>
        <w:shd w:val="clear" w:color="auto" w:fill="5B9BD5"/>
      </w:tcPr>
    </w:tblStylePr>
  </w:style>
  <w:style w:type="table" w:customStyle="1" w:styleId="TableauGrille4-Accentuation51">
    <w:name w:val="Tableau Grille 4 - Accentuation 51"/>
    <w:basedOn w:val="TableNormal"/>
    <w:uiPriority w:val="49"/>
    <w:rsid w:val="00431621"/>
    <w:pPr>
      <w:spacing w:after="0" w:line="240" w:lineRule="auto"/>
    </w:pPr>
    <w:rPr>
      <w:rFonts w:ascii="Arial" w:eastAsia="Arial" w:hAnsi="Arial" w:cs="Arial"/>
      <w:sz w:val="20"/>
      <w:szCs w:val="20"/>
      <w:lang w:val="fr-MA" w:eastAsia="fr-MA"/>
    </w:rPr>
    <w:tblPr>
      <w:tblStyleRowBandSize w:val="1"/>
      <w:tblStyleColBandSize w:val="1"/>
      <w:tblInd w:w="0" w:type="nil"/>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Normal"/>
    <w:uiPriority w:val="39"/>
    <w:rsid w:val="00431621"/>
    <w:pPr>
      <w:spacing w:after="0" w:line="240" w:lineRule="auto"/>
    </w:pPr>
    <w:rPr>
      <w:rFonts w:ascii="Arial" w:eastAsia="Times New Roman" w:hAnsi="Arial" w:cs="Arial"/>
      <w:sz w:val="20"/>
      <w:szCs w:val="20"/>
      <w:lang w:val="fr-MA" w:eastAsia="fr-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uiPriority w:val="39"/>
    <w:rsid w:val="00431621"/>
    <w:pPr>
      <w:spacing w:after="0" w:line="240" w:lineRule="auto"/>
    </w:pPr>
    <w:rPr>
      <w:rFonts w:ascii="Calibri" w:eastAsia="SimSun" w:hAnsi="Calibri" w:cs="Arial"/>
      <w:lang w:val="fr-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uiPriority w:val="39"/>
    <w:rsid w:val="00431621"/>
    <w:pPr>
      <w:suppressAutoHyphens/>
      <w:spacing w:after="0" w:line="240" w:lineRule="auto"/>
      <w:ind w:leftChars="-1" w:left="-1" w:hangingChars="1" w:hanging="1"/>
      <w:jc w:val="both"/>
      <w:outlineLvl w:val="0"/>
    </w:pPr>
    <w:rPr>
      <w:rFonts w:ascii="Arial" w:eastAsia="Arial" w:hAnsi="Arial" w:cs="Arial"/>
      <w:position w:val="-1"/>
      <w:lang w:val="fr-FR" w:eastAsia="fr-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RightSub1">
    <w:name w:val="Column Right Sub 1"/>
    <w:basedOn w:val="Sub-ClauseText"/>
    <w:rsid w:val="00431621"/>
    <w:pPr>
      <w:keepNext/>
      <w:numPr>
        <w:ilvl w:val="4"/>
        <w:numId w:val="1"/>
      </w:numPr>
      <w:tabs>
        <w:tab w:val="left" w:pos="612"/>
      </w:tabs>
      <w:spacing w:before="60" w:after="60"/>
    </w:pPr>
  </w:style>
  <w:style w:type="paragraph" w:customStyle="1" w:styleId="ColumnRightSub2">
    <w:name w:val="Column Right Sub 2"/>
    <w:basedOn w:val="ColumnRightSub1"/>
    <w:uiPriority w:val="99"/>
    <w:rsid w:val="00431621"/>
    <w:pPr>
      <w:numPr>
        <w:ilvl w:val="0"/>
        <w:numId w:val="0"/>
      </w:numPr>
    </w:pPr>
  </w:style>
  <w:style w:type="paragraph" w:customStyle="1" w:styleId="BDSTextIndented">
    <w:name w:val="BDS Text Indented"/>
    <w:basedOn w:val="BDSDefault"/>
    <w:rsid w:val="00431621"/>
    <w:pPr>
      <w:ind w:left="720"/>
      <w:jc w:val="left"/>
    </w:pPr>
    <w:rPr>
      <w:szCs w:val="20"/>
    </w:rPr>
  </w:style>
  <w:style w:type="paragraph" w:customStyle="1" w:styleId="ColumnRightSub2NoBullet">
    <w:name w:val="Column Right Sub 2 No Bullet"/>
    <w:basedOn w:val="ColumnRightSub2"/>
    <w:rsid w:val="00431621"/>
    <w:pPr>
      <w:ind w:left="1080"/>
    </w:pPr>
  </w:style>
  <w:style w:type="paragraph" w:customStyle="1" w:styleId="BSFBulleted">
    <w:name w:val="BSF Bulleted"/>
    <w:basedOn w:val="ColumnRightSub1"/>
    <w:rsid w:val="00431621"/>
    <w:pPr>
      <w:keepNext w:val="0"/>
      <w:numPr>
        <w:ilvl w:val="0"/>
      </w:numPr>
      <w:jc w:val="left"/>
    </w:pPr>
  </w:style>
  <w:style w:type="paragraph" w:customStyle="1" w:styleId="BSFBulletedSub1">
    <w:name w:val="BSF Bulleted Sub 1"/>
    <w:basedOn w:val="ColumnRightSub2"/>
    <w:rsid w:val="00431621"/>
    <w:pPr>
      <w:jc w:val="left"/>
    </w:pPr>
  </w:style>
  <w:style w:type="numbering" w:customStyle="1" w:styleId="BSFCheckboxBullets">
    <w:name w:val="BSF Checkbox Bullets"/>
    <w:rsid w:val="00431621"/>
    <w:pPr>
      <w:numPr>
        <w:numId w:val="35"/>
      </w:numPr>
    </w:pPr>
  </w:style>
  <w:style w:type="numbering" w:customStyle="1" w:styleId="Style3import">
    <w:name w:val="Style 3 importé"/>
    <w:rsid w:val="00431621"/>
    <w:pPr>
      <w:numPr>
        <w:numId w:val="36"/>
      </w:numPr>
    </w:pPr>
  </w:style>
  <w:style w:type="numbering" w:customStyle="1" w:styleId="Style1">
    <w:name w:val="Style1"/>
    <w:rsid w:val="00431621"/>
    <w:pPr>
      <w:numPr>
        <w:numId w:val="37"/>
      </w:numPr>
    </w:pPr>
  </w:style>
  <w:style w:type="numbering" w:customStyle="1" w:styleId="Style1import">
    <w:name w:val="Style 1 importé"/>
    <w:rsid w:val="00431621"/>
    <w:pPr>
      <w:numPr>
        <w:numId w:val="38"/>
      </w:numPr>
    </w:pPr>
  </w:style>
  <w:style w:type="character" w:styleId="PageNumber">
    <w:name w:val="page number"/>
    <w:basedOn w:val="DefaultParagraphFont"/>
    <w:rsid w:val="0003724D"/>
  </w:style>
  <w:style w:type="character" w:styleId="Strong">
    <w:name w:val="Strong"/>
    <w:uiPriority w:val="99"/>
    <w:qFormat/>
    <w:rsid w:val="0003724D"/>
    <w:rPr>
      <w:b/>
      <w:bCs/>
    </w:rPr>
  </w:style>
  <w:style w:type="character" w:styleId="UnresolvedMention">
    <w:name w:val="Unresolved Mention"/>
    <w:basedOn w:val="DefaultParagraphFont"/>
    <w:uiPriority w:val="99"/>
    <w:semiHidden/>
    <w:unhideWhenUsed/>
    <w:rsid w:val="00037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7800</Words>
  <Characters>44463</Characters>
  <Application>Microsoft Office Word</Application>
  <DocSecurity>0</DocSecurity>
  <Lines>370</Lines>
  <Paragraphs>104</Paragraphs>
  <ScaleCrop>false</ScaleCrop>
  <Company/>
  <LinksUpToDate>false</LinksUpToDate>
  <CharactersWithSpaces>52159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Soufiane Elouadi</cp:lastModifiedBy>
  <cp:revision>3</cp:revision>
  <dcterms:created xsi:type="dcterms:W3CDTF">2022-04-20T16:02:00Z</dcterms:created>
  <dcterms:modified xsi:type="dcterms:W3CDTF">2022-08-11T09:17:00Z</dcterms:modified>
</cp:coreProperties>
</file>