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4C" w:rsidRDefault="00FD6B4C" w:rsidP="00FD6B4C">
      <w:pPr>
        <w:pStyle w:val="Titre"/>
        <w:jc w:val="center"/>
        <w:rPr>
          <w:b/>
          <w:bCs/>
          <w:color w:val="1F4E79" w:themeColor="accent1" w:themeShade="80"/>
          <w:sz w:val="40"/>
          <w:szCs w:val="40"/>
        </w:rPr>
      </w:pPr>
      <w:r w:rsidRPr="0006772F">
        <w:rPr>
          <w:rFonts w:ascii="Candara" w:hAnsi="Candara" w:cs="Calibri"/>
          <w:b/>
          <w:bCs/>
          <w:iCs/>
          <w:smallCaps/>
          <w:noProof/>
          <w:color w:val="0070C0"/>
          <w:lang w:eastAsia="fr-FR"/>
        </w:rPr>
        <w:drawing>
          <wp:inline distT="0" distB="0" distL="0" distR="0">
            <wp:extent cx="1506220" cy="1484630"/>
            <wp:effectExtent l="0" t="0" r="0" b="0"/>
            <wp:docPr id="1" name="Image 1" descr="C:\CG ISSAMI DOCUMENTS\MAROC MCC COOPERATION\MCA MOROCCO COMMUNCATION\MCA MOROCCO LOGO CHARTE GRAPHIQUE\MCA MOR CHARTE GRAPHIQUE LIVRABLES 06 10 2017\0. Logo &amp; Coloris\Logo-M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C:\CG ISSAMI DOCUMENTS\MAROC MCC COOPERATION\MCA MOROCCO COMMUNCATION\MCA MOROCCO LOGO CHARTE GRAPHIQUE\MCA MOR CHARTE GRAPHIQUE LIVRABLES 06 10 2017\0. Logo &amp; Coloris\Logo-MC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B4C" w:rsidRPr="00FD6B4C" w:rsidRDefault="00FD6B4C" w:rsidP="00A24152">
      <w:pPr>
        <w:pStyle w:val="Titre"/>
        <w:rPr>
          <w:b/>
          <w:bCs/>
          <w:color w:val="1F4E79" w:themeColor="accent1" w:themeShade="80"/>
          <w:sz w:val="16"/>
          <w:szCs w:val="16"/>
        </w:rPr>
      </w:pPr>
    </w:p>
    <w:p w:rsidR="00A24152" w:rsidRPr="001353ED" w:rsidRDefault="00A24152" w:rsidP="000F7EC9">
      <w:pPr>
        <w:pStyle w:val="Titre"/>
        <w:rPr>
          <w:b/>
          <w:bCs/>
          <w:color w:val="1F4E79" w:themeColor="accent1" w:themeShade="80"/>
          <w:sz w:val="40"/>
          <w:szCs w:val="40"/>
        </w:rPr>
      </w:pPr>
      <w:r w:rsidRPr="001353ED">
        <w:rPr>
          <w:b/>
          <w:bCs/>
          <w:color w:val="1F4E79" w:themeColor="accent1" w:themeShade="80"/>
          <w:sz w:val="40"/>
          <w:szCs w:val="40"/>
        </w:rPr>
        <w:t>Assistante d</w:t>
      </w:r>
      <w:r w:rsidR="000F7EC9">
        <w:rPr>
          <w:b/>
          <w:bCs/>
          <w:color w:val="1F4E79" w:themeColor="accent1" w:themeShade="80"/>
          <w:sz w:val="40"/>
          <w:szCs w:val="40"/>
        </w:rPr>
        <w:t xml:space="preserve">e la Directrice </w:t>
      </w:r>
      <w:r w:rsidRPr="001353ED">
        <w:rPr>
          <w:b/>
          <w:bCs/>
          <w:color w:val="1F4E79" w:themeColor="accent1" w:themeShade="80"/>
          <w:sz w:val="40"/>
          <w:szCs w:val="40"/>
        </w:rPr>
        <w:t>Général</w:t>
      </w:r>
      <w:r w:rsidR="000F7EC9">
        <w:rPr>
          <w:b/>
          <w:bCs/>
          <w:color w:val="1F4E79" w:themeColor="accent1" w:themeShade="80"/>
          <w:sz w:val="40"/>
          <w:szCs w:val="40"/>
        </w:rPr>
        <w:t>e</w:t>
      </w:r>
    </w:p>
    <w:p w:rsidR="000F7EC9" w:rsidRPr="001353ED" w:rsidRDefault="00BE600B" w:rsidP="000F7EC9">
      <w:pPr>
        <w:pStyle w:val="Titre"/>
        <w:rPr>
          <w:b/>
          <w:bCs/>
          <w:color w:val="1F4E79" w:themeColor="accent1" w:themeShade="80"/>
          <w:sz w:val="40"/>
          <w:szCs w:val="40"/>
        </w:rPr>
      </w:pPr>
      <w:r>
        <w:rPr>
          <w:b/>
          <w:bCs/>
          <w:color w:val="1F4E79" w:themeColor="accent1" w:themeShade="80"/>
          <w:sz w:val="40"/>
          <w:szCs w:val="40"/>
        </w:rPr>
        <w:t>Ra</w:t>
      </w:r>
      <w:r w:rsidR="00A24152" w:rsidRPr="001353ED">
        <w:rPr>
          <w:b/>
          <w:bCs/>
          <w:color w:val="1F4E79" w:themeColor="accent1" w:themeShade="80"/>
          <w:sz w:val="40"/>
          <w:szCs w:val="40"/>
        </w:rPr>
        <w:t>p</w:t>
      </w:r>
      <w:r>
        <w:rPr>
          <w:b/>
          <w:bCs/>
          <w:color w:val="1F4E79" w:themeColor="accent1" w:themeShade="80"/>
          <w:sz w:val="40"/>
          <w:szCs w:val="40"/>
        </w:rPr>
        <w:t>p</w:t>
      </w:r>
      <w:r w:rsidR="00A24152" w:rsidRPr="001353ED">
        <w:rPr>
          <w:b/>
          <w:bCs/>
          <w:color w:val="1F4E79" w:themeColor="accent1" w:themeShade="80"/>
          <w:sz w:val="40"/>
          <w:szCs w:val="40"/>
        </w:rPr>
        <w:t xml:space="preserve">orte </w:t>
      </w:r>
      <w:r w:rsidR="000F7EC9">
        <w:rPr>
          <w:b/>
          <w:bCs/>
          <w:color w:val="1F4E79" w:themeColor="accent1" w:themeShade="80"/>
          <w:sz w:val="40"/>
          <w:szCs w:val="40"/>
        </w:rPr>
        <w:t>à la</w:t>
      </w:r>
      <w:r w:rsidR="00A24152" w:rsidRPr="001353ED">
        <w:rPr>
          <w:b/>
          <w:bCs/>
          <w:color w:val="1F4E79" w:themeColor="accent1" w:themeShade="80"/>
          <w:sz w:val="40"/>
          <w:szCs w:val="40"/>
        </w:rPr>
        <w:t xml:space="preserve"> </w:t>
      </w:r>
      <w:r w:rsidR="000F7EC9">
        <w:rPr>
          <w:b/>
          <w:bCs/>
          <w:color w:val="1F4E79" w:themeColor="accent1" w:themeShade="80"/>
          <w:sz w:val="40"/>
          <w:szCs w:val="40"/>
        </w:rPr>
        <w:t xml:space="preserve">Directrice </w:t>
      </w:r>
      <w:r w:rsidR="000F7EC9" w:rsidRPr="001353ED">
        <w:rPr>
          <w:b/>
          <w:bCs/>
          <w:color w:val="1F4E79" w:themeColor="accent1" w:themeShade="80"/>
          <w:sz w:val="40"/>
          <w:szCs w:val="40"/>
        </w:rPr>
        <w:t>Général</w:t>
      </w:r>
      <w:r w:rsidR="000F7EC9">
        <w:rPr>
          <w:b/>
          <w:bCs/>
          <w:color w:val="1F4E79" w:themeColor="accent1" w:themeShade="80"/>
          <w:sz w:val="40"/>
          <w:szCs w:val="40"/>
        </w:rPr>
        <w:t>e</w:t>
      </w:r>
    </w:p>
    <w:p w:rsidR="00A24152" w:rsidRPr="000F7EC9" w:rsidRDefault="00A24152" w:rsidP="000F7EC9">
      <w:pPr>
        <w:pStyle w:val="Titre"/>
        <w:rPr>
          <w:b/>
          <w:bCs/>
          <w:color w:val="1F4E79" w:themeColor="accent1" w:themeShade="80"/>
          <w:sz w:val="14"/>
          <w:szCs w:val="14"/>
        </w:rPr>
      </w:pPr>
    </w:p>
    <w:p w:rsidR="00A24152" w:rsidRPr="00FD6B4C" w:rsidRDefault="00A24152" w:rsidP="00A24152">
      <w:pPr>
        <w:rPr>
          <w:sz w:val="6"/>
          <w:szCs w:val="6"/>
        </w:rPr>
      </w:pPr>
    </w:p>
    <w:p w:rsidR="00A24152" w:rsidRPr="002F603F" w:rsidRDefault="00A24152" w:rsidP="00A24152">
      <w:pPr>
        <w:rPr>
          <w:b/>
          <w:bCs/>
          <w:color w:val="323E4F" w:themeColor="text2" w:themeShade="BF"/>
          <w:sz w:val="24"/>
          <w:szCs w:val="24"/>
          <w:u w:val="single"/>
        </w:rPr>
      </w:pPr>
      <w:r w:rsidRPr="002F603F">
        <w:rPr>
          <w:b/>
          <w:bCs/>
          <w:color w:val="323E4F" w:themeColor="text2" w:themeShade="BF"/>
          <w:sz w:val="24"/>
          <w:szCs w:val="24"/>
          <w:u w:val="single"/>
        </w:rPr>
        <w:t xml:space="preserve">Rôles et responsabilités </w:t>
      </w:r>
    </w:p>
    <w:p w:rsidR="00BE600B" w:rsidRPr="002F603F" w:rsidRDefault="00BE600B" w:rsidP="00B6797A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F603F">
        <w:rPr>
          <w:sz w:val="24"/>
          <w:szCs w:val="24"/>
        </w:rPr>
        <w:t>Assurer le secrétariat d</w:t>
      </w:r>
      <w:r w:rsidR="000F7EC9">
        <w:rPr>
          <w:sz w:val="24"/>
          <w:szCs w:val="24"/>
        </w:rPr>
        <w:t>e la D</w:t>
      </w:r>
      <w:r w:rsidRPr="002F603F">
        <w:rPr>
          <w:sz w:val="24"/>
          <w:szCs w:val="24"/>
        </w:rPr>
        <w:t>irect</w:t>
      </w:r>
      <w:r w:rsidR="000F7EC9">
        <w:rPr>
          <w:sz w:val="24"/>
          <w:szCs w:val="24"/>
        </w:rPr>
        <w:t>rice</w:t>
      </w:r>
      <w:r w:rsidRPr="002F603F">
        <w:rPr>
          <w:sz w:val="24"/>
          <w:szCs w:val="24"/>
        </w:rPr>
        <w:t xml:space="preserve"> Général</w:t>
      </w:r>
      <w:r w:rsidR="000F7EC9">
        <w:rPr>
          <w:sz w:val="24"/>
          <w:szCs w:val="24"/>
        </w:rPr>
        <w:t>e</w:t>
      </w:r>
      <w:r w:rsidR="00B6797A">
        <w:rPr>
          <w:sz w:val="24"/>
          <w:szCs w:val="24"/>
        </w:rPr>
        <w:t> ;</w:t>
      </w:r>
    </w:p>
    <w:p w:rsidR="00794F9D" w:rsidRPr="002F603F" w:rsidRDefault="00794F9D" w:rsidP="00B6797A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F603F">
        <w:rPr>
          <w:sz w:val="24"/>
          <w:szCs w:val="24"/>
        </w:rPr>
        <w:t>Assister l</w:t>
      </w:r>
      <w:r w:rsidR="000F7EC9">
        <w:rPr>
          <w:sz w:val="24"/>
          <w:szCs w:val="24"/>
        </w:rPr>
        <w:t>a</w:t>
      </w:r>
      <w:r w:rsidRPr="002F603F">
        <w:rPr>
          <w:sz w:val="24"/>
          <w:szCs w:val="24"/>
        </w:rPr>
        <w:t xml:space="preserve"> Direct</w:t>
      </w:r>
      <w:r w:rsidR="000F7EC9">
        <w:rPr>
          <w:sz w:val="24"/>
          <w:szCs w:val="24"/>
        </w:rPr>
        <w:t>rice</w:t>
      </w:r>
      <w:r w:rsidRPr="002F603F">
        <w:rPr>
          <w:sz w:val="24"/>
          <w:szCs w:val="24"/>
        </w:rPr>
        <w:t xml:space="preserve"> Général</w:t>
      </w:r>
      <w:r w:rsidR="000F7EC9">
        <w:rPr>
          <w:sz w:val="24"/>
          <w:szCs w:val="24"/>
        </w:rPr>
        <w:t>e</w:t>
      </w:r>
      <w:r w:rsidRPr="002F603F">
        <w:rPr>
          <w:sz w:val="24"/>
          <w:szCs w:val="24"/>
        </w:rPr>
        <w:t xml:space="preserve"> dans l’organisation quotidienne de son travail</w:t>
      </w:r>
      <w:r w:rsidR="00B6797A">
        <w:rPr>
          <w:sz w:val="24"/>
          <w:szCs w:val="24"/>
        </w:rPr>
        <w:t> ;</w:t>
      </w:r>
    </w:p>
    <w:p w:rsidR="00794F9D" w:rsidRPr="002F603F" w:rsidRDefault="00794F9D" w:rsidP="00B6797A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F603F">
        <w:rPr>
          <w:sz w:val="24"/>
          <w:szCs w:val="24"/>
        </w:rPr>
        <w:t>Assurer l'accueil physique et téléphonique des interlocuteurs internes et externes d</w:t>
      </w:r>
      <w:r w:rsidR="000F7EC9">
        <w:rPr>
          <w:sz w:val="24"/>
          <w:szCs w:val="24"/>
        </w:rPr>
        <w:t>e</w:t>
      </w:r>
      <w:r w:rsidRPr="002F603F">
        <w:rPr>
          <w:sz w:val="24"/>
          <w:szCs w:val="24"/>
        </w:rPr>
        <w:t xml:space="preserve"> </w:t>
      </w:r>
      <w:r w:rsidR="00521A4E">
        <w:rPr>
          <w:sz w:val="24"/>
          <w:szCs w:val="24"/>
        </w:rPr>
        <w:t xml:space="preserve">la </w:t>
      </w:r>
      <w:r w:rsidRPr="002F603F">
        <w:rPr>
          <w:sz w:val="24"/>
          <w:szCs w:val="24"/>
        </w:rPr>
        <w:t>Direct</w:t>
      </w:r>
      <w:r w:rsidR="000F7EC9">
        <w:rPr>
          <w:sz w:val="24"/>
          <w:szCs w:val="24"/>
        </w:rPr>
        <w:t>rice</w:t>
      </w:r>
      <w:r w:rsidRPr="002F603F">
        <w:rPr>
          <w:sz w:val="24"/>
          <w:szCs w:val="24"/>
        </w:rPr>
        <w:t xml:space="preserve"> Général</w:t>
      </w:r>
      <w:r w:rsidR="000F7EC9">
        <w:rPr>
          <w:sz w:val="24"/>
          <w:szCs w:val="24"/>
        </w:rPr>
        <w:t>e</w:t>
      </w:r>
      <w:r w:rsidR="00B6797A">
        <w:rPr>
          <w:sz w:val="24"/>
          <w:szCs w:val="24"/>
        </w:rPr>
        <w:t> ;</w:t>
      </w:r>
    </w:p>
    <w:p w:rsidR="00794F9D" w:rsidRPr="002F603F" w:rsidRDefault="00794F9D" w:rsidP="00B6797A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F603F">
        <w:rPr>
          <w:sz w:val="24"/>
          <w:szCs w:val="24"/>
        </w:rPr>
        <w:t xml:space="preserve">Traiter le courrier </w:t>
      </w:r>
      <w:r w:rsidR="001353ED" w:rsidRPr="002F603F">
        <w:rPr>
          <w:sz w:val="24"/>
          <w:szCs w:val="24"/>
        </w:rPr>
        <w:t>postal d</w:t>
      </w:r>
      <w:r w:rsidR="000F7EC9">
        <w:rPr>
          <w:sz w:val="24"/>
          <w:szCs w:val="24"/>
        </w:rPr>
        <w:t>e la</w:t>
      </w:r>
      <w:r w:rsidR="001353ED" w:rsidRPr="002F603F">
        <w:rPr>
          <w:sz w:val="24"/>
          <w:szCs w:val="24"/>
        </w:rPr>
        <w:t xml:space="preserve"> Direct</w:t>
      </w:r>
      <w:r w:rsidR="000F7EC9">
        <w:rPr>
          <w:sz w:val="24"/>
          <w:szCs w:val="24"/>
        </w:rPr>
        <w:t>rice</w:t>
      </w:r>
      <w:r w:rsidR="001353ED" w:rsidRPr="002F603F">
        <w:rPr>
          <w:sz w:val="24"/>
          <w:szCs w:val="24"/>
        </w:rPr>
        <w:t xml:space="preserve"> Général</w:t>
      </w:r>
      <w:r w:rsidR="000F7EC9">
        <w:rPr>
          <w:sz w:val="24"/>
          <w:szCs w:val="24"/>
        </w:rPr>
        <w:t>e</w:t>
      </w:r>
      <w:r w:rsidR="00B6797A">
        <w:rPr>
          <w:sz w:val="24"/>
          <w:szCs w:val="24"/>
        </w:rPr>
        <w:t> ;</w:t>
      </w:r>
    </w:p>
    <w:p w:rsidR="00794F9D" w:rsidRPr="002F603F" w:rsidRDefault="00794F9D" w:rsidP="00B6797A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F603F">
        <w:rPr>
          <w:sz w:val="24"/>
          <w:szCs w:val="24"/>
        </w:rPr>
        <w:t>Saisir, mettre en forme</w:t>
      </w:r>
      <w:r w:rsidR="00BE600B">
        <w:rPr>
          <w:sz w:val="24"/>
          <w:szCs w:val="24"/>
        </w:rPr>
        <w:t xml:space="preserve"> </w:t>
      </w:r>
      <w:r w:rsidR="001353ED" w:rsidRPr="002F603F">
        <w:rPr>
          <w:sz w:val="24"/>
          <w:szCs w:val="24"/>
        </w:rPr>
        <w:t>et diffuser</w:t>
      </w:r>
      <w:r w:rsidRPr="002F603F">
        <w:rPr>
          <w:sz w:val="24"/>
          <w:szCs w:val="24"/>
        </w:rPr>
        <w:t xml:space="preserve"> divers documents (lettres, notes, fiche, </w:t>
      </w:r>
      <w:r w:rsidR="001353ED" w:rsidRPr="002F603F">
        <w:rPr>
          <w:sz w:val="24"/>
          <w:szCs w:val="24"/>
        </w:rPr>
        <w:t>etc.)</w:t>
      </w:r>
      <w:r w:rsidR="00B6797A">
        <w:rPr>
          <w:sz w:val="24"/>
          <w:szCs w:val="24"/>
        </w:rPr>
        <w:t> ;</w:t>
      </w:r>
    </w:p>
    <w:p w:rsidR="003D1292" w:rsidRPr="002F603F" w:rsidRDefault="000F7EC9" w:rsidP="00B6797A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F603F">
        <w:rPr>
          <w:sz w:val="24"/>
          <w:szCs w:val="24"/>
        </w:rPr>
        <w:t>Gé</w:t>
      </w:r>
      <w:r>
        <w:rPr>
          <w:sz w:val="24"/>
          <w:szCs w:val="24"/>
        </w:rPr>
        <w:t xml:space="preserve">rer </w:t>
      </w:r>
      <w:r w:rsidR="001353ED" w:rsidRPr="002F603F">
        <w:rPr>
          <w:sz w:val="24"/>
          <w:szCs w:val="24"/>
        </w:rPr>
        <w:t>l’agenda d</w:t>
      </w:r>
      <w:r>
        <w:rPr>
          <w:sz w:val="24"/>
          <w:szCs w:val="24"/>
        </w:rPr>
        <w:t>e la Directrice</w:t>
      </w:r>
      <w:r w:rsidR="001353ED" w:rsidRPr="002F603F">
        <w:rPr>
          <w:sz w:val="24"/>
          <w:szCs w:val="24"/>
        </w:rPr>
        <w:t xml:space="preserve"> Général</w:t>
      </w:r>
      <w:r>
        <w:rPr>
          <w:sz w:val="24"/>
          <w:szCs w:val="24"/>
        </w:rPr>
        <w:t>e</w:t>
      </w:r>
      <w:r w:rsidR="00B6797A">
        <w:rPr>
          <w:sz w:val="24"/>
          <w:szCs w:val="24"/>
        </w:rPr>
        <w:t> ;</w:t>
      </w:r>
    </w:p>
    <w:p w:rsidR="008D422C" w:rsidRPr="002F603F" w:rsidRDefault="002F603F" w:rsidP="00B6797A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F603F">
        <w:rPr>
          <w:sz w:val="24"/>
          <w:szCs w:val="24"/>
        </w:rPr>
        <w:t>C</w:t>
      </w:r>
      <w:r w:rsidR="008D422C" w:rsidRPr="002F603F">
        <w:rPr>
          <w:sz w:val="24"/>
          <w:szCs w:val="24"/>
        </w:rPr>
        <w:t>lasse</w:t>
      </w:r>
      <w:r>
        <w:rPr>
          <w:sz w:val="24"/>
          <w:szCs w:val="24"/>
        </w:rPr>
        <w:t xml:space="preserve">r et </w:t>
      </w:r>
      <w:r w:rsidR="008D422C" w:rsidRPr="002F603F">
        <w:rPr>
          <w:sz w:val="24"/>
          <w:szCs w:val="24"/>
        </w:rPr>
        <w:t>archiv</w:t>
      </w:r>
      <w:r>
        <w:rPr>
          <w:sz w:val="24"/>
          <w:szCs w:val="24"/>
        </w:rPr>
        <w:t xml:space="preserve">er </w:t>
      </w:r>
      <w:r w:rsidR="008D422C" w:rsidRPr="002F603F">
        <w:rPr>
          <w:sz w:val="24"/>
          <w:szCs w:val="24"/>
        </w:rPr>
        <w:t xml:space="preserve">des </w:t>
      </w:r>
      <w:r w:rsidR="001353ED" w:rsidRPr="002F603F">
        <w:rPr>
          <w:sz w:val="24"/>
          <w:szCs w:val="24"/>
        </w:rPr>
        <w:t>documents en liaison avec la Direction Générale</w:t>
      </w:r>
      <w:r w:rsidR="00B6797A">
        <w:rPr>
          <w:sz w:val="24"/>
          <w:szCs w:val="24"/>
        </w:rPr>
        <w:t> ;</w:t>
      </w:r>
    </w:p>
    <w:p w:rsidR="00794F9D" w:rsidRPr="002F603F" w:rsidRDefault="00794F9D" w:rsidP="00B6797A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F603F">
        <w:rPr>
          <w:sz w:val="24"/>
          <w:szCs w:val="24"/>
        </w:rPr>
        <w:t>Sélectionner et diffuser de l'information en interne et en externe</w:t>
      </w:r>
      <w:r w:rsidR="00B6797A">
        <w:rPr>
          <w:sz w:val="24"/>
          <w:szCs w:val="24"/>
        </w:rPr>
        <w:t> ;</w:t>
      </w:r>
    </w:p>
    <w:p w:rsidR="00794F9D" w:rsidRPr="002F603F" w:rsidRDefault="00794F9D" w:rsidP="001353ED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F603F">
        <w:rPr>
          <w:sz w:val="24"/>
          <w:szCs w:val="24"/>
        </w:rPr>
        <w:t>Prendre en charge des aspects logistiques de la Direction Générale (gestion du stock des fournitures bureautiques, photocopieur …)</w:t>
      </w:r>
      <w:r w:rsidR="001353ED" w:rsidRPr="002F603F">
        <w:rPr>
          <w:sz w:val="24"/>
          <w:szCs w:val="24"/>
        </w:rPr>
        <w:t>.</w:t>
      </w:r>
      <w:bookmarkStart w:id="0" w:name="_GoBack"/>
      <w:bookmarkEnd w:id="0"/>
    </w:p>
    <w:p w:rsidR="00A24152" w:rsidRPr="002F603F" w:rsidRDefault="00A24152" w:rsidP="002F603F">
      <w:pPr>
        <w:rPr>
          <w:b/>
          <w:bCs/>
          <w:color w:val="323E4F" w:themeColor="text2" w:themeShade="BF"/>
          <w:sz w:val="24"/>
          <w:szCs w:val="24"/>
          <w:u w:val="single"/>
        </w:rPr>
      </w:pPr>
      <w:r w:rsidRPr="002F603F">
        <w:rPr>
          <w:b/>
          <w:bCs/>
          <w:color w:val="323E4F" w:themeColor="text2" w:themeShade="BF"/>
          <w:sz w:val="24"/>
          <w:szCs w:val="24"/>
          <w:u w:val="single"/>
        </w:rPr>
        <w:t xml:space="preserve">Qualifications </w:t>
      </w:r>
      <w:r w:rsidR="002F603F" w:rsidRPr="002F603F">
        <w:rPr>
          <w:b/>
          <w:bCs/>
          <w:color w:val="323E4F" w:themeColor="text2" w:themeShade="BF"/>
          <w:sz w:val="24"/>
          <w:szCs w:val="24"/>
          <w:u w:val="single"/>
        </w:rPr>
        <w:t>et expé</w:t>
      </w:r>
      <w:r w:rsidRPr="002F603F">
        <w:rPr>
          <w:b/>
          <w:bCs/>
          <w:color w:val="323E4F" w:themeColor="text2" w:themeShade="BF"/>
          <w:sz w:val="24"/>
          <w:szCs w:val="24"/>
          <w:u w:val="single"/>
        </w:rPr>
        <w:t>rience:</w:t>
      </w:r>
    </w:p>
    <w:p w:rsidR="000B04DB" w:rsidRDefault="000B04DB" w:rsidP="00247709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B04DB">
        <w:rPr>
          <w:sz w:val="24"/>
          <w:szCs w:val="24"/>
        </w:rPr>
        <w:t>Diplôme</w:t>
      </w:r>
      <w:r w:rsidR="000811B7">
        <w:rPr>
          <w:sz w:val="24"/>
          <w:szCs w:val="24"/>
        </w:rPr>
        <w:t xml:space="preserve"> </w:t>
      </w:r>
      <w:r w:rsidR="00247709">
        <w:rPr>
          <w:sz w:val="24"/>
          <w:szCs w:val="24"/>
        </w:rPr>
        <w:t xml:space="preserve">Bac+3/4 en gestion, Assistanat de Direction </w:t>
      </w:r>
      <w:r w:rsidRPr="000B04DB">
        <w:rPr>
          <w:sz w:val="24"/>
          <w:szCs w:val="24"/>
        </w:rPr>
        <w:t xml:space="preserve">ou </w:t>
      </w:r>
      <w:r w:rsidR="00247709">
        <w:rPr>
          <w:sz w:val="24"/>
          <w:szCs w:val="24"/>
        </w:rPr>
        <w:t>équivalent</w:t>
      </w:r>
      <w:r>
        <w:rPr>
          <w:sz w:val="24"/>
          <w:szCs w:val="24"/>
        </w:rPr>
        <w:t>;</w:t>
      </w:r>
      <w:r w:rsidRPr="002F603F">
        <w:rPr>
          <w:sz w:val="24"/>
          <w:szCs w:val="24"/>
        </w:rPr>
        <w:t xml:space="preserve"> </w:t>
      </w:r>
    </w:p>
    <w:p w:rsidR="001353ED" w:rsidRPr="002F603F" w:rsidRDefault="001353ED" w:rsidP="000B04DB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F603F">
        <w:rPr>
          <w:sz w:val="24"/>
          <w:szCs w:val="24"/>
        </w:rPr>
        <w:t xml:space="preserve">Expérience de cinq années dans un poste similaire. </w:t>
      </w:r>
      <w:r w:rsidR="00BE600B">
        <w:rPr>
          <w:sz w:val="24"/>
          <w:szCs w:val="24"/>
        </w:rPr>
        <w:t>Une expérience de moins de 5 ans est acceptable pour des candidates exceptionnelles</w:t>
      </w:r>
      <w:r w:rsidR="00B6797A">
        <w:rPr>
          <w:sz w:val="24"/>
          <w:szCs w:val="24"/>
        </w:rPr>
        <w:t> ;</w:t>
      </w:r>
    </w:p>
    <w:p w:rsidR="002F603F" w:rsidRPr="002F603F" w:rsidRDefault="002F603F" w:rsidP="00B6797A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F603F">
        <w:rPr>
          <w:sz w:val="24"/>
          <w:szCs w:val="24"/>
        </w:rPr>
        <w:t>Maîtrise du français et de l'arabe à l’écrit et à l’oral. La maitrise de l’anglais est un atout</w:t>
      </w:r>
      <w:r w:rsidR="00B6797A">
        <w:rPr>
          <w:sz w:val="24"/>
          <w:szCs w:val="24"/>
        </w:rPr>
        <w:t> ;</w:t>
      </w:r>
    </w:p>
    <w:p w:rsidR="002F603F" w:rsidRPr="002F603F" w:rsidRDefault="002F603F" w:rsidP="00B6797A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F603F">
        <w:rPr>
          <w:sz w:val="24"/>
          <w:szCs w:val="24"/>
        </w:rPr>
        <w:t>Maîtrise des outils de bureauti</w:t>
      </w:r>
      <w:r w:rsidR="00BE600B">
        <w:rPr>
          <w:sz w:val="24"/>
          <w:szCs w:val="24"/>
        </w:rPr>
        <w:t>ques (</w:t>
      </w:r>
      <w:r w:rsidR="00FD6B4C">
        <w:rPr>
          <w:sz w:val="24"/>
          <w:szCs w:val="24"/>
        </w:rPr>
        <w:t>W</w:t>
      </w:r>
      <w:r w:rsidR="00BE600B">
        <w:rPr>
          <w:sz w:val="24"/>
          <w:szCs w:val="24"/>
        </w:rPr>
        <w:t xml:space="preserve">ord, </w:t>
      </w:r>
      <w:r w:rsidR="00FD6B4C">
        <w:rPr>
          <w:sz w:val="24"/>
          <w:szCs w:val="24"/>
        </w:rPr>
        <w:t>E</w:t>
      </w:r>
      <w:r w:rsidR="00BE600B">
        <w:rPr>
          <w:sz w:val="24"/>
          <w:szCs w:val="24"/>
        </w:rPr>
        <w:t xml:space="preserve">xcel, </w:t>
      </w:r>
      <w:r w:rsidR="00FD6B4C">
        <w:rPr>
          <w:sz w:val="24"/>
          <w:szCs w:val="24"/>
        </w:rPr>
        <w:t>P</w:t>
      </w:r>
      <w:r w:rsidR="00BE600B">
        <w:rPr>
          <w:sz w:val="24"/>
          <w:szCs w:val="24"/>
        </w:rPr>
        <w:t>owerpoint…)</w:t>
      </w:r>
      <w:r w:rsidR="00B6797A">
        <w:rPr>
          <w:sz w:val="24"/>
          <w:szCs w:val="24"/>
        </w:rPr>
        <w:t> ;</w:t>
      </w:r>
    </w:p>
    <w:p w:rsidR="002F603F" w:rsidRPr="002F603F" w:rsidRDefault="002F603F" w:rsidP="00B6797A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F603F">
        <w:rPr>
          <w:sz w:val="24"/>
          <w:szCs w:val="24"/>
        </w:rPr>
        <w:t>Communiquer en s'adaptant aux différents inte</w:t>
      </w:r>
      <w:r w:rsidR="00BE600B">
        <w:rPr>
          <w:sz w:val="24"/>
          <w:szCs w:val="24"/>
        </w:rPr>
        <w:t>rlocuteurs internes et externes</w:t>
      </w:r>
      <w:r w:rsidR="00B6797A">
        <w:rPr>
          <w:sz w:val="24"/>
          <w:szCs w:val="24"/>
        </w:rPr>
        <w:t> ;</w:t>
      </w:r>
    </w:p>
    <w:p w:rsidR="002F603F" w:rsidRPr="002F603F" w:rsidRDefault="002F603F" w:rsidP="00B6797A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F603F">
        <w:rPr>
          <w:sz w:val="24"/>
          <w:szCs w:val="24"/>
        </w:rPr>
        <w:t>Capacité de travailler sous pression avec un minimum de supervision</w:t>
      </w:r>
      <w:r w:rsidR="00B6797A">
        <w:rPr>
          <w:sz w:val="24"/>
          <w:szCs w:val="24"/>
        </w:rPr>
        <w:t> ;</w:t>
      </w:r>
    </w:p>
    <w:p w:rsidR="002F603F" w:rsidRPr="002F603F" w:rsidRDefault="002F603F" w:rsidP="00B6797A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F603F">
        <w:rPr>
          <w:sz w:val="24"/>
          <w:szCs w:val="24"/>
        </w:rPr>
        <w:t>Maintien de la confidentialité des informations</w:t>
      </w:r>
      <w:r w:rsidR="00B6797A">
        <w:rPr>
          <w:sz w:val="24"/>
          <w:szCs w:val="24"/>
        </w:rPr>
        <w:t> ;</w:t>
      </w:r>
      <w:r w:rsidR="00BE600B">
        <w:rPr>
          <w:sz w:val="24"/>
          <w:szCs w:val="24"/>
        </w:rPr>
        <w:t xml:space="preserve"> </w:t>
      </w:r>
    </w:p>
    <w:p w:rsidR="0072144E" w:rsidRPr="002F603F" w:rsidRDefault="002F603F" w:rsidP="00BE600B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F603F">
        <w:rPr>
          <w:sz w:val="24"/>
          <w:szCs w:val="24"/>
        </w:rPr>
        <w:t xml:space="preserve">Forte capacité d’organisation et d’adaptation. </w:t>
      </w:r>
    </w:p>
    <w:sectPr w:rsidR="0072144E" w:rsidRPr="002F603F" w:rsidSect="00FD6B4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2C73"/>
    <w:multiLevelType w:val="hybridMultilevel"/>
    <w:tmpl w:val="F0661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649EE"/>
    <w:multiLevelType w:val="hybridMultilevel"/>
    <w:tmpl w:val="F1A28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52"/>
    <w:rsid w:val="00057F49"/>
    <w:rsid w:val="000811B7"/>
    <w:rsid w:val="000B04DB"/>
    <w:rsid w:val="000F7EC9"/>
    <w:rsid w:val="001353ED"/>
    <w:rsid w:val="00247709"/>
    <w:rsid w:val="002F603F"/>
    <w:rsid w:val="00310509"/>
    <w:rsid w:val="00354294"/>
    <w:rsid w:val="00355552"/>
    <w:rsid w:val="003D1292"/>
    <w:rsid w:val="00453D20"/>
    <w:rsid w:val="004D1988"/>
    <w:rsid w:val="00521A4E"/>
    <w:rsid w:val="00672419"/>
    <w:rsid w:val="0072144E"/>
    <w:rsid w:val="00794F9D"/>
    <w:rsid w:val="008D422C"/>
    <w:rsid w:val="0093209C"/>
    <w:rsid w:val="00A24152"/>
    <w:rsid w:val="00B6797A"/>
    <w:rsid w:val="00BE600B"/>
    <w:rsid w:val="00E93D0C"/>
    <w:rsid w:val="00EE01C6"/>
    <w:rsid w:val="00F50795"/>
    <w:rsid w:val="00F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8826"/>
  <w15:chartTrackingRefBased/>
  <w15:docId w15:val="{8E4A8993-C4EE-4430-9F13-F70E365E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241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241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3D1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Sara.C</dc:creator>
  <cp:keywords/>
  <dc:description/>
  <cp:lastModifiedBy>Saïd Toumi</cp:lastModifiedBy>
  <cp:revision>7</cp:revision>
  <dcterms:created xsi:type="dcterms:W3CDTF">2021-11-30T11:19:00Z</dcterms:created>
  <dcterms:modified xsi:type="dcterms:W3CDTF">2021-11-30T13:20:00Z</dcterms:modified>
</cp:coreProperties>
</file>