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Default="00345537" w:rsidP="00FD1BAB">
      <w:pPr>
        <w:spacing w:before="120" w:after="0"/>
        <w:jc w:val="center"/>
        <w:rPr>
          <w:rFonts w:cstheme="minorHAnsi"/>
          <w:b/>
          <w:bCs/>
        </w:rPr>
      </w:pPr>
      <w:r w:rsidRPr="00FD1BAB">
        <w:rPr>
          <w:rFonts w:cstheme="minorHAnsi"/>
          <w:b/>
          <w:bCs/>
        </w:rPr>
        <w:t xml:space="preserve">ROYAUME DU MAROC - </w:t>
      </w:r>
      <w:r w:rsidR="008D5B6E" w:rsidRPr="00FD1BAB">
        <w:rPr>
          <w:rFonts w:cstheme="minorHAnsi"/>
          <w:b/>
          <w:bCs/>
        </w:rPr>
        <w:t>AGENCE</w:t>
      </w:r>
      <w:r w:rsidR="00D72716" w:rsidRPr="00FD1BAB">
        <w:rPr>
          <w:rFonts w:cstheme="minorHAnsi"/>
          <w:b/>
          <w:bCs/>
        </w:rPr>
        <w:t xml:space="preserve"> MCA-M</w:t>
      </w:r>
      <w:r w:rsidR="00754A05" w:rsidRPr="00FD1BAB">
        <w:rPr>
          <w:rFonts w:cstheme="minorHAnsi"/>
          <w:b/>
          <w:bCs/>
        </w:rPr>
        <w:t>OROCCO</w:t>
      </w:r>
      <w:r w:rsidR="00D72716" w:rsidRPr="00FD1BAB">
        <w:rPr>
          <w:rFonts w:cstheme="minorHAnsi"/>
          <w:b/>
          <w:bCs/>
        </w:rPr>
        <w:t xml:space="preserve"> </w:t>
      </w:r>
      <w:r w:rsidR="004F4BA3">
        <w:rPr>
          <w:rFonts w:cstheme="minorHAnsi"/>
          <w:b/>
          <w:bCs/>
        </w:rPr>
        <w:t>–</w:t>
      </w:r>
    </w:p>
    <w:p w:rsidR="008810F5" w:rsidRPr="004F4BA3" w:rsidRDefault="006257C7" w:rsidP="004F4BA3">
      <w:pPr>
        <w:spacing w:after="0" w:line="240" w:lineRule="auto"/>
        <w:jc w:val="center"/>
        <w:rPr>
          <w:rFonts w:cstheme="minorHAnsi"/>
          <w:b/>
          <w:bCs/>
        </w:rPr>
      </w:pPr>
      <w:r w:rsidRPr="004F4BA3">
        <w:rPr>
          <w:rFonts w:cstheme="minorHAnsi"/>
          <w:b/>
          <w:bCs/>
        </w:rPr>
        <w:t xml:space="preserve">Offres de stages en </w:t>
      </w:r>
      <w:r w:rsidR="004F4BA3" w:rsidRPr="004F4BA3">
        <w:rPr>
          <w:rFonts w:cstheme="minorHAnsi"/>
          <w:b/>
          <w:bCs/>
        </w:rPr>
        <w:t>C</w:t>
      </w:r>
      <w:r w:rsidRPr="004F4BA3">
        <w:rPr>
          <w:rFonts w:cstheme="minorHAnsi"/>
          <w:b/>
          <w:bCs/>
        </w:rPr>
        <w:t xml:space="preserve">ommunication </w:t>
      </w:r>
      <w:r w:rsidR="004F4BA3" w:rsidRPr="004F4BA3">
        <w:rPr>
          <w:rFonts w:cstheme="minorHAnsi"/>
          <w:b/>
          <w:bCs/>
        </w:rPr>
        <w:t>D</w:t>
      </w:r>
      <w:r w:rsidRPr="004F4BA3">
        <w:rPr>
          <w:rFonts w:cstheme="minorHAnsi"/>
          <w:b/>
          <w:bCs/>
        </w:rPr>
        <w:t xml:space="preserve">igitale &amp; en </w:t>
      </w:r>
      <w:r w:rsidR="004F4BA3" w:rsidRPr="004F4BA3">
        <w:rPr>
          <w:rFonts w:cstheme="minorHAnsi"/>
          <w:b/>
          <w:bCs/>
        </w:rPr>
        <w:t>R</w:t>
      </w:r>
      <w:r w:rsidRPr="004F4BA3">
        <w:rPr>
          <w:rFonts w:cstheme="minorHAnsi"/>
          <w:b/>
          <w:bCs/>
        </w:rPr>
        <w:t xml:space="preserve">elations </w:t>
      </w:r>
      <w:r w:rsidR="004F4BA3" w:rsidRPr="004F4BA3">
        <w:rPr>
          <w:rFonts w:cstheme="minorHAnsi"/>
          <w:b/>
          <w:bCs/>
        </w:rPr>
        <w:t>P</w:t>
      </w:r>
      <w:r w:rsidRPr="004F4BA3">
        <w:rPr>
          <w:rFonts w:cstheme="minorHAnsi"/>
          <w:b/>
          <w:bCs/>
        </w:rPr>
        <w:t>ubliques (</w:t>
      </w:r>
      <w:r w:rsidR="004F4BA3" w:rsidRPr="004F4BA3">
        <w:rPr>
          <w:rFonts w:cstheme="minorHAnsi"/>
          <w:b/>
          <w:bCs/>
        </w:rPr>
        <w:t>S</w:t>
      </w:r>
      <w:r w:rsidRPr="004F4BA3">
        <w:rPr>
          <w:rFonts w:cstheme="minorHAnsi"/>
          <w:b/>
          <w:bCs/>
        </w:rPr>
        <w:t xml:space="preserve">pécialité </w:t>
      </w:r>
      <w:r w:rsidR="004F4BA3" w:rsidRPr="004F4BA3">
        <w:rPr>
          <w:rFonts w:cstheme="minorHAnsi"/>
          <w:b/>
          <w:bCs/>
        </w:rPr>
        <w:t>A</w:t>
      </w:r>
      <w:r w:rsidRPr="004F4BA3">
        <w:rPr>
          <w:rFonts w:cstheme="minorHAnsi"/>
          <w:b/>
          <w:bCs/>
        </w:rPr>
        <w:t>udiovisuel)</w:t>
      </w:r>
    </w:p>
    <w:p w:rsidR="00864D94" w:rsidRPr="00FD1BAB" w:rsidRDefault="00864D94" w:rsidP="00FD1BAB">
      <w:pPr>
        <w:spacing w:before="120" w:after="0"/>
        <w:jc w:val="both"/>
        <w:rPr>
          <w:rFonts w:cstheme="minorHAnsi"/>
        </w:rPr>
      </w:pPr>
    </w:p>
    <w:p w:rsidR="00FD1BAB" w:rsidRPr="00FD1BAB" w:rsidRDefault="00345537" w:rsidP="004F4BA3">
      <w:pPr>
        <w:spacing w:before="120" w:after="0"/>
        <w:jc w:val="both"/>
        <w:rPr>
          <w:rFonts w:cstheme="minorHAnsi"/>
          <w:b/>
        </w:rPr>
      </w:pPr>
      <w:r w:rsidRPr="00FD1BAB">
        <w:rPr>
          <w:rFonts w:cstheme="minorHAnsi"/>
        </w:rPr>
        <w:t xml:space="preserve">Réf : </w:t>
      </w:r>
      <w:r w:rsidR="0009407C" w:rsidRPr="00FD1BAB">
        <w:rPr>
          <w:rFonts w:cstheme="minorHAnsi"/>
          <w:b/>
        </w:rPr>
        <w:t xml:space="preserve">MCA-MOROCCO </w:t>
      </w:r>
      <w:r w:rsidR="00C2116E" w:rsidRPr="00FD1BAB">
        <w:rPr>
          <w:rFonts w:cstheme="minorHAnsi"/>
          <w:b/>
        </w:rPr>
        <w:t>2</w:t>
      </w:r>
      <w:r w:rsidR="00D8564B" w:rsidRPr="00FD1BAB">
        <w:rPr>
          <w:rFonts w:cstheme="minorHAnsi"/>
          <w:b/>
        </w:rPr>
        <w:t xml:space="preserve"> stages</w:t>
      </w:r>
      <w:r w:rsidR="00775912" w:rsidRPr="00FD1BAB">
        <w:rPr>
          <w:rFonts w:cstheme="minorHAnsi"/>
          <w:b/>
        </w:rPr>
        <w:t>/</w:t>
      </w:r>
      <w:r w:rsidR="001F0650" w:rsidRPr="00FD1BAB">
        <w:rPr>
          <w:rFonts w:cstheme="minorHAnsi"/>
          <w:b/>
        </w:rPr>
        <w:t xml:space="preserve"> </w:t>
      </w:r>
      <w:r w:rsidR="004F4BA3">
        <w:rPr>
          <w:rFonts w:cstheme="minorHAnsi"/>
          <w:b/>
        </w:rPr>
        <w:t>145</w:t>
      </w:r>
      <w:r w:rsidR="00D8564B" w:rsidRPr="004F4BA3">
        <w:rPr>
          <w:rFonts w:cstheme="minorHAnsi"/>
          <w:b/>
        </w:rPr>
        <w:t>-</w:t>
      </w:r>
      <w:r w:rsidR="002B0568" w:rsidRPr="004F4BA3">
        <w:rPr>
          <w:rFonts w:cstheme="minorHAnsi"/>
          <w:b/>
        </w:rPr>
        <w:t>20</w:t>
      </w:r>
      <w:r w:rsidR="00532FCA" w:rsidRPr="004F4BA3">
        <w:rPr>
          <w:rFonts w:cstheme="minorHAnsi"/>
          <w:b/>
        </w:rPr>
        <w:t>2</w:t>
      </w:r>
      <w:r w:rsidR="00FD1BAB" w:rsidRPr="004F4BA3">
        <w:rPr>
          <w:rFonts w:cstheme="minorHAnsi"/>
          <w:b/>
        </w:rPr>
        <w:t>2</w:t>
      </w:r>
    </w:p>
    <w:p w:rsidR="00345537" w:rsidRPr="00FD1BAB" w:rsidRDefault="00345537" w:rsidP="00FD1BAB">
      <w:pPr>
        <w:pStyle w:val="Paragraphedeliste"/>
        <w:numPr>
          <w:ilvl w:val="0"/>
          <w:numId w:val="5"/>
        </w:numPr>
        <w:spacing w:before="120" w:after="0" w:line="240" w:lineRule="auto"/>
        <w:jc w:val="both"/>
        <w:rPr>
          <w:rFonts w:cstheme="minorHAnsi"/>
          <w:b/>
          <w:bCs/>
        </w:rPr>
      </w:pPr>
      <w:r w:rsidRPr="00FD1BAB">
        <w:rPr>
          <w:rFonts w:cstheme="minorHAnsi"/>
          <w:b/>
          <w:bCs/>
        </w:rPr>
        <w:t>Présentation :</w:t>
      </w:r>
    </w:p>
    <w:p w:rsidR="009131FA" w:rsidRPr="00FD1BAB" w:rsidRDefault="009131FA" w:rsidP="00FD1BAB">
      <w:pPr>
        <w:spacing w:before="120" w:after="0" w:line="360" w:lineRule="auto"/>
        <w:jc w:val="both"/>
        <w:rPr>
          <w:rFonts w:cstheme="minorHAnsi"/>
        </w:rPr>
      </w:pPr>
      <w:r w:rsidRPr="00FD1BAB">
        <w:rPr>
          <w:rFonts w:cstheme="minorHAnsi"/>
        </w:rPr>
        <w:t xml:space="preserve">Le gouvernement du Royaume du Maroc a conclu, le 30 novembre 2015, un </w:t>
      </w:r>
      <w:r w:rsidR="00FD1BAB" w:rsidRPr="00FD1BAB">
        <w:rPr>
          <w:rFonts w:cstheme="minorHAnsi"/>
        </w:rPr>
        <w:t>programme de coopération « Compact II »</w:t>
      </w:r>
      <w:r w:rsidRPr="00FD1BAB">
        <w:rPr>
          <w:rFonts w:cstheme="minorHAnsi"/>
        </w:rPr>
        <w:t xml:space="preserve"> avec le gouvernement des Etats-Unis d’Amérique, représenté par Millennium Challenge Corporation (MCC) et ce, dans l’objectif </w:t>
      </w:r>
      <w:r w:rsidR="00866EE3" w:rsidRPr="00FD1BAB">
        <w:rPr>
          <w:rFonts w:cstheme="minorHAnsi"/>
        </w:rPr>
        <w:t xml:space="preserve">de rehausser </w:t>
      </w:r>
      <w:r w:rsidRPr="00FD1BAB">
        <w:rPr>
          <w:rFonts w:cstheme="minorHAnsi"/>
        </w:rPr>
        <w:t xml:space="preserve">la qualité du capital humain et </w:t>
      </w:r>
      <w:r w:rsidR="00866EE3" w:rsidRPr="00FD1BAB">
        <w:rPr>
          <w:rFonts w:cstheme="minorHAnsi"/>
        </w:rPr>
        <w:t xml:space="preserve">d’améliorer </w:t>
      </w:r>
      <w:r w:rsidRPr="00FD1BAB">
        <w:rPr>
          <w:rFonts w:cstheme="minorHAnsi"/>
        </w:rPr>
        <w:t xml:space="preserve">la productivité du foncier. </w:t>
      </w:r>
    </w:p>
    <w:p w:rsidR="00FD1BAB" w:rsidRDefault="009131FA" w:rsidP="00FD1BAB">
      <w:pPr>
        <w:spacing w:before="120" w:after="0" w:line="360" w:lineRule="auto"/>
        <w:jc w:val="both"/>
        <w:rPr>
          <w:rFonts w:cstheme="minorHAnsi"/>
        </w:rPr>
      </w:pPr>
      <w:r w:rsidRPr="00FD1BAB">
        <w:rPr>
          <w:rFonts w:cstheme="minorHAnsi"/>
        </w:rPr>
        <w:t>Le budget alloué par MCC au Compact II, entré en vigueur le 30 juin 2017, s’élève à 4</w:t>
      </w:r>
      <w:r w:rsidR="00FD1BAB">
        <w:rPr>
          <w:rFonts w:cstheme="minorHAnsi"/>
        </w:rPr>
        <w:t>6</w:t>
      </w:r>
      <w:r w:rsidRPr="00FD1BAB">
        <w:rPr>
          <w:rFonts w:cstheme="minorHAnsi"/>
        </w:rPr>
        <w:t xml:space="preserve">0 millions de dollars, auquel s’ajoute une contribution du gouvernement marocain d’une valeur équivalente au minimum à 15% de l’apport américain. Le montant global financera, </w:t>
      </w:r>
      <w:r w:rsidR="00FD1BAB">
        <w:rPr>
          <w:rFonts w:cstheme="minorHAnsi"/>
          <w:b/>
          <w:bCs/>
          <w:u w:val="single"/>
        </w:rPr>
        <w:t>jusqu’au 31 mars 2023</w:t>
      </w:r>
      <w:r w:rsidRPr="00FD1BAB">
        <w:rPr>
          <w:rFonts w:cstheme="minorHAnsi"/>
        </w:rPr>
        <w:t xml:space="preserve">, deux projets, à savoir « Education et formation pour l’employabilité » et « Productivité du foncier », dont la mise en œuvre a été confiée à l’Agence Millennium Challenge </w:t>
      </w:r>
      <w:proofErr w:type="spellStart"/>
      <w:r w:rsidRPr="00FD1BAB">
        <w:rPr>
          <w:rFonts w:cstheme="minorHAnsi"/>
        </w:rPr>
        <w:t>Account-Morocco</w:t>
      </w:r>
      <w:proofErr w:type="spellEnd"/>
      <w:r w:rsidRPr="00FD1BAB">
        <w:rPr>
          <w:rFonts w:cstheme="minorHAnsi"/>
        </w:rPr>
        <w:t xml:space="preserve"> (MCA-</w:t>
      </w:r>
      <w:proofErr w:type="spellStart"/>
      <w:r w:rsidRPr="00FD1BAB">
        <w:rPr>
          <w:rFonts w:cstheme="minorHAnsi"/>
        </w:rPr>
        <w:t>Morocco</w:t>
      </w:r>
      <w:proofErr w:type="spellEnd"/>
      <w:r w:rsidRPr="00FD1BAB">
        <w:rPr>
          <w:rFonts w:cstheme="minorHAnsi"/>
        </w:rPr>
        <w:t xml:space="preserve">). </w:t>
      </w:r>
    </w:p>
    <w:p w:rsidR="009131FA" w:rsidRPr="00FD1BAB" w:rsidRDefault="009131FA" w:rsidP="00FD1BAB">
      <w:pPr>
        <w:spacing w:before="120" w:after="0" w:line="360" w:lineRule="auto"/>
        <w:jc w:val="both"/>
        <w:rPr>
          <w:rFonts w:cstheme="minorHAnsi"/>
        </w:rPr>
      </w:pPr>
      <w:r w:rsidRPr="00FD1BAB">
        <w:rPr>
          <w:rFonts w:cstheme="minorHAnsi"/>
        </w:rPr>
        <w:t xml:space="preserve">La mise en œuvre du </w:t>
      </w:r>
      <w:r w:rsidR="00FD1BAB">
        <w:rPr>
          <w:rFonts w:cstheme="minorHAnsi"/>
        </w:rPr>
        <w:t>« </w:t>
      </w:r>
      <w:r w:rsidRPr="00FD1BAB">
        <w:rPr>
          <w:rFonts w:cstheme="minorHAnsi"/>
        </w:rPr>
        <w:t>Compact II</w:t>
      </w:r>
      <w:r w:rsidR="00FD1BAB">
        <w:rPr>
          <w:rFonts w:cstheme="minorHAnsi"/>
        </w:rPr>
        <w:t> »</w:t>
      </w:r>
      <w:r w:rsidRPr="00FD1BAB">
        <w:rPr>
          <w:rFonts w:cstheme="minorHAnsi"/>
        </w:rPr>
        <w:t xml:space="preserve"> implique la mobilisation de compétences et de ressources humaines qualifiées et dédiées dans les différents domaines d’intervention prévus, aussi bien dans la gestion des projets que dans les fonctions de support.  </w:t>
      </w:r>
    </w:p>
    <w:p w:rsidR="00345537" w:rsidRPr="00FD1BAB" w:rsidRDefault="00345537" w:rsidP="00FD1BAB">
      <w:pPr>
        <w:pStyle w:val="Paragraphedeliste"/>
        <w:numPr>
          <w:ilvl w:val="0"/>
          <w:numId w:val="5"/>
        </w:numPr>
        <w:spacing w:before="120" w:after="0"/>
        <w:jc w:val="both"/>
        <w:rPr>
          <w:rFonts w:cstheme="minorHAnsi"/>
          <w:b/>
          <w:bCs/>
        </w:rPr>
      </w:pPr>
      <w:r w:rsidRPr="00FD1BAB">
        <w:rPr>
          <w:rFonts w:cstheme="minorHAnsi"/>
          <w:b/>
          <w:bCs/>
        </w:rPr>
        <w:t>Principales missions du poste</w:t>
      </w:r>
      <w:r w:rsidR="008D5B6E" w:rsidRPr="00FD1BAB">
        <w:rPr>
          <w:rFonts w:cstheme="minorHAnsi"/>
          <w:b/>
          <w:bCs/>
        </w:rPr>
        <w:t xml:space="preserve"> et conditions</w:t>
      </w:r>
      <w:r w:rsidRPr="00FD1BAB">
        <w:rPr>
          <w:rFonts w:cstheme="minorHAnsi"/>
          <w:b/>
          <w:bCs/>
        </w:rPr>
        <w:t xml:space="preserve"> :</w:t>
      </w:r>
    </w:p>
    <w:p w:rsidR="008D5B6E" w:rsidRPr="00FD1BAB" w:rsidRDefault="008D5B6E" w:rsidP="00FD1BAB">
      <w:pPr>
        <w:spacing w:before="120" w:after="0"/>
        <w:jc w:val="both"/>
        <w:rPr>
          <w:rFonts w:cstheme="minorHAnsi"/>
        </w:rPr>
      </w:pPr>
      <w:r w:rsidRPr="00FD1BAB">
        <w:rPr>
          <w:rFonts w:cstheme="minorHAnsi"/>
        </w:rPr>
        <w:t>Le</w:t>
      </w:r>
      <w:r w:rsidR="00230A08" w:rsidRPr="00FD1BAB">
        <w:rPr>
          <w:rFonts w:cstheme="minorHAnsi"/>
        </w:rPr>
        <w:t>/la</w:t>
      </w:r>
      <w:r w:rsidRPr="00FD1BAB">
        <w:rPr>
          <w:rFonts w:cstheme="minorHAnsi"/>
        </w:rPr>
        <w:t xml:space="preserve"> candidat</w:t>
      </w:r>
      <w:r w:rsidR="00230A08" w:rsidRPr="00FD1BAB">
        <w:rPr>
          <w:rFonts w:cstheme="minorHAnsi"/>
        </w:rPr>
        <w:t>(e)</w:t>
      </w:r>
      <w:r w:rsidRPr="00FD1BAB">
        <w:rPr>
          <w:rFonts w:cstheme="minorHAnsi"/>
        </w:rPr>
        <w:t xml:space="preserve"> est prié</w:t>
      </w:r>
      <w:r w:rsidR="00230A08" w:rsidRPr="00FD1BAB">
        <w:rPr>
          <w:rFonts w:cstheme="minorHAnsi"/>
        </w:rPr>
        <w:t>(e)</w:t>
      </w:r>
      <w:r w:rsidRPr="00FD1BAB">
        <w:rPr>
          <w:rFonts w:cstheme="minorHAnsi"/>
        </w:rPr>
        <w:t xml:space="preserve"> de consulter la fiche de poste téléchargeable sur les liens suivants :</w:t>
      </w:r>
    </w:p>
    <w:p w:rsidR="009F1487" w:rsidRPr="004F4BA3" w:rsidRDefault="005E39FC" w:rsidP="00FD1BAB">
      <w:pPr>
        <w:pStyle w:val="Paragraphedeliste"/>
        <w:numPr>
          <w:ilvl w:val="0"/>
          <w:numId w:val="13"/>
        </w:numPr>
        <w:spacing w:before="120" w:after="0" w:line="360" w:lineRule="auto"/>
        <w:jc w:val="both"/>
        <w:rPr>
          <w:rFonts w:eastAsia="Calibri" w:cstheme="minorHAnsi"/>
        </w:rPr>
      </w:pPr>
      <w:hyperlink r:id="rId7" w:history="1">
        <w:r w:rsidR="009F1487" w:rsidRPr="004F4BA3">
          <w:rPr>
            <w:rStyle w:val="Lienhypertexte"/>
            <w:rFonts w:eastAsia="Calibri" w:cstheme="minorHAnsi"/>
          </w:rPr>
          <w:t>http://www.mcamorocco.ma</w:t>
        </w:r>
      </w:hyperlink>
      <w:r w:rsidR="00921DB0" w:rsidRPr="004F4BA3">
        <w:rPr>
          <w:rStyle w:val="Lienhypertexte"/>
          <w:rFonts w:eastAsia="Calibri" w:cstheme="minorHAnsi"/>
        </w:rPr>
        <w:t>/</w:t>
      </w:r>
    </w:p>
    <w:p w:rsidR="00326BB1" w:rsidRPr="00FD1BAB" w:rsidRDefault="00326BB1" w:rsidP="00FD1BAB">
      <w:pPr>
        <w:pStyle w:val="Paragraphedeliste"/>
        <w:spacing w:before="120" w:after="0" w:line="360" w:lineRule="auto"/>
        <w:ind w:left="1797"/>
        <w:jc w:val="both"/>
        <w:rPr>
          <w:rFonts w:cstheme="minorHAnsi"/>
          <w:b/>
          <w:bCs/>
        </w:rPr>
      </w:pPr>
    </w:p>
    <w:p w:rsidR="00345537" w:rsidRPr="00FD1BAB" w:rsidRDefault="00345537" w:rsidP="00FD1BAB">
      <w:pPr>
        <w:pStyle w:val="Paragraphedeliste"/>
        <w:numPr>
          <w:ilvl w:val="0"/>
          <w:numId w:val="5"/>
        </w:numPr>
        <w:spacing w:before="120" w:after="0" w:line="360" w:lineRule="auto"/>
        <w:jc w:val="both"/>
        <w:rPr>
          <w:rFonts w:cstheme="minorHAnsi"/>
          <w:b/>
          <w:bCs/>
        </w:rPr>
      </w:pPr>
      <w:r w:rsidRPr="00FD1BAB">
        <w:rPr>
          <w:rFonts w:cstheme="minorHAnsi"/>
          <w:b/>
          <w:bCs/>
        </w:rPr>
        <w:t>Dossier de candidature :</w:t>
      </w:r>
    </w:p>
    <w:p w:rsidR="00D874D0" w:rsidRPr="00FD1BAB" w:rsidRDefault="00BA0702" w:rsidP="00FD1BAB">
      <w:pPr>
        <w:pStyle w:val="Paragraphedeliste"/>
        <w:numPr>
          <w:ilvl w:val="0"/>
          <w:numId w:val="11"/>
        </w:numPr>
        <w:spacing w:before="120" w:after="0"/>
        <w:jc w:val="both"/>
        <w:rPr>
          <w:rFonts w:cstheme="minorHAnsi"/>
        </w:rPr>
      </w:pPr>
      <w:r w:rsidRPr="00FD1BAB">
        <w:rPr>
          <w:rFonts w:cstheme="minorHAnsi"/>
        </w:rPr>
        <w:t>CV</w:t>
      </w:r>
      <w:r w:rsidR="00487082" w:rsidRPr="00FD1BAB">
        <w:rPr>
          <w:rFonts w:cstheme="minorHAnsi"/>
        </w:rPr>
        <w:t xml:space="preserve"> (succinct</w:t>
      </w:r>
      <w:r w:rsidR="00A356B5" w:rsidRPr="00FD1BAB">
        <w:rPr>
          <w:rFonts w:cstheme="minorHAnsi"/>
        </w:rPr>
        <w:t>) en</w:t>
      </w:r>
      <w:r w:rsidR="00CD06A1" w:rsidRPr="00FD1BAB">
        <w:rPr>
          <w:rFonts w:cstheme="minorHAnsi"/>
        </w:rPr>
        <w:t xml:space="preserve"> </w:t>
      </w:r>
      <w:r w:rsidR="00D874D0" w:rsidRPr="00FD1BAB">
        <w:rPr>
          <w:rFonts w:cstheme="minorHAnsi"/>
        </w:rPr>
        <w:t xml:space="preserve">Français </w:t>
      </w:r>
    </w:p>
    <w:p w:rsidR="00BA0702" w:rsidRPr="00FD1BAB" w:rsidRDefault="00BA0702" w:rsidP="00FD1BAB">
      <w:pPr>
        <w:pStyle w:val="Paragraphedeliste"/>
        <w:numPr>
          <w:ilvl w:val="0"/>
          <w:numId w:val="11"/>
        </w:numPr>
        <w:spacing w:before="120" w:after="0"/>
        <w:jc w:val="both"/>
        <w:rPr>
          <w:rFonts w:cstheme="minorHAnsi"/>
        </w:rPr>
      </w:pPr>
      <w:r w:rsidRPr="00FD1BAB">
        <w:rPr>
          <w:rFonts w:cstheme="minorHAnsi"/>
        </w:rPr>
        <w:t>Une lettre de motivation en Français</w:t>
      </w:r>
    </w:p>
    <w:p w:rsidR="00D874D0" w:rsidRPr="00FD1BAB" w:rsidRDefault="00D874D0" w:rsidP="00FD1BAB">
      <w:pPr>
        <w:pStyle w:val="Paragraphedeliste"/>
        <w:spacing w:before="120" w:after="0"/>
        <w:ind w:left="1440"/>
        <w:jc w:val="both"/>
        <w:rPr>
          <w:rFonts w:cstheme="minorHAnsi"/>
        </w:rPr>
      </w:pPr>
    </w:p>
    <w:p w:rsidR="008A650F" w:rsidRPr="00FD1BAB" w:rsidRDefault="008A650F" w:rsidP="00FD1BAB">
      <w:pPr>
        <w:pStyle w:val="Paragraphedeliste"/>
        <w:numPr>
          <w:ilvl w:val="0"/>
          <w:numId w:val="5"/>
        </w:numPr>
        <w:spacing w:before="120" w:after="0" w:line="360" w:lineRule="auto"/>
        <w:jc w:val="both"/>
        <w:rPr>
          <w:rFonts w:cstheme="minorHAnsi"/>
          <w:b/>
          <w:bCs/>
        </w:rPr>
      </w:pPr>
      <w:r w:rsidRPr="00FD1BAB">
        <w:rPr>
          <w:rFonts w:cstheme="minorHAnsi"/>
          <w:b/>
          <w:bCs/>
        </w:rPr>
        <w:t>Dépôt de candidature</w:t>
      </w:r>
    </w:p>
    <w:p w:rsidR="008A650F" w:rsidRPr="00FD1BAB" w:rsidRDefault="008A650F" w:rsidP="00695BDD">
      <w:pPr>
        <w:pStyle w:val="Paragraphedeliste"/>
        <w:spacing w:before="120" w:after="0" w:line="240" w:lineRule="auto"/>
        <w:jc w:val="both"/>
        <w:rPr>
          <w:rFonts w:eastAsia="Calibri" w:cstheme="minorHAnsi"/>
          <w:i/>
          <w:iCs/>
        </w:rPr>
      </w:pPr>
      <w:r w:rsidRPr="00FD1BAB">
        <w:rPr>
          <w:rFonts w:eastAsia="Calibri" w:cstheme="minorHAnsi"/>
        </w:rPr>
        <w:t xml:space="preserve">Le dossier de candidature doit être envoyé </w:t>
      </w:r>
      <w:r w:rsidRPr="00FD1BAB">
        <w:rPr>
          <w:rFonts w:eastAsia="Calibri" w:cstheme="minorHAnsi"/>
          <w:b/>
          <w:bCs/>
          <w:u w:val="single"/>
        </w:rPr>
        <w:t>seulement et obligatoirement</w:t>
      </w:r>
      <w:r w:rsidRPr="00FD1BAB">
        <w:rPr>
          <w:rFonts w:eastAsia="Calibri" w:cstheme="minorHAnsi"/>
        </w:rPr>
        <w:t xml:space="preserve"> par voie électronique: </w:t>
      </w:r>
    </w:p>
    <w:p w:rsidR="008A650F" w:rsidRPr="00FD1BAB" w:rsidRDefault="008A650F" w:rsidP="00FD1BAB">
      <w:pPr>
        <w:pStyle w:val="Paragraphedeliste"/>
        <w:spacing w:before="120" w:after="0" w:line="240" w:lineRule="auto"/>
        <w:jc w:val="both"/>
        <w:rPr>
          <w:rFonts w:eastAsia="Calibri" w:cstheme="minorHAnsi"/>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FD1BAB"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3125"/>
            </w:tblGrid>
            <w:tr w:rsidR="00520AAE" w:rsidRPr="00FD1BAB">
              <w:trPr>
                <w:trHeight w:val="98"/>
              </w:trPr>
              <w:tc>
                <w:tcPr>
                  <w:tcW w:w="0" w:type="auto"/>
                </w:tcPr>
                <w:p w:rsidR="00520AAE" w:rsidRPr="00FD1BAB" w:rsidRDefault="00520AAE" w:rsidP="00FD1BAB">
                  <w:pPr>
                    <w:pStyle w:val="Default"/>
                    <w:spacing w:before="120"/>
                    <w:rPr>
                      <w:rFonts w:asciiTheme="minorHAnsi" w:hAnsiTheme="minorHAnsi" w:cstheme="minorHAnsi"/>
                      <w:color w:val="8DB3E2" w:themeColor="text2" w:themeTint="66"/>
                      <w:sz w:val="22"/>
                      <w:szCs w:val="22"/>
                    </w:rPr>
                  </w:pPr>
                  <w:r w:rsidRPr="00FD1BAB">
                    <w:rPr>
                      <w:rFonts w:asciiTheme="minorHAnsi" w:hAnsiTheme="minorHAnsi" w:cstheme="minorHAnsi"/>
                      <w:b/>
                      <w:bCs/>
                      <w:color w:val="0070C0"/>
                      <w:sz w:val="22"/>
                      <w:szCs w:val="22"/>
                    </w:rPr>
                    <w:t xml:space="preserve">candidatures@mcamorocco.ma </w:t>
                  </w:r>
                </w:p>
              </w:tc>
            </w:tr>
          </w:tbl>
          <w:p w:rsidR="008A650F" w:rsidRPr="00FD1BAB" w:rsidRDefault="00520AAE" w:rsidP="00FD1BAB">
            <w:pPr>
              <w:spacing w:before="120"/>
              <w:ind w:left="-28"/>
              <w:jc w:val="both"/>
              <w:rPr>
                <w:rFonts w:eastAsia="Times New Roman" w:cstheme="minorHAnsi"/>
                <w:i/>
                <w:iCs/>
                <w:lang w:val="fr" w:eastAsia="zh-CN"/>
              </w:rPr>
            </w:pPr>
            <w:r w:rsidRPr="00FD1BAB">
              <w:rPr>
                <w:rFonts w:eastAsia="Times New Roman" w:cstheme="minorHAnsi"/>
                <w:i/>
                <w:iCs/>
                <w:lang w:val="fr" w:eastAsia="zh-CN"/>
              </w:rPr>
              <w:t xml:space="preserve"> </w:t>
            </w:r>
            <w:r w:rsidR="008A650F" w:rsidRPr="00FD1BAB">
              <w:rPr>
                <w:rFonts w:eastAsia="Times New Roman" w:cstheme="minorHAnsi"/>
                <w:i/>
                <w:iCs/>
                <w:lang w:val="fr" w:eastAsia="zh-CN"/>
              </w:rPr>
              <w:t>(En mettant comme objet du mail l’intitulé de l’offre)</w:t>
            </w:r>
          </w:p>
        </w:tc>
      </w:tr>
      <w:tr w:rsidR="008A650F" w:rsidRPr="00FD1BAB"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Date et Heure Limite</w:t>
            </w:r>
          </w:p>
        </w:tc>
        <w:tc>
          <w:tcPr>
            <w:tcW w:w="5386" w:type="dxa"/>
            <w:vAlign w:val="center"/>
          </w:tcPr>
          <w:p w:rsidR="008A650F" w:rsidRPr="00FD1BAB" w:rsidRDefault="00CE2111" w:rsidP="00C93532">
            <w:pPr>
              <w:spacing w:before="120"/>
              <w:ind w:left="-28"/>
              <w:jc w:val="both"/>
              <w:rPr>
                <w:rFonts w:eastAsia="Times New Roman" w:cstheme="minorHAnsi"/>
                <w:lang w:val="fr" w:eastAsia="zh-CN"/>
              </w:rPr>
            </w:pPr>
            <w:r w:rsidRPr="00FD1BAB">
              <w:rPr>
                <w:rFonts w:eastAsia="Calibri" w:cstheme="minorHAnsi"/>
                <w:b/>
                <w:bCs/>
              </w:rPr>
              <w:t xml:space="preserve">     </w:t>
            </w:r>
            <w:r w:rsidR="00C93532">
              <w:rPr>
                <w:rFonts w:eastAsia="Calibri" w:cstheme="minorHAnsi"/>
                <w:b/>
                <w:bCs/>
              </w:rPr>
              <w:t>Lundi 21</w:t>
            </w:r>
            <w:bookmarkStart w:id="0" w:name="_GoBack"/>
            <w:bookmarkEnd w:id="0"/>
            <w:r w:rsidR="00FD1BAB">
              <w:rPr>
                <w:rFonts w:eastAsia="Calibri" w:cstheme="minorHAnsi"/>
                <w:b/>
                <w:bCs/>
              </w:rPr>
              <w:t xml:space="preserve"> novembre</w:t>
            </w:r>
            <w:r w:rsidR="007B4CA6" w:rsidRPr="00FD1BAB">
              <w:rPr>
                <w:rFonts w:eastAsia="Calibri" w:cstheme="minorHAnsi"/>
                <w:b/>
                <w:bCs/>
              </w:rPr>
              <w:t xml:space="preserve"> 202</w:t>
            </w:r>
            <w:r w:rsidR="00FD1BAB">
              <w:rPr>
                <w:rFonts w:eastAsia="Calibri" w:cstheme="minorHAnsi"/>
                <w:b/>
                <w:bCs/>
              </w:rPr>
              <w:t>2</w:t>
            </w:r>
            <w:r w:rsidR="008A650F" w:rsidRPr="00FD1BAB">
              <w:rPr>
                <w:rFonts w:eastAsia="Calibri" w:cstheme="minorHAnsi"/>
                <w:b/>
                <w:bCs/>
              </w:rPr>
              <w:t xml:space="preserve"> à </w:t>
            </w:r>
            <w:r w:rsidR="00FD1BAB">
              <w:rPr>
                <w:rFonts w:eastAsia="Calibri" w:cstheme="minorHAnsi"/>
                <w:b/>
                <w:bCs/>
              </w:rPr>
              <w:t>1</w:t>
            </w:r>
            <w:r w:rsidR="004F4BA3">
              <w:rPr>
                <w:rFonts w:eastAsia="Calibri" w:cstheme="minorHAnsi"/>
                <w:b/>
                <w:bCs/>
              </w:rPr>
              <w:t>8</w:t>
            </w:r>
            <w:r w:rsidR="008A650F" w:rsidRPr="00FD1BAB">
              <w:rPr>
                <w:rFonts w:eastAsia="Calibri" w:cstheme="minorHAnsi"/>
                <w:b/>
                <w:bCs/>
              </w:rPr>
              <w:t>H00</w:t>
            </w:r>
          </w:p>
        </w:tc>
      </w:tr>
    </w:tbl>
    <w:p w:rsidR="008A650F" w:rsidRPr="00FD1BAB" w:rsidRDefault="008A650F" w:rsidP="00FD1BAB">
      <w:pPr>
        <w:pStyle w:val="Paragraphedeliste"/>
        <w:spacing w:before="120" w:after="0" w:line="240" w:lineRule="auto"/>
        <w:jc w:val="both"/>
        <w:rPr>
          <w:rFonts w:eastAsia="Calibri" w:cstheme="minorHAnsi"/>
          <w:b/>
        </w:rPr>
      </w:pPr>
    </w:p>
    <w:p w:rsidR="00345537" w:rsidRPr="00FD1BAB" w:rsidRDefault="00345537" w:rsidP="00FD1BAB">
      <w:pPr>
        <w:spacing w:before="120" w:after="0" w:line="360" w:lineRule="auto"/>
        <w:jc w:val="both"/>
        <w:rPr>
          <w:rFonts w:cstheme="minorHAnsi"/>
          <w:b/>
          <w:bCs/>
          <w:i/>
          <w:iCs/>
          <w:color w:val="C00000"/>
        </w:rPr>
      </w:pPr>
    </w:p>
    <w:sectPr w:rsidR="00345537" w:rsidRPr="00FD1BAB" w:rsidSect="00534437">
      <w:headerReference w:type="default" r:id="rId8"/>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FC" w:rsidRDefault="005E39FC" w:rsidP="00345537">
      <w:pPr>
        <w:spacing w:after="0" w:line="240" w:lineRule="auto"/>
      </w:pPr>
      <w:r>
        <w:separator/>
      </w:r>
    </w:p>
  </w:endnote>
  <w:endnote w:type="continuationSeparator" w:id="0">
    <w:p w:rsidR="005E39FC" w:rsidRDefault="005E39FC"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FC" w:rsidRDefault="005E39FC" w:rsidP="00345537">
      <w:pPr>
        <w:spacing w:after="0" w:line="240" w:lineRule="auto"/>
      </w:pPr>
      <w:r>
        <w:separator/>
      </w:r>
    </w:p>
  </w:footnote>
  <w:footnote w:type="continuationSeparator" w:id="0">
    <w:p w:rsidR="005E39FC" w:rsidRDefault="005E39FC"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1788"/>
    <w:rsid w:val="00122AA9"/>
    <w:rsid w:val="00134E7D"/>
    <w:rsid w:val="001423CC"/>
    <w:rsid w:val="00144032"/>
    <w:rsid w:val="0015152D"/>
    <w:rsid w:val="00165E69"/>
    <w:rsid w:val="001678EC"/>
    <w:rsid w:val="00167DDA"/>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06C32"/>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1E45"/>
    <w:rsid w:val="003721B4"/>
    <w:rsid w:val="00380814"/>
    <w:rsid w:val="00390878"/>
    <w:rsid w:val="003C06A8"/>
    <w:rsid w:val="003C1F4F"/>
    <w:rsid w:val="003C47DA"/>
    <w:rsid w:val="003C627D"/>
    <w:rsid w:val="003D0857"/>
    <w:rsid w:val="003D4E91"/>
    <w:rsid w:val="003E4B0C"/>
    <w:rsid w:val="003E57FC"/>
    <w:rsid w:val="003E5A78"/>
    <w:rsid w:val="003E74F1"/>
    <w:rsid w:val="003F0DC5"/>
    <w:rsid w:val="003F17FA"/>
    <w:rsid w:val="00402A74"/>
    <w:rsid w:val="00403C70"/>
    <w:rsid w:val="0040607F"/>
    <w:rsid w:val="004066C1"/>
    <w:rsid w:val="0041014E"/>
    <w:rsid w:val="00410B5C"/>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B7105"/>
    <w:rsid w:val="004C7885"/>
    <w:rsid w:val="004D1589"/>
    <w:rsid w:val="004E2C66"/>
    <w:rsid w:val="004F4BA3"/>
    <w:rsid w:val="00505B32"/>
    <w:rsid w:val="005138D5"/>
    <w:rsid w:val="00517543"/>
    <w:rsid w:val="00517F4D"/>
    <w:rsid w:val="00520AAE"/>
    <w:rsid w:val="005210A2"/>
    <w:rsid w:val="00532FCA"/>
    <w:rsid w:val="00533735"/>
    <w:rsid w:val="00534437"/>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39FC"/>
    <w:rsid w:val="005E7812"/>
    <w:rsid w:val="006060DF"/>
    <w:rsid w:val="00612789"/>
    <w:rsid w:val="00621DB0"/>
    <w:rsid w:val="006257C7"/>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5BDD"/>
    <w:rsid w:val="00696046"/>
    <w:rsid w:val="006C0165"/>
    <w:rsid w:val="006C030A"/>
    <w:rsid w:val="006C4635"/>
    <w:rsid w:val="006D07D8"/>
    <w:rsid w:val="006D4079"/>
    <w:rsid w:val="0071096A"/>
    <w:rsid w:val="007318EA"/>
    <w:rsid w:val="00754A05"/>
    <w:rsid w:val="0076357A"/>
    <w:rsid w:val="00767F58"/>
    <w:rsid w:val="00775912"/>
    <w:rsid w:val="007802B5"/>
    <w:rsid w:val="007A630F"/>
    <w:rsid w:val="007A7BA7"/>
    <w:rsid w:val="007B3E61"/>
    <w:rsid w:val="007B4CA6"/>
    <w:rsid w:val="007C3C47"/>
    <w:rsid w:val="007F5F7E"/>
    <w:rsid w:val="007F615E"/>
    <w:rsid w:val="008017C0"/>
    <w:rsid w:val="00806E3C"/>
    <w:rsid w:val="00810139"/>
    <w:rsid w:val="008107B2"/>
    <w:rsid w:val="00815DFE"/>
    <w:rsid w:val="00847630"/>
    <w:rsid w:val="00850EF4"/>
    <w:rsid w:val="0085556E"/>
    <w:rsid w:val="00857EEA"/>
    <w:rsid w:val="008636AD"/>
    <w:rsid w:val="00864D94"/>
    <w:rsid w:val="00866EE3"/>
    <w:rsid w:val="0087505F"/>
    <w:rsid w:val="008810F5"/>
    <w:rsid w:val="008835F3"/>
    <w:rsid w:val="008935D9"/>
    <w:rsid w:val="008A3555"/>
    <w:rsid w:val="008A650F"/>
    <w:rsid w:val="008A6B7E"/>
    <w:rsid w:val="008B054E"/>
    <w:rsid w:val="008B27AB"/>
    <w:rsid w:val="008D448B"/>
    <w:rsid w:val="008D4A36"/>
    <w:rsid w:val="008D5B6E"/>
    <w:rsid w:val="008E13EE"/>
    <w:rsid w:val="008E5AD8"/>
    <w:rsid w:val="008F249A"/>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81598"/>
    <w:rsid w:val="00991D01"/>
    <w:rsid w:val="00996F5A"/>
    <w:rsid w:val="009A41F0"/>
    <w:rsid w:val="009B3B13"/>
    <w:rsid w:val="009B5D03"/>
    <w:rsid w:val="009C11AE"/>
    <w:rsid w:val="009C1BDE"/>
    <w:rsid w:val="009C21C2"/>
    <w:rsid w:val="009C3C0D"/>
    <w:rsid w:val="009D1B81"/>
    <w:rsid w:val="009D2403"/>
    <w:rsid w:val="009E0FFC"/>
    <w:rsid w:val="009E49AC"/>
    <w:rsid w:val="009E4C26"/>
    <w:rsid w:val="009E4D2A"/>
    <w:rsid w:val="009F0AE4"/>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217DA"/>
    <w:rsid w:val="00B66866"/>
    <w:rsid w:val="00B72DEC"/>
    <w:rsid w:val="00B73188"/>
    <w:rsid w:val="00B77694"/>
    <w:rsid w:val="00B878C0"/>
    <w:rsid w:val="00B92F8F"/>
    <w:rsid w:val="00BA0702"/>
    <w:rsid w:val="00BA3425"/>
    <w:rsid w:val="00BC103C"/>
    <w:rsid w:val="00BD7302"/>
    <w:rsid w:val="00BF345E"/>
    <w:rsid w:val="00C01343"/>
    <w:rsid w:val="00C2116E"/>
    <w:rsid w:val="00C2602B"/>
    <w:rsid w:val="00C339D7"/>
    <w:rsid w:val="00C504B0"/>
    <w:rsid w:val="00C52BD8"/>
    <w:rsid w:val="00C554A9"/>
    <w:rsid w:val="00C72339"/>
    <w:rsid w:val="00C725AF"/>
    <w:rsid w:val="00C83EE2"/>
    <w:rsid w:val="00C87877"/>
    <w:rsid w:val="00C93532"/>
    <w:rsid w:val="00CA2075"/>
    <w:rsid w:val="00CA28DE"/>
    <w:rsid w:val="00CB6CE6"/>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564B"/>
    <w:rsid w:val="00D874D0"/>
    <w:rsid w:val="00DA4964"/>
    <w:rsid w:val="00DB06D3"/>
    <w:rsid w:val="00DB3791"/>
    <w:rsid w:val="00DC1200"/>
    <w:rsid w:val="00DC7938"/>
    <w:rsid w:val="00DF039D"/>
    <w:rsid w:val="00E06771"/>
    <w:rsid w:val="00E07B2B"/>
    <w:rsid w:val="00E57947"/>
    <w:rsid w:val="00E9019F"/>
    <w:rsid w:val="00EA1767"/>
    <w:rsid w:val="00EA1A74"/>
    <w:rsid w:val="00EB65E1"/>
    <w:rsid w:val="00EC0299"/>
    <w:rsid w:val="00EC1B4F"/>
    <w:rsid w:val="00EC6A30"/>
    <w:rsid w:val="00ED0B2D"/>
    <w:rsid w:val="00ED5BEB"/>
    <w:rsid w:val="00EF199F"/>
    <w:rsid w:val="00F0375B"/>
    <w:rsid w:val="00F13EDC"/>
    <w:rsid w:val="00F26F3A"/>
    <w:rsid w:val="00F32865"/>
    <w:rsid w:val="00F3432E"/>
    <w:rsid w:val="00F37565"/>
    <w:rsid w:val="00F4223D"/>
    <w:rsid w:val="00F448E4"/>
    <w:rsid w:val="00F618EF"/>
    <w:rsid w:val="00F63D66"/>
    <w:rsid w:val="00F67FAC"/>
    <w:rsid w:val="00F70A6C"/>
    <w:rsid w:val="00F86378"/>
    <w:rsid w:val="00F87D2C"/>
    <w:rsid w:val="00F92F60"/>
    <w:rsid w:val="00FB3EDE"/>
    <w:rsid w:val="00FB5721"/>
    <w:rsid w:val="00FD1BAB"/>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39AF"/>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866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2022-11-10T10:11:00Z</dcterms:created>
  <dcterms:modified xsi:type="dcterms:W3CDTF">2022-11-10T10:11:00Z</dcterms:modified>
</cp:coreProperties>
</file>